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0ABC2852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6F639333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5A12FB52" w14:textId="77777777"/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98"/>
        <w:gridCol w:w="8282"/>
      </w:tblGrid>
      <w:tr w14:paraId="04E0E18F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bottom w:val="single" w:sz="6" w:space="0" w:color="auto"/>
            </w:tcBorders>
            <w:shd w:val="clear" w:color="auto" w:fill="auto"/>
          </w:tcPr>
          <w:p w:rsidR="00F85C99" w:rsidRPr="002F6A28" w:rsidP="002F6A28" w14:paraId="254052EE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546" w:type="dxa"/>
            <w:tcBorders>
              <w:bottom w:val="single" w:sz="6" w:space="0" w:color="auto"/>
            </w:tcBorders>
            <w:shd w:val="clear" w:color="auto" w:fill="auto"/>
          </w:tcPr>
          <w:p w:rsidR="00F85C99" w:rsidRPr="002F6A28" w:rsidP="00C805B6" w14:paraId="2FBA3BA5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KINGDOM OF BAHRAIN</w:t>
            </w:r>
          </w:p>
          <w:p w:rsidR="00F85C99" w:rsidRPr="002F6A28" w:rsidP="002F6A28" w14:paraId="168EF1D9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(Article 3.2 and 7.2):</w:t>
            </w:r>
            <w:r w:rsidRPr="00C379C8" w:rsidR="00EE3A11">
              <w:t xml:space="preserve"> </w:t>
            </w:r>
          </w:p>
        </w:tc>
      </w:tr>
      <w:tr w14:paraId="00ED9252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4239E89E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155128" w14:paraId="429DBBAE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155128" w14:paraId="3835EA96" w14:textId="77777777">
            <w:pPr>
              <w:spacing w:after="120"/>
            </w:pPr>
            <w:r w:rsidRPr="00C379C8">
              <w:t xml:space="preserve">Ministry of </w:t>
            </w:r>
            <w:r w:rsidRPr="00C379C8">
              <w:t>Industry &amp; Commerce</w:t>
            </w:r>
          </w:p>
          <w:p w:rsidR="00F85C99" w:rsidRPr="002F6A28" w:rsidP="00AA646C" w14:paraId="0775574F" w14:textId="77777777">
            <w:pPr>
              <w:spacing w:after="120"/>
            </w:pPr>
            <w:r w:rsidRPr="002F6A28">
              <w:rPr>
                <w:b/>
              </w:rPr>
              <w:t>Name and address (including telephone and fax numbers</w:t>
            </w:r>
            <w:r w:rsidRPr="002F6A28" w:rsidR="0009487E">
              <w:rPr>
                <w:b/>
              </w:rPr>
              <w:t>,</w:t>
            </w:r>
            <w:r w:rsidRPr="002F6A28">
              <w:rPr>
                <w:b/>
              </w:rPr>
              <w:t xml:space="preserve"> email and website addresses, if available) of agency or authority designated to handle comments regarding the notification shall be indicated if different from above:</w:t>
            </w:r>
            <w:r w:rsidRPr="00C379C8" w:rsidR="00AC6C6E">
              <w:t xml:space="preserve"> </w:t>
            </w:r>
          </w:p>
          <w:p w:rsidR="00AC6C6E" w:rsidRPr="00C379C8" w:rsidP="00AA646C" w14:paraId="3BA32ADF" w14:textId="77777777">
            <w:r w:rsidRPr="00C379C8">
              <w:t>Ministry of Industry &amp; Commerce</w:t>
            </w:r>
          </w:p>
          <w:p w:rsidR="00AC6C6E" w:rsidRPr="00C379C8" w:rsidP="00AA646C" w14:paraId="7DB07730" w14:textId="77777777">
            <w:r w:rsidRPr="00C379C8">
              <w:t>Kingdom of Bahrain</w:t>
            </w:r>
          </w:p>
          <w:p w:rsidR="00AC6C6E" w:rsidRPr="00C379C8" w:rsidP="00AA646C" w14:paraId="75D965E5" w14:textId="77777777">
            <w:r w:rsidRPr="00C379C8">
              <w:t>P.O. Box 5479</w:t>
            </w:r>
          </w:p>
          <w:p w:rsidR="00AC6C6E" w:rsidRPr="00C379C8" w:rsidP="00AA646C" w14:paraId="3026ECF7" w14:textId="77777777">
            <w:r w:rsidRPr="00C379C8">
              <w:t>Tel. : +973 17574881 Fax : +973 17530730</w:t>
            </w:r>
          </w:p>
          <w:p w:rsidR="00AC6C6E" w:rsidRPr="00C379C8" w:rsidP="00AA646C" w14:paraId="605D936C" w14:textId="77777777">
            <w:pPr>
              <w:spacing w:after="120"/>
            </w:pPr>
            <w:r w:rsidRPr="00C379C8">
              <w:t xml:space="preserve">E-mail : </w:t>
            </w:r>
            <w:hyperlink r:id="rId5" w:history="1">
              <w:r w:rsidRPr="00C379C8">
                <w:rPr>
                  <w:color w:val="0000FF"/>
                  <w:u w:val="single"/>
                </w:rPr>
                <w:t>bsmd@moic.gov.bh</w:t>
              </w:r>
            </w:hyperlink>
            <w:r w:rsidRPr="00C379C8">
              <w:t xml:space="preserve">. Web site: </w:t>
            </w:r>
            <w:hyperlink r:id="rId6" w:tgtFrame="_blank" w:history="1">
              <w:r w:rsidRPr="00C379C8">
                <w:rPr>
                  <w:color w:val="0000FF"/>
                  <w:u w:val="single"/>
                </w:rPr>
                <w:t>http://www.moic.gov.bh</w:t>
              </w:r>
            </w:hyperlink>
          </w:p>
        </w:tc>
      </w:tr>
      <w:tr w14:paraId="01437C24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3512FF79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58336F" w:rsidP="002F6A28" w14:paraId="34DF9AD4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[X],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other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7E3E9350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14FE26FE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752A990E" w14:textId="77777777">
            <w:pPr>
              <w:spacing w:before="120" w:after="120"/>
            </w:pPr>
            <w:r w:rsidRPr="002F6A28">
              <w:rPr>
                <w:b/>
              </w:rPr>
              <w:t xml:space="preserve">Products covered (HS or CCCN where applicable, otherwise national tariff heading. ICS numbers may </w:t>
            </w:r>
            <w:r w:rsidRPr="002F6A28">
              <w:rPr>
                <w:b/>
              </w:rPr>
              <w:t>be provided in addition, where applicable):</w:t>
            </w:r>
            <w:r w:rsidRPr="00C379C8" w:rsidR="00EE3A11">
              <w:t xml:space="preserve"> Nicotine Pouches (ICS code(s): 65.160)</w:t>
            </w:r>
          </w:p>
        </w:tc>
      </w:tr>
      <w:tr w14:paraId="2F86F3D0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41A64D30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23EBFE49" w14:textId="77777777">
            <w:pPr>
              <w:spacing w:before="120" w:after="120"/>
            </w:pPr>
            <w:r w:rsidRPr="002F6A28">
              <w:rPr>
                <w:b/>
              </w:rPr>
              <w:t>Title, number of pages and language(s) of the notified document:</w:t>
            </w:r>
            <w:r w:rsidRPr="00C379C8" w:rsidR="00EE3A11">
              <w:t xml:space="preserve"> Draft Technical Regulation "Nicotine pouches"; (13 page(s), in Arabic)</w:t>
            </w:r>
          </w:p>
        </w:tc>
      </w:tr>
      <w:tr w14:paraId="2BD91025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67443C5D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3FCCB8C4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This document specifies the requirements of nicotine pouches (envelopes), intended for use exclusively through the mouth. These pouches are placed between the gums and the oral mucosa for a period to facilitate the absorption of nicotine through the oral mucosa, and then the pouch is disposed of after use.</w:t>
            </w:r>
          </w:p>
        </w:tc>
      </w:tr>
      <w:tr w14:paraId="2F386662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414D2638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47C016D3" w14:textId="506B8849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Consumer health and safety, prevention of deceptive practices and protection of the environment.</w:t>
            </w:r>
          </w:p>
        </w:tc>
      </w:tr>
      <w:tr w14:paraId="32C4DD3B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9E75ED" w14:paraId="21BC8D41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086AF5" w:rsidRPr="00EA4F35" w:rsidP="007F13E8" w14:paraId="5983AD4F" w14:textId="77777777">
            <w:pPr>
              <w:spacing w:before="120" w:after="120"/>
              <w:rPr>
                <w:bCs/>
                <w:lang w:val="fr-CH"/>
              </w:rPr>
            </w:pPr>
            <w:r w:rsidRPr="00EA4F35">
              <w:rPr>
                <w:b/>
                <w:lang w:val="fr-CH"/>
              </w:rPr>
              <w:t>Relevant documents:</w:t>
            </w:r>
            <w:r w:rsidRPr="00EA4F35" w:rsidR="00EE3A11">
              <w:rPr>
                <w:lang w:val="fr-CH"/>
              </w:rPr>
              <w:t xml:space="preserve"> </w:t>
            </w:r>
          </w:p>
          <w:p w:rsidR="00EE3A11" w:rsidRPr="00EA4F35" w:rsidP="007F13E8" w14:paraId="2B9CA078" w14:textId="77777777">
            <w:pPr>
              <w:spacing w:before="120" w:after="120"/>
              <w:rPr>
                <w:lang w:val="fr-CH"/>
              </w:rPr>
            </w:pPr>
            <w:r w:rsidRPr="00EA4F35">
              <w:rPr>
                <w:lang w:val="fr-CH"/>
              </w:rPr>
              <w:t xml:space="preserve">Draft BH Technical Regulation "Nicotine </w:t>
            </w:r>
            <w:r w:rsidRPr="00EA4F35">
              <w:rPr>
                <w:lang w:val="fr-CH"/>
              </w:rPr>
              <w:t>pouches</w:t>
            </w:r>
            <w:r w:rsidRPr="00EA4F35">
              <w:rPr>
                <w:lang w:val="fr-CH"/>
              </w:rPr>
              <w:t>"</w:t>
            </w:r>
          </w:p>
        </w:tc>
      </w:tr>
      <w:tr w14:paraId="42509B22" w14:textId="77777777" w:rsidTr="00AE6CC8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E3A11" w:rsidRPr="002F6A28" w:rsidP="002F6A28" w14:paraId="4567FEC5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E3A11" w:rsidRPr="002F6A28" w:rsidP="008953C4" w14:paraId="41A59958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08F88D47" w14:textId="77777777">
            <w:pPr>
              <w:spacing w:after="120"/>
            </w:pPr>
            <w:r w:rsidRPr="002F6A28">
              <w:rPr>
                <w:b/>
              </w:rPr>
              <w:t xml:space="preserve">Proposed date of entry </w:t>
            </w:r>
            <w:r w:rsidRPr="002F6A28">
              <w:rPr>
                <w:b/>
              </w:rPr>
              <w:t>into force:</w:t>
            </w:r>
            <w:r w:rsidRPr="00C379C8">
              <w:t xml:space="preserve"> Generally, six months after publication in the Official Gazette</w:t>
            </w:r>
          </w:p>
        </w:tc>
      </w:tr>
      <w:tr w14:paraId="158E625A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295C45FD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53F5BE32" w14:textId="77777777">
            <w:pPr>
              <w:spacing w:before="120" w:after="120"/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60 days from notification</w:t>
            </w:r>
          </w:p>
        </w:tc>
      </w:tr>
      <w:tr w14:paraId="7BC60798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</w:tcBorders>
            <w:shd w:val="clear" w:color="auto" w:fill="auto"/>
          </w:tcPr>
          <w:p w:rsidR="00F85C99" w:rsidRPr="002F6A28" w:rsidP="00E969D2" w14:paraId="125FD68A" w14:textId="77777777">
            <w:pPr>
              <w:keepNext/>
              <w:keepLines/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11.</w:t>
            </w:r>
          </w:p>
        </w:tc>
        <w:tc>
          <w:tcPr>
            <w:tcW w:w="8546" w:type="dxa"/>
            <w:tcBorders>
              <w:top w:val="single" w:sz="6" w:space="0" w:color="auto"/>
            </w:tcBorders>
            <w:shd w:val="clear" w:color="auto" w:fill="auto"/>
          </w:tcPr>
          <w:p w:rsidR="00F85C99" w:rsidRPr="002F6A28" w:rsidP="00B16145" w14:paraId="01B61652" w14:textId="77777777">
            <w:pPr>
              <w:keepNext/>
              <w:keepLines/>
              <w:spacing w:before="120" w:after="120"/>
            </w:pPr>
            <w:r w:rsidRPr="002F6A28">
              <w:rPr>
                <w:b/>
              </w:rPr>
              <w:t>Text</w:t>
            </w:r>
            <w:r w:rsidRPr="002F6A28" w:rsidR="008E67DC">
              <w:rPr>
                <w:b/>
              </w:rPr>
              <w:t>s</w:t>
            </w:r>
            <w:r w:rsidRPr="002F6A28">
              <w:rPr>
                <w:b/>
              </w:rPr>
              <w:t xml:space="preserve"> available from:</w:t>
            </w:r>
            <w:r w:rsidRPr="002F6A28" w:rsidR="00EE3A11">
              <w:rPr>
                <w:b/>
              </w:rPr>
              <w:t xml:space="preserve"> </w:t>
            </w:r>
            <w:r w:rsidRPr="002F6A28">
              <w:rPr>
                <w:b/>
              </w:rPr>
              <w:t xml:space="preserve">National enquiry point </w:t>
            </w:r>
            <w:r w:rsidRPr="002F6A28" w:rsidR="00533DC1">
              <w:rPr>
                <w:b/>
              </w:rPr>
              <w:t xml:space="preserve">[ </w:t>
            </w:r>
            <w:r w:rsidRPr="002F6A28">
              <w:rPr>
                <w:b/>
              </w:rPr>
              <w:t xml:space="preserve">] or address, telephone and fax numbers </w:t>
            </w:r>
            <w:r w:rsidRPr="002F6A28" w:rsidR="008B4FB8">
              <w:rPr>
                <w:b/>
              </w:rPr>
              <w:t xml:space="preserve">and </w:t>
            </w:r>
            <w:r w:rsidRPr="002F6A28">
              <w:rPr>
                <w:b/>
              </w:rPr>
              <w:t>email and website addresses, if available</w:t>
            </w:r>
            <w:r w:rsidRPr="002F6A28" w:rsidR="00303D9D">
              <w:rPr>
                <w:b/>
              </w:rPr>
              <w:t>,</w:t>
            </w:r>
            <w:r w:rsidRPr="002F6A28">
              <w:rPr>
                <w:b/>
              </w:rPr>
              <w:t xml:space="preserve"> of other body:</w:t>
            </w:r>
            <w:r w:rsidRPr="00A12DDE" w:rsidR="00EE3A11">
              <w:rPr>
                <w:bCs/>
              </w:rPr>
              <w:t xml:space="preserve"> </w:t>
            </w:r>
          </w:p>
          <w:p w:rsidR="00EE3A11" w:rsidRPr="00A12DDE" w:rsidP="00B16145" w14:paraId="41830561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 xml:space="preserve">Email : </w:t>
            </w:r>
            <w:hyperlink r:id="rId5" w:history="1">
              <w:r w:rsidRPr="00A12DDE">
                <w:rPr>
                  <w:bCs/>
                  <w:color w:val="0000FF"/>
                  <w:u w:val="single"/>
                </w:rPr>
                <w:t>bsmd@moic.gov.bh</w:t>
              </w:r>
            </w:hyperlink>
          </w:p>
          <w:p w:rsidR="00EE3A11" w:rsidRPr="00A12DDE" w:rsidP="00B16145" w14:paraId="5A723FEB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 xml:space="preserve">Website : </w:t>
            </w:r>
            <w:hyperlink r:id="rId6" w:tgtFrame="_blank" w:history="1">
              <w:r w:rsidRPr="00A12DDE">
                <w:rPr>
                  <w:bCs/>
                  <w:color w:val="0000FF"/>
                  <w:u w:val="single"/>
                </w:rPr>
                <w:t>http://www.moic.gov.bh</w:t>
              </w:r>
            </w:hyperlink>
          </w:p>
          <w:p w:rsidR="00EE3A11" w:rsidRPr="00A12DDE" w:rsidP="00B16145" w14:paraId="6C0AF781" w14:textId="77777777">
            <w:pPr>
              <w:keepNext/>
              <w:keepLines/>
              <w:pBdr>
                <w:top w:val="none" w:sz="0" w:space="4" w:color="auto"/>
              </w:pBdr>
              <w:spacing w:after="120"/>
              <w:rPr>
                <w:bCs/>
              </w:rPr>
            </w:pPr>
            <w:hyperlink r:id="rId7" w:tgtFrame="_blank" w:history="1">
              <w:r w:rsidRPr="00A12DDE">
                <w:rPr>
                  <w:bCs/>
                  <w:color w:val="0000FF"/>
                  <w:u w:val="single"/>
                </w:rPr>
                <w:t>https://members.wto.org/crnattachments/2025/TBT/BHR/25_02767_00_x.pdf</w:t>
              </w:r>
            </w:hyperlink>
          </w:p>
        </w:tc>
      </w:tr>
    </w:tbl>
    <w:p w:rsidR="00EE3A11" w:rsidRPr="002F6A28" w:rsidP="002F6A28" w14:paraId="771E5C9C" w14:textId="77777777"/>
    <w:sectPr w:rsidSect="00760DB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183BF3E1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792C6D08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5771E8ED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2A1918B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1FD5732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5AB0719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3E03A64C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45E1A96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G/TBT/N/BHR/740</w:t>
    </w:r>
    <w:bookmarkEnd w:id="0"/>
  </w:p>
  <w:p w:rsidR="009239F7" w:rsidRPr="002F6A28" w:rsidP="009239F7" w14:paraId="7D2D49A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4D6F9F6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4E43F9EE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351B546D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DBBC4C7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3778ECA5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245D7728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7482B54F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55727E20" w14:textId="77777777">
          <w:pPr>
            <w:jc w:val="right"/>
            <w:rPr>
              <w:b/>
              <w:szCs w:val="16"/>
            </w:rPr>
          </w:pPr>
        </w:p>
      </w:tc>
    </w:tr>
    <w:tr w14:paraId="318B2C8F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30B0F1BB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0F364F41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G/TBT/N/BHR/740</w:t>
          </w:r>
          <w:bookmarkEnd w:id="2"/>
        </w:p>
      </w:tc>
    </w:tr>
    <w:tr w14:paraId="49BB4EF6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339296A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02F69B95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10 April 2025</w:t>
          </w:r>
          <w:bookmarkEnd w:id="3"/>
          <w:bookmarkEnd w:id="4"/>
        </w:p>
      </w:tc>
    </w:tr>
    <w:tr w14:paraId="7B4A883D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31D1172D" w14:textId="77777777">
          <w:pPr>
            <w:jc w:val="left"/>
            <w:rPr>
              <w:b/>
            </w:rPr>
          </w:pPr>
          <w:bookmarkStart w:id="5" w:name="bmkSerial"/>
          <w:r>
            <w:rPr>
              <w:b w:val="0"/>
              <w:color w:val="FF0000"/>
            </w:rPr>
            <w:t>(25-2502)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3D72E1BB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00A123FD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75598D09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07847C4C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40EE531D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65569267">
    <w:abstractNumId w:val="9"/>
  </w:num>
  <w:num w:numId="2" w16cid:durableId="348482795">
    <w:abstractNumId w:val="7"/>
  </w:num>
  <w:num w:numId="3" w16cid:durableId="2030255876">
    <w:abstractNumId w:val="6"/>
  </w:num>
  <w:num w:numId="4" w16cid:durableId="976298064">
    <w:abstractNumId w:val="5"/>
  </w:num>
  <w:num w:numId="5" w16cid:durableId="932054346">
    <w:abstractNumId w:val="4"/>
  </w:num>
  <w:num w:numId="6" w16cid:durableId="912353967">
    <w:abstractNumId w:val="12"/>
  </w:num>
  <w:num w:numId="7" w16cid:durableId="1074083645">
    <w:abstractNumId w:val="11"/>
  </w:num>
  <w:num w:numId="8" w16cid:durableId="2070809145">
    <w:abstractNumId w:val="10"/>
  </w:num>
  <w:num w:numId="9" w16cid:durableId="180403166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03225794">
    <w:abstractNumId w:val="13"/>
  </w:num>
  <w:num w:numId="11" w16cid:durableId="884872659">
    <w:abstractNumId w:val="8"/>
  </w:num>
  <w:num w:numId="12" w16cid:durableId="707729749">
    <w:abstractNumId w:val="3"/>
  </w:num>
  <w:num w:numId="13" w16cid:durableId="231434451">
    <w:abstractNumId w:val="2"/>
  </w:num>
  <w:num w:numId="14" w16cid:durableId="628784449">
    <w:abstractNumId w:val="1"/>
  </w:num>
  <w:num w:numId="15" w16cid:durableId="9305039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71825"/>
    <w:rsid w:val="00072B36"/>
    <w:rsid w:val="00072B57"/>
    <w:rsid w:val="00074E62"/>
    <w:rsid w:val="00077F76"/>
    <w:rsid w:val="00086AF5"/>
    <w:rsid w:val="0009487E"/>
    <w:rsid w:val="000A4945"/>
    <w:rsid w:val="000A50C1"/>
    <w:rsid w:val="000A6875"/>
    <w:rsid w:val="000A7D1F"/>
    <w:rsid w:val="000B2FF7"/>
    <w:rsid w:val="000B31E1"/>
    <w:rsid w:val="000E1CF4"/>
    <w:rsid w:val="0011356B"/>
    <w:rsid w:val="001157E9"/>
    <w:rsid w:val="001206E6"/>
    <w:rsid w:val="00125032"/>
    <w:rsid w:val="0013337F"/>
    <w:rsid w:val="00155128"/>
    <w:rsid w:val="001621F4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67723"/>
    <w:rsid w:val="00270637"/>
    <w:rsid w:val="0027067B"/>
    <w:rsid w:val="002D21E3"/>
    <w:rsid w:val="002E174F"/>
    <w:rsid w:val="002F6A28"/>
    <w:rsid w:val="00303D9D"/>
    <w:rsid w:val="00304AAE"/>
    <w:rsid w:val="00305616"/>
    <w:rsid w:val="003124EC"/>
    <w:rsid w:val="00320A1B"/>
    <w:rsid w:val="003531C5"/>
    <w:rsid w:val="003572B4"/>
    <w:rsid w:val="003723A9"/>
    <w:rsid w:val="00381B96"/>
    <w:rsid w:val="00383F7A"/>
    <w:rsid w:val="00396AF4"/>
    <w:rsid w:val="003B2BBF"/>
    <w:rsid w:val="003B40C7"/>
    <w:rsid w:val="003D0F9C"/>
    <w:rsid w:val="0041584A"/>
    <w:rsid w:val="004423A4"/>
    <w:rsid w:val="00467032"/>
    <w:rsid w:val="0046754A"/>
    <w:rsid w:val="00473B57"/>
    <w:rsid w:val="0048173D"/>
    <w:rsid w:val="004A23F8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32EE1"/>
    <w:rsid w:val="008378EF"/>
    <w:rsid w:val="00840C2B"/>
    <w:rsid w:val="00860955"/>
    <w:rsid w:val="008612A9"/>
    <w:rsid w:val="00863177"/>
    <w:rsid w:val="008739FD"/>
    <w:rsid w:val="008848E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E75ED"/>
    <w:rsid w:val="009F1F2F"/>
    <w:rsid w:val="009F21A8"/>
    <w:rsid w:val="00A12DDE"/>
    <w:rsid w:val="00A6057A"/>
    <w:rsid w:val="00A611FF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16145"/>
    <w:rsid w:val="00B230EC"/>
    <w:rsid w:val="00B23F74"/>
    <w:rsid w:val="00B24459"/>
    <w:rsid w:val="00B4237E"/>
    <w:rsid w:val="00B52738"/>
    <w:rsid w:val="00B55105"/>
    <w:rsid w:val="00B56EDC"/>
    <w:rsid w:val="00B57342"/>
    <w:rsid w:val="00B6007A"/>
    <w:rsid w:val="00B7102C"/>
    <w:rsid w:val="00B801E9"/>
    <w:rsid w:val="00B97638"/>
    <w:rsid w:val="00BB0455"/>
    <w:rsid w:val="00BB1F84"/>
    <w:rsid w:val="00BE5468"/>
    <w:rsid w:val="00BF59EC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3456"/>
    <w:rsid w:val="00C43F2C"/>
    <w:rsid w:val="00C46583"/>
    <w:rsid w:val="00C47FCA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4942"/>
    <w:rsid w:val="00CC0FAD"/>
    <w:rsid w:val="00CC3256"/>
    <w:rsid w:val="00CD7D97"/>
    <w:rsid w:val="00CE3EE6"/>
    <w:rsid w:val="00CE4BA1"/>
    <w:rsid w:val="00D000C7"/>
    <w:rsid w:val="00D0195E"/>
    <w:rsid w:val="00D32587"/>
    <w:rsid w:val="00D428FA"/>
    <w:rsid w:val="00D52A9D"/>
    <w:rsid w:val="00D55AAD"/>
    <w:rsid w:val="00D70F5B"/>
    <w:rsid w:val="00D747AE"/>
    <w:rsid w:val="00D917FC"/>
    <w:rsid w:val="00D9226C"/>
    <w:rsid w:val="00DA20BD"/>
    <w:rsid w:val="00DE50DB"/>
    <w:rsid w:val="00DF6AE1"/>
    <w:rsid w:val="00E147CB"/>
    <w:rsid w:val="00E20B42"/>
    <w:rsid w:val="00E25473"/>
    <w:rsid w:val="00E30FF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4F35"/>
    <w:rsid w:val="00EA5D4F"/>
    <w:rsid w:val="00EB6C56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FC7F3C2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mailto:bsmd@moic.gov.bh" TargetMode="External" /><Relationship Id="rId6" Type="http://schemas.openxmlformats.org/officeDocument/2006/relationships/hyperlink" Target="http://www.moic.gov.bh" TargetMode="External" /><Relationship Id="rId7" Type="http://schemas.openxmlformats.org/officeDocument/2006/relationships/hyperlink" Target="https://members.wto.org/crnattachments/2025/TBT/BHR/25_02767_00_x.pdf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1</TotalTime>
  <Pages>2</Pages>
  <Words>362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2428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Flanagan, Una</cp:lastModifiedBy>
  <cp:revision>2</cp:revision>
  <dcterms:created xsi:type="dcterms:W3CDTF">2025-04-10T14:37:00Z</dcterms:created>
  <dcterms:modified xsi:type="dcterms:W3CDTF">2025-04-10T14:37:00Z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NC</vt:lpwstr>
  </property>
</Properties>
</file>