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F74A9EC" w14:textId="77777777">
      <w:pPr>
        <w:pStyle w:val="Title"/>
      </w:pPr>
      <w:r w:rsidRPr="002F663C">
        <w:t>NOTIFICATION</w:t>
      </w:r>
    </w:p>
    <w:p w:rsidR="002F663C" w:rsidRPr="002F663C" w:rsidP="00DD3DD7" w14:paraId="39A7D0B9" w14:textId="77777777">
      <w:pPr>
        <w:pStyle w:val="Title3"/>
      </w:pPr>
      <w:r w:rsidRPr="002F663C">
        <w:t>Addendum</w:t>
      </w:r>
    </w:p>
    <w:p w:rsidR="002F663C" w:rsidP="001E2E4A" w14:paraId="75FF2B2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5926C710" w14:textId="77777777">
      <w:pPr>
        <w:rPr>
          <w:rFonts w:eastAsia="Calibri" w:cs="Times New Roman"/>
        </w:rPr>
      </w:pPr>
    </w:p>
    <w:p w:rsidR="002F663C" w:rsidRPr="002F663C" w:rsidP="002F663C" w14:paraId="3FAF99A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EA5E079" w14:textId="77777777">
      <w:pPr>
        <w:rPr>
          <w:rFonts w:eastAsia="Calibri" w:cs="Times New Roman"/>
        </w:rPr>
      </w:pPr>
    </w:p>
    <w:p w:rsidR="00C14444" w:rsidRPr="002F663C" w:rsidP="002F663C" w14:paraId="4CA16F21" w14:textId="77777777">
      <w:pPr>
        <w:rPr>
          <w:rFonts w:eastAsia="Calibri" w:cs="Times New Roman"/>
        </w:rPr>
      </w:pPr>
    </w:p>
    <w:p w:rsidR="002F663C" w:rsidRPr="002F663C" w:rsidP="002F663C" w14:paraId="6831116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SI 50525 part 2.31 - Electric cables – Low voltage energy cables of rated voltage </w:t>
      </w:r>
      <w:r w:rsidRPr="00022513">
        <w:rPr>
          <w:rFonts w:eastAsia="Calibri" w:cs="Times New Roman"/>
          <w:bCs/>
          <w:szCs w:val="18"/>
        </w:rPr>
        <w:t>450/750 V (U0/U): Cables for general applications – Single core non-sheathed heat resistant cables with thermoplastic PVC insulation</w:t>
      </w:r>
    </w:p>
    <w:p w:rsidR="002F663C" w:rsidRPr="002F663C" w:rsidP="002F663C" w14:paraId="3D75F3D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998617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1183AE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49359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DF2E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E1346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43A8C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D187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85231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DF846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1C8F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3C23F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F508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BA87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6FE39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C3685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5B1A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2204C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A0436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A439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143B5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DA40FE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DB1E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A489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94A6F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7A2928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F990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388F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3F1D8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7213F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43AEF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415361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6CC8FC4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following should be added to Item 6:</w:t>
            </w:r>
          </w:p>
          <w:p w:rsidR="00467A46" w:rsidP="00EB7B40" w14:paraId="758212A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The requirements to mark products with the year of manufacture will not be mandatory after the entry into force of the notified </w:t>
            </w:r>
            <w:r>
              <w:rPr>
                <w:rFonts w:eastAsia="Calibri" w:cs="Times New Roman"/>
              </w:rPr>
              <w:t>revision.</w:t>
            </w:r>
          </w:p>
          <w:p w:rsidR="00467A46" w:rsidP="00EB7B40" w14:paraId="1A1307DC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Therefore, all sections of the proposed standard SI 50525 part 2.31 will be mandatory except the year of manufacture marking requirement in Sub-sections 5.1.1.4 and 5.2.1.4.</w:t>
            </w:r>
          </w:p>
        </w:tc>
      </w:tr>
      <w:bookmarkEnd w:id="0"/>
    </w:tbl>
    <w:p w:rsidR="002F663C" w:rsidRPr="002F663C" w:rsidP="002F663C" w14:paraId="0189A93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92D33D8" w14:textId="7EDF95A8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:rsidR="006C5A96" w:rsidP="006C5A96" w14:paraId="762A93E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A79C1C0" w14:textId="77777777">
      <w:pPr>
        <w:jc w:val="center"/>
        <w:rPr>
          <w:b/>
        </w:rPr>
      </w:pPr>
    </w:p>
    <w:p w:rsidR="00A1565D" w:rsidP="003971FF" w14:paraId="0C0AD279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16A92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58121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777E282" w14:textId="77777777">
      <w:r>
        <w:separator/>
      </w:r>
    </w:p>
  </w:footnote>
  <w:footnote w:type="continuationSeparator" w:id="1">
    <w:p w:rsidR="004D3A6A" w:rsidP="00ED54E0" w14:paraId="5CCEAEB8" w14:textId="77777777">
      <w:r>
        <w:continuationSeparator/>
      </w:r>
    </w:p>
  </w:footnote>
  <w:footnote w:id="2">
    <w:p w:rsidR="007F6EA2" w14:paraId="2B8245C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556C7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D369F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9A5A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8758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61507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G/TBT/N/ISR/1358/Add.1</w:t>
    </w:r>
    <w:bookmarkEnd w:id="3"/>
  </w:p>
  <w:p w:rsidR="00DD3DD7" w:rsidRPr="00DD3DD7" w:rsidP="00DD3DD7" w14:paraId="1FCB3D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13E9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DF34CA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4343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C33DF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2D4F2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2CA9E7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E7D4F9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6200EF" w14:textId="77777777">
          <w:pPr>
            <w:jc w:val="right"/>
            <w:rPr>
              <w:b/>
              <w:szCs w:val="16"/>
            </w:rPr>
          </w:pPr>
        </w:p>
      </w:tc>
    </w:tr>
    <w:tr w14:paraId="57BD60A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2D828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6F4A22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G/TBT/N/ISR/1358/Add.1</w:t>
          </w:r>
          <w:bookmarkEnd w:id="4"/>
        </w:p>
        <w:p w:rsidR="00C14444" w:rsidRPr="00C14444" w:rsidP="00C14444" w14:paraId="41FE66DF" w14:textId="77777777">
          <w:pPr>
            <w:jc w:val="center"/>
            <w:rPr>
              <w:szCs w:val="16"/>
            </w:rPr>
          </w:pPr>
        </w:p>
      </w:tc>
    </w:tr>
    <w:tr w14:paraId="5621CF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312F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E7A7E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April 2025</w:t>
          </w:r>
          <w:bookmarkEnd w:id="5"/>
        </w:p>
      </w:tc>
    </w:tr>
    <w:tr w14:paraId="4ACD5BF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A15749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(25-2318)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25D79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19A30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4D892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92FA5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3472D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0210742">
    <w:abstractNumId w:val="9"/>
  </w:num>
  <w:num w:numId="2" w16cid:durableId="1733119887">
    <w:abstractNumId w:val="7"/>
  </w:num>
  <w:num w:numId="3" w16cid:durableId="805006818">
    <w:abstractNumId w:val="6"/>
  </w:num>
  <w:num w:numId="4" w16cid:durableId="1394084868">
    <w:abstractNumId w:val="5"/>
  </w:num>
  <w:num w:numId="5" w16cid:durableId="649091683">
    <w:abstractNumId w:val="4"/>
  </w:num>
  <w:num w:numId="6" w16cid:durableId="1505513298">
    <w:abstractNumId w:val="12"/>
  </w:num>
  <w:num w:numId="7" w16cid:durableId="1934121115">
    <w:abstractNumId w:val="11"/>
  </w:num>
  <w:num w:numId="8" w16cid:durableId="1140461319">
    <w:abstractNumId w:val="10"/>
  </w:num>
  <w:num w:numId="9" w16cid:durableId="21187163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0265412">
    <w:abstractNumId w:val="13"/>
  </w:num>
  <w:num w:numId="11" w16cid:durableId="2059813369">
    <w:abstractNumId w:val="8"/>
  </w:num>
  <w:num w:numId="12" w16cid:durableId="1619947665">
    <w:abstractNumId w:val="3"/>
  </w:num>
  <w:num w:numId="13" w16cid:durableId="2088526869">
    <w:abstractNumId w:val="2"/>
  </w:num>
  <w:num w:numId="14" w16cid:durableId="2120686672">
    <w:abstractNumId w:val="1"/>
  </w:num>
  <w:num w:numId="15" w16cid:durableId="2082823113">
    <w:abstractNumId w:val="0"/>
  </w:num>
  <w:num w:numId="16" w16cid:durableId="21311705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1176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4EDC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726F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407F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33FA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2025-04-01T14:55:00Z</dcterms:created>
  <dcterms:modified xsi:type="dcterms:W3CDTF">2025-04-01T14:58:00Z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