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9239F7" w:rsidRPr="002F6A28" w:rsidP="002F6A28" w14:paraId="104F26CF" w14:textId="77777777">
      <w:pPr>
        <w:pStyle w:val="Title"/>
        <w:rPr>
          <w:caps w:val="0"/>
          <w:kern w:val="0"/>
        </w:rPr>
      </w:pPr>
      <w:r w:rsidRPr="002F6A28">
        <w:rPr>
          <w:caps w:val="0"/>
          <w:kern w:val="0"/>
        </w:rPr>
        <w:t>NOTIFICATION</w:t>
      </w:r>
    </w:p>
    <w:p w:rsidR="009239F7" w:rsidRPr="002F6A28" w:rsidP="002F6A28" w14:paraId="47909489" w14:textId="77777777">
      <w:pPr>
        <w:jc w:val="center"/>
      </w:pPr>
      <w:r w:rsidRPr="002F6A28">
        <w:t>The following notification is being circulated in accordance with Article 10.6</w:t>
      </w:r>
    </w:p>
    <w:p w:rsidR="009239F7" w:rsidRPr="002F6A28" w:rsidP="002F6A28" w14:paraId="109F3499" w14:textId="77777777"/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CellMar>
          <w:left w:w="113" w:type="dxa"/>
          <w:right w:w="113" w:type="dxa"/>
        </w:tblCellMar>
        <w:tblLook w:val="0000"/>
      </w:tblPr>
      <w:tblGrid>
        <w:gridCol w:w="698"/>
        <w:gridCol w:w="8282"/>
      </w:tblGrid>
      <w:tr w14:paraId="098C08DC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bottom w:val="single" w:sz="6" w:space="0" w:color="auto"/>
            </w:tcBorders>
            <w:shd w:val="clear" w:color="auto" w:fill="auto"/>
          </w:tcPr>
          <w:p w:rsidR="00F85C99" w:rsidRPr="002F6A28" w:rsidP="002F6A28" w14:paraId="46B1897A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1.</w:t>
            </w:r>
          </w:p>
        </w:tc>
        <w:tc>
          <w:tcPr>
            <w:tcW w:w="8546" w:type="dxa"/>
            <w:tcBorders>
              <w:bottom w:val="single" w:sz="6" w:space="0" w:color="auto"/>
            </w:tcBorders>
            <w:shd w:val="clear" w:color="auto" w:fill="auto"/>
          </w:tcPr>
          <w:p w:rsidR="00F85C99" w:rsidRPr="002F6A28" w:rsidP="00C805B6" w14:paraId="23F3FA7E" w14:textId="77777777">
            <w:pPr>
              <w:spacing w:before="120" w:after="120"/>
            </w:pPr>
            <w:r w:rsidRPr="002F6A28">
              <w:rPr>
                <w:b/>
              </w:rPr>
              <w:t>Notifying Member:</w:t>
            </w:r>
            <w:r w:rsidRPr="00C92678" w:rsidR="00EE3A11">
              <w:t xml:space="preserve"> </w:t>
            </w:r>
            <w:r w:rsidRPr="00C92678" w:rsidR="00EE3A11">
              <w:rPr>
                <w:u w:val="single"/>
              </w:rPr>
              <w:t>REPUBLIC OF KOREA</w:t>
            </w:r>
          </w:p>
          <w:p w:rsidR="00F85C99" w:rsidRPr="002F6A28" w:rsidP="002F6A28" w14:paraId="61DD8033" w14:textId="77777777">
            <w:pPr>
              <w:spacing w:after="120"/>
            </w:pPr>
            <w:r w:rsidRPr="002F6A28">
              <w:rPr>
                <w:b/>
              </w:rPr>
              <w:t>If applicable, name of local government involved (Article 3.2 and 7.2):</w:t>
            </w:r>
            <w:r w:rsidRPr="00C379C8" w:rsidR="00EE3A11">
              <w:t xml:space="preserve"> </w:t>
            </w:r>
          </w:p>
        </w:tc>
      </w:tr>
      <w:tr w14:paraId="2E799BF4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5C3C9BB7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2.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155128" w14:paraId="1C2E9360" w14:textId="77777777">
            <w:pPr>
              <w:spacing w:before="120" w:after="120"/>
            </w:pPr>
            <w:r w:rsidRPr="002F6A28">
              <w:rPr>
                <w:b/>
              </w:rPr>
              <w:t>Agency responsible:</w:t>
            </w:r>
            <w:r w:rsidRPr="00C379C8" w:rsidR="00EE3A11">
              <w:t xml:space="preserve"> </w:t>
            </w:r>
          </w:p>
          <w:p w:rsidR="00EE3A11" w:rsidRPr="00C379C8" w:rsidP="00155128" w14:paraId="41D87FD3" w14:textId="77777777">
            <w:pPr>
              <w:spacing w:after="120"/>
            </w:pPr>
            <w:r w:rsidRPr="00C379C8">
              <w:t xml:space="preserve">Korean Agency for </w:t>
            </w:r>
            <w:r w:rsidRPr="00C379C8">
              <w:t>Technology and Standards</w:t>
            </w:r>
          </w:p>
          <w:p w:rsidR="00F85C99" w:rsidRPr="002F6A28" w:rsidP="00AA646C" w14:paraId="29AC931A" w14:textId="77777777">
            <w:pPr>
              <w:spacing w:after="120"/>
            </w:pPr>
            <w:r w:rsidRPr="002F6A28">
              <w:rPr>
                <w:b/>
              </w:rPr>
              <w:t>Name and address (including telephone and fax numbers</w:t>
            </w:r>
            <w:r w:rsidRPr="002F6A28" w:rsidR="0009487E">
              <w:rPr>
                <w:b/>
              </w:rPr>
              <w:t>,</w:t>
            </w:r>
            <w:r w:rsidRPr="002F6A28">
              <w:rPr>
                <w:b/>
              </w:rPr>
              <w:t xml:space="preserve"> email and website addresses, if available) of agency or authority designated to handle comments regarding the notification shall be indicated if different from above:</w:t>
            </w:r>
            <w:r w:rsidRPr="00C379C8" w:rsidR="00AC6C6E">
              <w:t xml:space="preserve"> </w:t>
            </w:r>
          </w:p>
          <w:p w:rsidR="00AC6C6E" w:rsidRPr="00C379C8" w:rsidP="00AA646C" w14:paraId="5C9410EE" w14:textId="77777777">
            <w:r w:rsidRPr="00C379C8">
              <w:t>Electrical &amp; Telecommunications Product Safety Division</w:t>
            </w:r>
          </w:p>
          <w:p w:rsidR="00AC6C6E" w:rsidRPr="00C379C8" w:rsidP="00AA646C" w14:paraId="375A550D" w14:textId="77777777">
            <w:r w:rsidRPr="00C379C8">
              <w:t>Korean Agency for Technology and Standards</w:t>
            </w:r>
          </w:p>
          <w:p w:rsidR="00AC6C6E" w:rsidRPr="00C379C8" w:rsidP="00AA646C" w14:paraId="1F7D9E5B" w14:textId="77777777">
            <w:r w:rsidRPr="00C379C8">
              <w:t>Ministry of Trade, Industry and Energy</w:t>
            </w:r>
          </w:p>
          <w:p w:rsidR="00AC6C6E" w:rsidRPr="00C379C8" w:rsidP="00AA646C" w14:paraId="3130B93D" w14:textId="77777777">
            <w:r w:rsidRPr="00C379C8">
              <w:t>93 Isu-ro, Maengdong-myeon, Eumseong-gun, Chungcheongbuk-do, 27737</w:t>
            </w:r>
          </w:p>
          <w:p w:rsidR="00AC6C6E" w:rsidRPr="00C379C8" w:rsidP="00AA646C" w14:paraId="353F2B22" w14:textId="77777777">
            <w:r w:rsidRPr="00C379C8">
              <w:t>Republic of Korea</w:t>
            </w:r>
          </w:p>
          <w:p w:rsidR="00AC6C6E" w:rsidRPr="00C379C8" w:rsidP="00AA646C" w14:paraId="53668640" w14:textId="77777777">
            <w:r w:rsidRPr="00C379C8">
              <w:t>Tel: (+82) 43-870-5446</w:t>
            </w:r>
          </w:p>
          <w:p w:rsidR="00AC6C6E" w:rsidRPr="00C379C8" w:rsidP="00AA646C" w14:paraId="1F39295B" w14:textId="77777777">
            <w:r w:rsidRPr="00C379C8">
              <w:t>Fax: (+82) 43-870-5676</w:t>
            </w:r>
          </w:p>
          <w:p w:rsidR="00AC6C6E" w:rsidRPr="00C379C8" w:rsidP="00AA646C" w14:paraId="6EF4554F" w14:textId="77777777">
            <w:pPr>
              <w:spacing w:after="120"/>
            </w:pPr>
            <w:r w:rsidRPr="00C379C8">
              <w:t xml:space="preserve">Email: </w:t>
            </w:r>
            <w:hyperlink r:id="rId5" w:history="1">
              <w:r w:rsidRPr="00C379C8">
                <w:rPr>
                  <w:color w:val="0000FF"/>
                  <w:u w:val="single"/>
                </w:rPr>
                <w:t>psd0@korea.kr</w:t>
              </w:r>
            </w:hyperlink>
          </w:p>
        </w:tc>
      </w:tr>
      <w:tr w14:paraId="4BFB4343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0A60BAFB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3.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58336F" w:rsidP="002F6A28" w14:paraId="3BF1F2C5" w14:textId="77777777">
            <w:pPr>
              <w:spacing w:before="120" w:after="120"/>
            </w:pPr>
            <w:r w:rsidRPr="002F6A28">
              <w:rPr>
                <w:b/>
              </w:rPr>
              <w:t>Notified under Article 2.9.2 [X], 2.10.1 [ ], 5.6.2 [ ], 5.7.1 [ ],</w:t>
            </w:r>
            <w:r w:rsidR="00F85CDF">
              <w:rPr>
                <w:b/>
              </w:rPr>
              <w:t xml:space="preserve"> </w:t>
            </w:r>
            <w:r w:rsidR="008D641C">
              <w:rPr>
                <w:b/>
              </w:rPr>
              <w:t>3.2 [ ], 7.2 [ ]</w:t>
            </w:r>
            <w:r w:rsidR="00D428FA">
              <w:rPr>
                <w:b/>
              </w:rPr>
              <w:t>,</w:t>
            </w:r>
            <w:r w:rsidRPr="002F6A28">
              <w:rPr>
                <w:b/>
              </w:rPr>
              <w:t xml:space="preserve"> other</w:t>
            </w:r>
            <w:r w:rsidR="00FF5C69">
              <w:rPr>
                <w:b/>
              </w:rPr>
              <w:t>:</w:t>
            </w:r>
            <w:r w:rsidR="003531C5">
              <w:t xml:space="preserve"> </w:t>
            </w:r>
          </w:p>
        </w:tc>
      </w:tr>
      <w:tr w14:paraId="75B53A01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01503710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4.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7D5D0C7E" w14:textId="77777777">
            <w:pPr>
              <w:spacing w:before="120" w:after="120"/>
            </w:pPr>
            <w:r w:rsidRPr="002F6A28">
              <w:rPr>
                <w:b/>
              </w:rPr>
              <w:t xml:space="preserve">Products covered (HS or CCCN where applicable, </w:t>
            </w:r>
            <w:r w:rsidRPr="002F6A28">
              <w:rPr>
                <w:b/>
              </w:rPr>
              <w:t>otherwise national tariff heading. ICS numbers may be provided in addition, where applicable):</w:t>
            </w:r>
            <w:r w:rsidRPr="00C379C8" w:rsidR="00EE3A11">
              <w:t xml:space="preserve"> Projectors and similar appliances</w:t>
            </w:r>
          </w:p>
        </w:tc>
      </w:tr>
      <w:tr w14:paraId="2FC2B9C5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447F23E3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5.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5C90881D" w14:textId="77777777">
            <w:pPr>
              <w:spacing w:before="120" w:after="120"/>
            </w:pPr>
            <w:r w:rsidRPr="002F6A28">
              <w:rPr>
                <w:b/>
              </w:rPr>
              <w:t>Title, number of pages and language(s) of the notified document:</w:t>
            </w:r>
            <w:r w:rsidRPr="00C379C8" w:rsidR="00EE3A11">
              <w:t xml:space="preserve"> Amendment of Technical Regulations for Household and Similar Electrical Appliances – Safety, Part 2-56: Particular Requirements for Projectors and Similar Appliances (KC 60335-2-56); (2 page(s), in Korean), (21 page(s), in Korean)</w:t>
            </w:r>
          </w:p>
        </w:tc>
      </w:tr>
      <w:tr w14:paraId="3F9176AF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5C5D905C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6.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0C77F271" w14:textId="77777777">
            <w:pPr>
              <w:spacing w:before="120" w:after="120"/>
              <w:rPr>
                <w:b/>
              </w:rPr>
            </w:pPr>
            <w:r w:rsidRPr="002F6A28">
              <w:rPr>
                <w:b/>
              </w:rPr>
              <w:t>Description of content:</w:t>
            </w:r>
            <w:r w:rsidRPr="00C379C8" w:rsidR="00FE448B">
              <w:t xml:space="preserve"> Particular requirements for projectors and similar appliances (KC 60335-2-56) will be harmonized with relevant international standards (IEC 60335-2-56). The main modification is as below.</w:t>
            </w:r>
          </w:p>
          <w:p w:rsidR="00FE448B" w:rsidRPr="00C379C8" w:rsidP="002F6A28" w14:paraId="709C846E" w14:textId="77777777">
            <w:pPr>
              <w:spacing w:before="120" w:after="120"/>
            </w:pPr>
            <w:r w:rsidRPr="00C379C8">
              <w:t>- To add test methods and clarify the condition of test (Clause 21</w:t>
            </w:r>
          </w:p>
        </w:tc>
      </w:tr>
      <w:tr w14:paraId="19BF51D8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4A82E1D4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7.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1A1E5C15" w14:textId="77777777">
            <w:pPr>
              <w:spacing w:before="120" w:after="120"/>
              <w:rPr>
                <w:b/>
              </w:rPr>
            </w:pPr>
            <w:r w:rsidRPr="002F6A28">
              <w:rPr>
                <w:b/>
              </w:rPr>
              <w:t>Objective and rationale, including the nature of urgent problems where applicable:</w:t>
            </w:r>
            <w:r w:rsidRPr="00C379C8" w:rsidR="00EE3A11">
              <w:t xml:space="preserve"> Harmonization</w:t>
            </w:r>
          </w:p>
        </w:tc>
      </w:tr>
      <w:tr w14:paraId="11713119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9E75ED" w14:paraId="5BB3987E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8.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086AF5" w:rsidRPr="00086AF5" w:rsidP="007F13E8" w14:paraId="13EE0F7D" w14:textId="77777777">
            <w:pPr>
              <w:spacing w:before="120" w:after="120"/>
              <w:rPr>
                <w:bCs/>
              </w:rPr>
            </w:pPr>
            <w:r w:rsidRPr="002F6A28">
              <w:rPr>
                <w:b/>
              </w:rPr>
              <w:t>Relevant documents:</w:t>
            </w:r>
            <w:r w:rsidRPr="002F6A28" w:rsidR="00EE3A11">
              <w:t xml:space="preserve"> </w:t>
            </w:r>
          </w:p>
          <w:p w:rsidR="00EE3A11" w:rsidRPr="002F6A28" w:rsidP="007F13E8" w14:paraId="2ED4EF99" w14:textId="77777777">
            <w:pPr>
              <w:spacing w:before="120" w:after="120"/>
            </w:pPr>
            <w:r w:rsidRPr="002F6A28">
              <w:t>KATS Public Notification No.2025-005(9 Jan 2025),</w:t>
            </w:r>
          </w:p>
          <w:p w:rsidR="00EE3A11" w:rsidRPr="002F6A28" w:rsidP="007F13E8" w14:paraId="39F89B79" w14:textId="77777777">
            <w:pPr>
              <w:spacing w:before="120" w:after="120"/>
            </w:pPr>
            <w:r w:rsidRPr="002F6A28">
              <w:t xml:space="preserve">IEC 60335-2-56 (Ed 3.2 2014-08): Household and similar electrical appliances – Safety – Part 2-4: Particular requirements for </w:t>
            </w:r>
            <w:r w:rsidRPr="002F6A28">
              <w:t>projectors and similar appliances.</w:t>
            </w:r>
          </w:p>
        </w:tc>
      </w:tr>
      <w:tr w14:paraId="70E9E3AD" w14:textId="77777777" w:rsidTr="00AE6CC8">
        <w:tblPrEx>
          <w:tblW w:w="5000" w:type="pct"/>
          <w:tblLayout w:type="fixed"/>
          <w:tblLook w:val="0000"/>
        </w:tblPrEx>
        <w:trPr>
          <w:cantSplit/>
        </w:trPr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E3A11" w:rsidRPr="002F6A28" w:rsidP="002F6A28" w14:paraId="3E755224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9.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E3A11" w:rsidRPr="002F6A28" w:rsidP="008953C4" w14:paraId="35DD028D" w14:textId="77777777">
            <w:pPr>
              <w:spacing w:before="120" w:after="120"/>
            </w:pPr>
            <w:r w:rsidRPr="002F6A28">
              <w:rPr>
                <w:b/>
              </w:rPr>
              <w:t>Proposed date of adoption:</w:t>
            </w:r>
            <w:r w:rsidRPr="00C379C8">
              <w:t xml:space="preserve"> To be determined</w:t>
            </w:r>
          </w:p>
          <w:p w:rsidR="00EE3A11" w:rsidRPr="002F6A28" w:rsidP="008953C4" w14:paraId="7AB79C08" w14:textId="77777777">
            <w:pPr>
              <w:spacing w:after="120"/>
            </w:pPr>
            <w:r w:rsidRPr="002F6A28">
              <w:rPr>
                <w:b/>
              </w:rPr>
              <w:t>Proposed date of entry into force:</w:t>
            </w:r>
            <w:r w:rsidRPr="00C379C8">
              <w:t xml:space="preserve"> To be determined</w:t>
            </w:r>
          </w:p>
        </w:tc>
      </w:tr>
      <w:tr w14:paraId="3E527363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57D05EF4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10.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6FD7A143" w14:textId="77777777">
            <w:pPr>
              <w:spacing w:before="120" w:after="120"/>
            </w:pPr>
            <w:r w:rsidRPr="002F6A28">
              <w:rPr>
                <w:b/>
              </w:rPr>
              <w:t>Final date for comments:</w:t>
            </w:r>
            <w:r w:rsidRPr="00C379C8" w:rsidR="00EE3A11">
              <w:t xml:space="preserve"> 60 days from notification</w:t>
            </w:r>
          </w:p>
        </w:tc>
      </w:tr>
      <w:tr w14:paraId="2C711D9B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</w:tcBorders>
            <w:shd w:val="clear" w:color="auto" w:fill="auto"/>
          </w:tcPr>
          <w:p w:rsidR="00F85C99" w:rsidRPr="002F6A28" w:rsidP="00E969D2" w14:paraId="7C21741A" w14:textId="77777777">
            <w:pPr>
              <w:keepNext/>
              <w:keepLines/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11.</w:t>
            </w:r>
          </w:p>
        </w:tc>
        <w:tc>
          <w:tcPr>
            <w:tcW w:w="8546" w:type="dxa"/>
            <w:tcBorders>
              <w:top w:val="single" w:sz="6" w:space="0" w:color="auto"/>
            </w:tcBorders>
            <w:shd w:val="clear" w:color="auto" w:fill="auto"/>
          </w:tcPr>
          <w:p w:rsidR="00F85C99" w:rsidRPr="002F6A28" w:rsidP="00B16145" w14:paraId="2A70132A" w14:textId="77777777">
            <w:pPr>
              <w:keepNext/>
              <w:keepLines/>
              <w:spacing w:before="120" w:after="120"/>
            </w:pPr>
            <w:r w:rsidRPr="002F6A28">
              <w:rPr>
                <w:b/>
              </w:rPr>
              <w:t>Text</w:t>
            </w:r>
            <w:r w:rsidRPr="002F6A28" w:rsidR="008E67DC">
              <w:rPr>
                <w:b/>
              </w:rPr>
              <w:t>s</w:t>
            </w:r>
            <w:r w:rsidRPr="002F6A28">
              <w:rPr>
                <w:b/>
              </w:rPr>
              <w:t xml:space="preserve"> available from:</w:t>
            </w:r>
            <w:r w:rsidRPr="002F6A28" w:rsidR="00EE3A11">
              <w:rPr>
                <w:b/>
              </w:rPr>
              <w:t xml:space="preserve"> </w:t>
            </w:r>
            <w:r w:rsidRPr="002F6A28">
              <w:rPr>
                <w:b/>
              </w:rPr>
              <w:t xml:space="preserve">National enquiry point </w:t>
            </w:r>
            <w:r w:rsidRPr="002F6A28" w:rsidR="00533DC1">
              <w:rPr>
                <w:b/>
              </w:rPr>
              <w:t>[X</w:t>
            </w:r>
            <w:r w:rsidRPr="002F6A28">
              <w:rPr>
                <w:b/>
              </w:rPr>
              <w:t xml:space="preserve">] or address, telephone and fax numbers </w:t>
            </w:r>
            <w:r w:rsidRPr="002F6A28" w:rsidR="008B4FB8">
              <w:rPr>
                <w:b/>
              </w:rPr>
              <w:t xml:space="preserve">and </w:t>
            </w:r>
            <w:r w:rsidRPr="002F6A28">
              <w:rPr>
                <w:b/>
              </w:rPr>
              <w:t>email and website addresses, if available</w:t>
            </w:r>
            <w:r w:rsidRPr="002F6A28" w:rsidR="00303D9D">
              <w:rPr>
                <w:b/>
              </w:rPr>
              <w:t>,</w:t>
            </w:r>
            <w:r w:rsidRPr="002F6A28">
              <w:rPr>
                <w:b/>
              </w:rPr>
              <w:t xml:space="preserve"> of other body:</w:t>
            </w:r>
            <w:r w:rsidRPr="00A12DDE" w:rsidR="00EE3A11">
              <w:rPr>
                <w:bCs/>
              </w:rPr>
              <w:t xml:space="preserve"> </w:t>
            </w:r>
          </w:p>
          <w:p w:rsidR="00EE3A11" w:rsidRPr="00A12DDE" w:rsidP="00B16145" w14:paraId="289C06B4" w14:textId="77777777">
            <w:pPr>
              <w:keepNext/>
              <w:keepLines/>
              <w:rPr>
                <w:bCs/>
              </w:rPr>
            </w:pPr>
            <w:r w:rsidRPr="00A12DDE">
              <w:rPr>
                <w:bCs/>
              </w:rPr>
              <w:t>Korea WTO TBT Enquiry Point</w:t>
            </w:r>
          </w:p>
          <w:p w:rsidR="00EE3A11" w:rsidRPr="00A12DDE" w:rsidP="00B16145" w14:paraId="04B9F612" w14:textId="77777777">
            <w:pPr>
              <w:keepNext/>
              <w:keepLines/>
              <w:rPr>
                <w:bCs/>
              </w:rPr>
            </w:pPr>
            <w:r w:rsidRPr="00A12DDE">
              <w:rPr>
                <w:bCs/>
              </w:rPr>
              <w:t>Technical Regulatory Policy Division</w:t>
            </w:r>
          </w:p>
          <w:p w:rsidR="00EE3A11" w:rsidRPr="00A12DDE" w:rsidP="00B16145" w14:paraId="6D21B95F" w14:textId="77777777">
            <w:pPr>
              <w:keepNext/>
              <w:keepLines/>
              <w:rPr>
                <w:bCs/>
              </w:rPr>
            </w:pPr>
            <w:r w:rsidRPr="00A12DDE">
              <w:rPr>
                <w:bCs/>
              </w:rPr>
              <w:t>Korean Agency for Technology and Standards (KATS)</w:t>
            </w:r>
          </w:p>
          <w:p w:rsidR="00EE3A11" w:rsidRPr="00A12DDE" w:rsidP="00B16145" w14:paraId="41D1717D" w14:textId="77777777">
            <w:pPr>
              <w:keepNext/>
              <w:keepLines/>
              <w:rPr>
                <w:bCs/>
              </w:rPr>
            </w:pPr>
            <w:r w:rsidRPr="00A12DDE">
              <w:rPr>
                <w:bCs/>
              </w:rPr>
              <w:t>93 Isu-ro Maengdong-myeon Eumseong-gun</w:t>
            </w:r>
          </w:p>
          <w:p w:rsidR="00EE3A11" w:rsidRPr="00A12DDE" w:rsidP="00B16145" w14:paraId="1AFBAB8B" w14:textId="77777777">
            <w:pPr>
              <w:keepNext/>
              <w:keepLines/>
              <w:rPr>
                <w:bCs/>
              </w:rPr>
            </w:pPr>
            <w:r w:rsidRPr="00A12DDE">
              <w:rPr>
                <w:bCs/>
              </w:rPr>
              <w:t>Chungchungbuk-do</w:t>
            </w:r>
          </w:p>
          <w:p w:rsidR="00EE3A11" w:rsidRPr="00A12DDE" w:rsidP="00B16145" w14:paraId="43F0B2E3" w14:textId="77777777">
            <w:pPr>
              <w:keepNext/>
              <w:keepLines/>
              <w:rPr>
                <w:bCs/>
              </w:rPr>
            </w:pPr>
            <w:r w:rsidRPr="00A12DDE">
              <w:rPr>
                <w:bCs/>
              </w:rPr>
              <w:t>27737</w:t>
            </w:r>
          </w:p>
          <w:p w:rsidR="00EE3A11" w:rsidRPr="00A12DDE" w:rsidP="00B16145" w14:paraId="040B7B92" w14:textId="77777777">
            <w:pPr>
              <w:keepNext/>
              <w:keepLines/>
              <w:rPr>
                <w:bCs/>
              </w:rPr>
            </w:pPr>
            <w:r w:rsidRPr="00A12DDE">
              <w:rPr>
                <w:bCs/>
              </w:rPr>
              <w:t>Tel: +(82) 43 870 5315</w:t>
            </w:r>
          </w:p>
          <w:p w:rsidR="00EE3A11" w:rsidRPr="00A12DDE" w:rsidP="00B16145" w14:paraId="47903FFE" w14:textId="77777777">
            <w:pPr>
              <w:keepNext/>
              <w:keepLines/>
              <w:rPr>
                <w:bCs/>
              </w:rPr>
            </w:pPr>
            <w:r w:rsidRPr="00A12DDE">
              <w:rPr>
                <w:bCs/>
              </w:rPr>
              <w:t>Fax: +(82) 43 870 5682</w:t>
            </w:r>
          </w:p>
          <w:p w:rsidR="00EE3A11" w:rsidRPr="00A12DDE" w:rsidP="00B16145" w14:paraId="03F3D6B5" w14:textId="77777777">
            <w:pPr>
              <w:keepNext/>
              <w:keepLines/>
              <w:rPr>
                <w:bCs/>
              </w:rPr>
            </w:pPr>
            <w:r w:rsidRPr="00A12DDE">
              <w:rPr>
                <w:bCs/>
              </w:rPr>
              <w:t xml:space="preserve">Email: </w:t>
            </w:r>
            <w:hyperlink r:id="rId6" w:history="1">
              <w:r w:rsidRPr="00A12DDE">
                <w:rPr>
                  <w:bCs/>
                  <w:color w:val="0000FF"/>
                  <w:u w:val="single"/>
                </w:rPr>
                <w:t>tbt@korea.kr</w:t>
              </w:r>
            </w:hyperlink>
          </w:p>
          <w:p w:rsidR="00EE3A11" w:rsidRPr="00A12DDE" w:rsidP="00B16145" w14:paraId="3C8092A7" w14:textId="77777777">
            <w:pPr>
              <w:keepNext/>
              <w:keepLines/>
              <w:rPr>
                <w:bCs/>
              </w:rPr>
            </w:pPr>
            <w:r w:rsidRPr="00A12DDE">
              <w:rPr>
                <w:bCs/>
              </w:rPr>
              <w:t xml:space="preserve">Website: </w:t>
            </w:r>
            <w:hyperlink r:id="rId7" w:tgtFrame="_blank" w:history="1">
              <w:r w:rsidRPr="00A12DDE">
                <w:rPr>
                  <w:bCs/>
                  <w:color w:val="0000FF"/>
                  <w:u w:val="single"/>
                </w:rPr>
                <w:t>https://www.knowtbt.kr</w:t>
              </w:r>
            </w:hyperlink>
          </w:p>
          <w:p w:rsidR="00EE3A11" w:rsidRPr="00A12DDE" w:rsidP="00B16145" w14:paraId="2B86F3A6" w14:textId="77777777">
            <w:pPr>
              <w:keepNext/>
              <w:keepLines/>
              <w:pBdr>
                <w:top w:val="none" w:sz="0" w:space="4" w:color="auto"/>
              </w:pBdr>
              <w:rPr>
                <w:bCs/>
              </w:rPr>
            </w:pPr>
            <w:hyperlink r:id="rId8" w:tgtFrame="_blank" w:history="1">
              <w:r w:rsidRPr="00A12DDE">
                <w:rPr>
                  <w:bCs/>
                  <w:color w:val="0000FF"/>
                  <w:u w:val="single"/>
                </w:rPr>
                <w:t>https://members.wto.org/crnattachments/2025/TBT/KOR/25_02571_00_x.pdf</w:t>
              </w:r>
            </w:hyperlink>
          </w:p>
          <w:p w:rsidR="00EE3A11" w:rsidRPr="00A12DDE" w:rsidP="00B16145" w14:paraId="733DFF1E" w14:textId="77777777">
            <w:pPr>
              <w:keepNext/>
              <w:keepLines/>
              <w:spacing w:after="120"/>
              <w:rPr>
                <w:bCs/>
              </w:rPr>
            </w:pPr>
            <w:hyperlink r:id="rId9" w:tgtFrame="_blank" w:history="1">
              <w:r w:rsidRPr="00A12DDE">
                <w:rPr>
                  <w:bCs/>
                  <w:color w:val="0000FF"/>
                  <w:u w:val="single"/>
                </w:rPr>
                <w:t>https://members.wto.org/crnattachments/2025/TBT/KOR/25_02571_01_x.pdf</w:t>
              </w:r>
            </w:hyperlink>
          </w:p>
        </w:tc>
      </w:tr>
    </w:tbl>
    <w:p w:rsidR="00EE3A11" w:rsidRPr="002F6A28" w:rsidP="002F6A28" w14:paraId="0A8998F5" w14:textId="77777777"/>
    <w:sectPr w:rsidSect="00760DB3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444E6E3B" w14:textId="77777777">
    <w:pPr>
      <w:pStyle w:val="Footer"/>
    </w:pPr>
    <w:r w:rsidRPr="002F6A28"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43BB891A" w14:textId="77777777">
    <w:pPr>
      <w:pStyle w:val="Footer"/>
    </w:pPr>
    <w:r w:rsidRPr="002F6A28"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E3A11" w:rsidRPr="002F6A28" w14:paraId="2531F119" w14:textId="77777777">
    <w:pPr>
      <w:pStyle w:val="Footer"/>
    </w:pPr>
    <w:r w:rsidRPr="002F6A28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45488030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>tbtSymbol</w:t>
    </w:r>
  </w:p>
  <w:p w:rsidR="009239F7" w:rsidRPr="002F6A28" w:rsidP="009239F7" w14:paraId="096A9432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239F7" w:rsidRPr="002F6A28" w:rsidP="009239F7" w14:paraId="58C40513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 xml:space="preserve">- </w:t>
    </w:r>
    <w:r w:rsidRPr="002F6A28">
      <w:fldChar w:fldCharType="begin"/>
    </w:r>
    <w:r w:rsidRPr="002F6A28">
      <w:instrText xml:space="preserve"> PAGE </w:instrText>
    </w:r>
    <w:r w:rsidRPr="002F6A28">
      <w:fldChar w:fldCharType="separate"/>
    </w:r>
    <w:r w:rsidRPr="002F6A28" w:rsidR="008B4A10">
      <w:t>1</w:t>
    </w:r>
    <w:r w:rsidRPr="002F6A28">
      <w:fldChar w:fldCharType="end"/>
    </w:r>
    <w:r w:rsidRPr="002F6A28">
      <w:t xml:space="preserve"> -</w:t>
    </w:r>
  </w:p>
  <w:p w:rsidR="009239F7" w:rsidRPr="002F6A28" w:rsidP="009239F7" w14:paraId="73038B9B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777DB1A5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0" w:name="spsSymbolHeader"/>
    <w:r w:rsidRPr="002F6A28">
      <w:t>G/TBT/N/KOR/1273</w:t>
    </w:r>
    <w:bookmarkEnd w:id="0"/>
  </w:p>
  <w:p w:rsidR="009239F7" w:rsidRPr="002F6A28" w:rsidP="009239F7" w14:paraId="2C150379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239F7" w:rsidRPr="002F6A28" w:rsidP="009239F7" w14:paraId="3D330E9A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 xml:space="preserve">- </w:t>
    </w:r>
    <w:r w:rsidRPr="002F6A28">
      <w:fldChar w:fldCharType="begin"/>
    </w:r>
    <w:r w:rsidRPr="002F6A28">
      <w:instrText xml:space="preserve"> PAGE </w:instrText>
    </w:r>
    <w:r w:rsidRPr="002F6A28">
      <w:fldChar w:fldCharType="separate"/>
    </w:r>
    <w:r w:rsidRPr="002F6A28">
      <w:t>2</w:t>
    </w:r>
    <w:r w:rsidRPr="002F6A28">
      <w:fldChar w:fldCharType="end"/>
    </w:r>
    <w:r w:rsidRPr="002F6A28">
      <w:t xml:space="preserve"> -</w:t>
    </w:r>
  </w:p>
  <w:p w:rsidR="009239F7" w:rsidRPr="002F6A28" w:rsidP="009239F7" w14:paraId="6AC3F505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5EE6E7A9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487FD872" w14:textId="77777777">
          <w:pPr>
            <w:rPr>
              <w:noProof/>
              <w:lang w:eastAsia="en-GB"/>
            </w:rPr>
          </w:pPr>
          <w:bookmarkStart w:id="1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6B9F720A" w14:textId="77777777">
          <w:pPr>
            <w:jc w:val="right"/>
            <w:rPr>
              <w:b/>
              <w:color w:val="FF0000"/>
              <w:szCs w:val="16"/>
            </w:rPr>
          </w:pPr>
        </w:p>
      </w:tc>
    </w:tr>
    <w:bookmarkEnd w:id="1"/>
    <w:tr w14:paraId="57A8BAAE" w14:textId="77777777" w:rsidTr="008612A9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9239F7" w:rsidP="00B801E9" w14:paraId="5B522C50" w14:textId="77777777">
          <w:pPr>
            <w:jc w:val="left"/>
          </w:pPr>
          <w:r>
            <w:rPr>
              <w:noProof/>
              <w:lang w:eastAsia="en-GB"/>
            </w:rPr>
            <w:drawing>
              <wp:inline distT="0" distB="0" distL="0" distR="0">
                <wp:extent cx="2391410" cy="713740"/>
                <wp:effectExtent l="0" t="0" r="0" b="0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1410" cy="7137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9239F7" w:rsidP="00B801E9" w14:paraId="7A7AE4CE" w14:textId="77777777">
          <w:pPr>
            <w:jc w:val="right"/>
            <w:rPr>
              <w:b/>
              <w:szCs w:val="16"/>
            </w:rPr>
          </w:pPr>
        </w:p>
      </w:tc>
    </w:tr>
    <w:tr w14:paraId="2044E95F" w14:textId="77777777" w:rsidTr="008612A9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9239F7" w:rsidP="00B801E9" w14:paraId="7F0E8B2F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9239F7" w:rsidRPr="002F6A28" w:rsidP="00B801E9" w14:paraId="6BFE9271" w14:textId="77777777">
          <w:pPr>
            <w:jc w:val="right"/>
            <w:rPr>
              <w:b/>
              <w:szCs w:val="16"/>
            </w:rPr>
          </w:pPr>
          <w:bookmarkStart w:id="2" w:name="bmkSymbols"/>
          <w:r w:rsidRPr="002F6A28">
            <w:rPr>
              <w:b/>
              <w:szCs w:val="16"/>
            </w:rPr>
            <w:t>G/TBT/N/KOR/1273</w:t>
          </w:r>
          <w:bookmarkEnd w:id="2"/>
        </w:p>
      </w:tc>
    </w:tr>
    <w:tr w14:paraId="09E7E0C7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0EB99FC8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02336CF7" w14:textId="77777777">
          <w:pPr>
            <w:jc w:val="right"/>
            <w:rPr>
              <w:szCs w:val="16"/>
            </w:rPr>
          </w:pPr>
          <w:bookmarkStart w:id="3" w:name="spsDateDistribution"/>
          <w:bookmarkStart w:id="4" w:name="bmkDate"/>
          <w:r w:rsidRPr="009239F7">
            <w:rPr>
              <w:szCs w:val="16"/>
            </w:rPr>
            <w:t>31 March 2025</w:t>
          </w:r>
          <w:bookmarkEnd w:id="3"/>
          <w:bookmarkEnd w:id="4"/>
        </w:p>
      </w:tc>
    </w:tr>
    <w:tr w14:paraId="06826E15" w14:textId="77777777" w:rsidTr="008612A9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9239F7" w:rsidP="0097650D" w14:paraId="1FA6E9BF" w14:textId="77777777">
          <w:pPr>
            <w:jc w:val="left"/>
            <w:rPr>
              <w:b/>
            </w:rPr>
          </w:pPr>
          <w:bookmarkStart w:id="5" w:name="bmkSerial"/>
          <w:r>
            <w:rPr>
              <w:b w:val="0"/>
              <w:color w:val="FF0000"/>
            </w:rPr>
            <w:t>(25-2264)</w:t>
          </w:r>
          <w:bookmarkEnd w:id="5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9239F7" w:rsidP="00B801E9" w14:paraId="6161F860" w14:textId="77777777">
          <w:pPr>
            <w:jc w:val="right"/>
            <w:rPr>
              <w:szCs w:val="16"/>
            </w:rPr>
          </w:pPr>
          <w:bookmarkStart w:id="6" w:name="bmkTotPages"/>
          <w:r w:rsidRPr="002F6A28">
            <w:rPr>
              <w:bCs/>
              <w:szCs w:val="16"/>
            </w:rPr>
            <w:t xml:space="preserve">Page: 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PAGE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2F6A28">
            <w:rPr>
              <w:bCs/>
              <w:szCs w:val="16"/>
            </w:rPr>
            <w:fldChar w:fldCharType="end"/>
          </w:r>
          <w:r w:rsidRPr="002F6A28">
            <w:rPr>
              <w:bCs/>
              <w:szCs w:val="16"/>
            </w:rPr>
            <w:t>/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NUMPAGES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2F6A28">
            <w:rPr>
              <w:bCs/>
              <w:szCs w:val="16"/>
            </w:rPr>
            <w:fldChar w:fldCharType="end"/>
          </w:r>
          <w:bookmarkEnd w:id="6"/>
        </w:p>
      </w:tc>
    </w:tr>
    <w:tr w14:paraId="1501B2DE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9239F7" w:rsidP="00B801E9" w14:paraId="54C5C656" w14:textId="77777777">
          <w:pPr>
            <w:jc w:val="left"/>
            <w:rPr>
              <w:sz w:val="14"/>
              <w:szCs w:val="16"/>
            </w:rPr>
          </w:pPr>
          <w:bookmarkStart w:id="7" w:name="bmkCommittee"/>
          <w:r w:rsidRPr="002F6A28">
            <w:rPr>
              <w:b/>
            </w:rPr>
            <w:t>Committee on Technical Barriers to Trade</w:t>
          </w:r>
          <w:bookmarkEnd w:id="7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2F6A28" w:rsidP="00B801E9" w14:paraId="4256BF9D" w14:textId="77777777">
          <w:pPr>
            <w:jc w:val="right"/>
            <w:rPr>
              <w:bCs/>
              <w:szCs w:val="18"/>
            </w:rPr>
          </w:pPr>
          <w:bookmarkStart w:id="8" w:name="bmkLanguage"/>
          <w:r w:rsidRPr="002F6A28">
            <w:rPr>
              <w:bCs/>
              <w:szCs w:val="18"/>
            </w:rPr>
            <w:t>Original:</w:t>
          </w:r>
          <w:r w:rsidRPr="002F6A28" w:rsidR="00F263FA">
            <w:rPr>
              <w:bCs/>
              <w:szCs w:val="18"/>
            </w:rPr>
            <w:t xml:space="preserve"> </w:t>
          </w:r>
          <w:bookmarkStart w:id="9" w:name="spsOriginalLanguage"/>
          <w:r w:rsidRPr="002F6A28" w:rsidR="00F263FA">
            <w:rPr>
              <w:bCs/>
              <w:szCs w:val="18"/>
            </w:rPr>
            <w:t>English</w:t>
          </w:r>
          <w:bookmarkEnd w:id="9"/>
          <w:bookmarkEnd w:id="8"/>
        </w:p>
      </w:tc>
    </w:tr>
  </w:tbl>
  <w:p w:rsidR="00ED54E0" w:rsidRPr="002F6A28" w14:paraId="7D37B767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E3C22AB2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307C66F2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DCB24C56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297E1EB4"/>
    <w:numStyleLink w:val="LegalHeadings"/>
  </w:abstractNum>
  <w:abstractNum w:abstractNumId="12">
    <w:nsid w:val="57551E12"/>
    <w:multiLevelType w:val="multilevel"/>
    <w:tmpl w:val="297E1EB4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683869821">
    <w:abstractNumId w:val="9"/>
  </w:num>
  <w:num w:numId="2" w16cid:durableId="656765270">
    <w:abstractNumId w:val="7"/>
  </w:num>
  <w:num w:numId="3" w16cid:durableId="96609197">
    <w:abstractNumId w:val="6"/>
  </w:num>
  <w:num w:numId="4" w16cid:durableId="174616029">
    <w:abstractNumId w:val="5"/>
  </w:num>
  <w:num w:numId="5" w16cid:durableId="695622275">
    <w:abstractNumId w:val="4"/>
  </w:num>
  <w:num w:numId="6" w16cid:durableId="81531566">
    <w:abstractNumId w:val="12"/>
  </w:num>
  <w:num w:numId="7" w16cid:durableId="1544707510">
    <w:abstractNumId w:val="11"/>
  </w:num>
  <w:num w:numId="8" w16cid:durableId="254484107">
    <w:abstractNumId w:val="10"/>
  </w:num>
  <w:num w:numId="9" w16cid:durableId="67531050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931666319">
    <w:abstractNumId w:val="13"/>
  </w:num>
  <w:num w:numId="11" w16cid:durableId="1670130960">
    <w:abstractNumId w:val="8"/>
  </w:num>
  <w:num w:numId="12" w16cid:durableId="1682122351">
    <w:abstractNumId w:val="3"/>
  </w:num>
  <w:num w:numId="13" w16cid:durableId="2116242467">
    <w:abstractNumId w:val="2"/>
  </w:num>
  <w:num w:numId="14" w16cid:durableId="1786734865">
    <w:abstractNumId w:val="1"/>
  </w:num>
  <w:num w:numId="15" w16cid:durableId="18598521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attachedTemplate r:id="rId1"/>
  <w:stylePaneSortMethod w:val="name"/>
  <w:defaultTabStop w:val="567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5CDF"/>
    <w:rsid w:val="000129DD"/>
    <w:rsid w:val="000272F6"/>
    <w:rsid w:val="00036EFF"/>
    <w:rsid w:val="00037AC4"/>
    <w:rsid w:val="000423BF"/>
    <w:rsid w:val="00071825"/>
    <w:rsid w:val="00072B36"/>
    <w:rsid w:val="00072B57"/>
    <w:rsid w:val="00074E62"/>
    <w:rsid w:val="00077F76"/>
    <w:rsid w:val="00086AF5"/>
    <w:rsid w:val="0009487E"/>
    <w:rsid w:val="00097CB1"/>
    <w:rsid w:val="000A4945"/>
    <w:rsid w:val="000A50C1"/>
    <w:rsid w:val="000A6875"/>
    <w:rsid w:val="000A7D1F"/>
    <w:rsid w:val="000B2FF7"/>
    <w:rsid w:val="000B31E1"/>
    <w:rsid w:val="000E1CF4"/>
    <w:rsid w:val="0011356B"/>
    <w:rsid w:val="001157E9"/>
    <w:rsid w:val="001206E6"/>
    <w:rsid w:val="00125032"/>
    <w:rsid w:val="0013337F"/>
    <w:rsid w:val="00155128"/>
    <w:rsid w:val="001621F4"/>
    <w:rsid w:val="00182B84"/>
    <w:rsid w:val="0018646B"/>
    <w:rsid w:val="00186B9C"/>
    <w:rsid w:val="00191D12"/>
    <w:rsid w:val="001A464A"/>
    <w:rsid w:val="001E291F"/>
    <w:rsid w:val="00204CC3"/>
    <w:rsid w:val="00214E54"/>
    <w:rsid w:val="00233408"/>
    <w:rsid w:val="00234B76"/>
    <w:rsid w:val="00267723"/>
    <w:rsid w:val="00270637"/>
    <w:rsid w:val="0027067B"/>
    <w:rsid w:val="002D21E3"/>
    <w:rsid w:val="002E174F"/>
    <w:rsid w:val="002F6A28"/>
    <w:rsid w:val="00303D9D"/>
    <w:rsid w:val="00304AAE"/>
    <w:rsid w:val="00305616"/>
    <w:rsid w:val="003124EC"/>
    <w:rsid w:val="00320A1B"/>
    <w:rsid w:val="003531C5"/>
    <w:rsid w:val="003572B4"/>
    <w:rsid w:val="003723A9"/>
    <w:rsid w:val="00381B96"/>
    <w:rsid w:val="00383F7A"/>
    <w:rsid w:val="00396AF4"/>
    <w:rsid w:val="003B2BBF"/>
    <w:rsid w:val="003B40C7"/>
    <w:rsid w:val="0041584A"/>
    <w:rsid w:val="004423A4"/>
    <w:rsid w:val="00467032"/>
    <w:rsid w:val="0046754A"/>
    <w:rsid w:val="00473B57"/>
    <w:rsid w:val="0048173D"/>
    <w:rsid w:val="004A23F8"/>
    <w:rsid w:val="004C27A4"/>
    <w:rsid w:val="004E51B2"/>
    <w:rsid w:val="004F203A"/>
    <w:rsid w:val="005104AF"/>
    <w:rsid w:val="0052601B"/>
    <w:rsid w:val="005336B8"/>
    <w:rsid w:val="00533DC1"/>
    <w:rsid w:val="0054317D"/>
    <w:rsid w:val="00545ACF"/>
    <w:rsid w:val="00547B5F"/>
    <w:rsid w:val="00564605"/>
    <w:rsid w:val="00567467"/>
    <w:rsid w:val="00580F04"/>
    <w:rsid w:val="00581CC5"/>
    <w:rsid w:val="0058336F"/>
    <w:rsid w:val="00590EAF"/>
    <w:rsid w:val="00592AFD"/>
    <w:rsid w:val="00592B84"/>
    <w:rsid w:val="005B04B9"/>
    <w:rsid w:val="005B68C7"/>
    <w:rsid w:val="005B7054"/>
    <w:rsid w:val="005C5BA4"/>
    <w:rsid w:val="005D5981"/>
    <w:rsid w:val="005E0A72"/>
    <w:rsid w:val="005F30CB"/>
    <w:rsid w:val="005F6444"/>
    <w:rsid w:val="00612644"/>
    <w:rsid w:val="00623F9F"/>
    <w:rsid w:val="00643C1F"/>
    <w:rsid w:val="00655881"/>
    <w:rsid w:val="0066043C"/>
    <w:rsid w:val="006607BC"/>
    <w:rsid w:val="00672511"/>
    <w:rsid w:val="00674CCD"/>
    <w:rsid w:val="00682D50"/>
    <w:rsid w:val="006845EE"/>
    <w:rsid w:val="0069259F"/>
    <w:rsid w:val="00696B74"/>
    <w:rsid w:val="006A72C8"/>
    <w:rsid w:val="006D6F16"/>
    <w:rsid w:val="006E4336"/>
    <w:rsid w:val="006F35A6"/>
    <w:rsid w:val="006F3CB4"/>
    <w:rsid w:val="006F5826"/>
    <w:rsid w:val="006F731C"/>
    <w:rsid w:val="00700181"/>
    <w:rsid w:val="00711064"/>
    <w:rsid w:val="007141CF"/>
    <w:rsid w:val="00725DF8"/>
    <w:rsid w:val="00730370"/>
    <w:rsid w:val="00736D06"/>
    <w:rsid w:val="00745146"/>
    <w:rsid w:val="00756BA6"/>
    <w:rsid w:val="007577E3"/>
    <w:rsid w:val="00760DB3"/>
    <w:rsid w:val="007624E8"/>
    <w:rsid w:val="00796783"/>
    <w:rsid w:val="007B4DE8"/>
    <w:rsid w:val="007D20BB"/>
    <w:rsid w:val="007E1308"/>
    <w:rsid w:val="007E1937"/>
    <w:rsid w:val="007E4C24"/>
    <w:rsid w:val="007E6507"/>
    <w:rsid w:val="007F13E8"/>
    <w:rsid w:val="007F2B8E"/>
    <w:rsid w:val="008055FB"/>
    <w:rsid w:val="00807247"/>
    <w:rsid w:val="00812D1D"/>
    <w:rsid w:val="008159AC"/>
    <w:rsid w:val="00832EE1"/>
    <w:rsid w:val="008378EF"/>
    <w:rsid w:val="00840C2B"/>
    <w:rsid w:val="00860955"/>
    <w:rsid w:val="008612A9"/>
    <w:rsid w:val="00863177"/>
    <w:rsid w:val="008739FD"/>
    <w:rsid w:val="008848E9"/>
    <w:rsid w:val="008935B1"/>
    <w:rsid w:val="00893E85"/>
    <w:rsid w:val="008953C4"/>
    <w:rsid w:val="008B223A"/>
    <w:rsid w:val="008B4A10"/>
    <w:rsid w:val="008B4FB8"/>
    <w:rsid w:val="008C1339"/>
    <w:rsid w:val="008D641C"/>
    <w:rsid w:val="008E372C"/>
    <w:rsid w:val="008E67DC"/>
    <w:rsid w:val="009239F7"/>
    <w:rsid w:val="00933ECA"/>
    <w:rsid w:val="00934ABC"/>
    <w:rsid w:val="00955D8A"/>
    <w:rsid w:val="00964F4F"/>
    <w:rsid w:val="0097650D"/>
    <w:rsid w:val="009811DD"/>
    <w:rsid w:val="00984DF3"/>
    <w:rsid w:val="0098681A"/>
    <w:rsid w:val="00986D7B"/>
    <w:rsid w:val="00990E7D"/>
    <w:rsid w:val="009A6F54"/>
    <w:rsid w:val="009A72C6"/>
    <w:rsid w:val="009B46E3"/>
    <w:rsid w:val="009B6669"/>
    <w:rsid w:val="009D1D8C"/>
    <w:rsid w:val="009D1FF8"/>
    <w:rsid w:val="009E75ED"/>
    <w:rsid w:val="009F1F2F"/>
    <w:rsid w:val="009F21A8"/>
    <w:rsid w:val="00A12DDE"/>
    <w:rsid w:val="00A6057A"/>
    <w:rsid w:val="00A611FF"/>
    <w:rsid w:val="00A71BE1"/>
    <w:rsid w:val="00A74017"/>
    <w:rsid w:val="00A769BF"/>
    <w:rsid w:val="00A9543B"/>
    <w:rsid w:val="00AA332C"/>
    <w:rsid w:val="00AA4D5C"/>
    <w:rsid w:val="00AA646C"/>
    <w:rsid w:val="00AB0E5D"/>
    <w:rsid w:val="00AC27F8"/>
    <w:rsid w:val="00AC6C6E"/>
    <w:rsid w:val="00AD3A28"/>
    <w:rsid w:val="00AD4C72"/>
    <w:rsid w:val="00AE118B"/>
    <w:rsid w:val="00AE2372"/>
    <w:rsid w:val="00AE2AEE"/>
    <w:rsid w:val="00AE6CC8"/>
    <w:rsid w:val="00AF3330"/>
    <w:rsid w:val="00B00276"/>
    <w:rsid w:val="00B16145"/>
    <w:rsid w:val="00B230EC"/>
    <w:rsid w:val="00B23F74"/>
    <w:rsid w:val="00B24459"/>
    <w:rsid w:val="00B4237E"/>
    <w:rsid w:val="00B52738"/>
    <w:rsid w:val="00B55105"/>
    <w:rsid w:val="00B56EDC"/>
    <w:rsid w:val="00B57342"/>
    <w:rsid w:val="00B6007A"/>
    <w:rsid w:val="00B7102C"/>
    <w:rsid w:val="00B801E9"/>
    <w:rsid w:val="00B97638"/>
    <w:rsid w:val="00BB0455"/>
    <w:rsid w:val="00BB1F84"/>
    <w:rsid w:val="00BE5468"/>
    <w:rsid w:val="00BF59EC"/>
    <w:rsid w:val="00C11EAC"/>
    <w:rsid w:val="00C12F46"/>
    <w:rsid w:val="00C16D5D"/>
    <w:rsid w:val="00C268F4"/>
    <w:rsid w:val="00C305D7"/>
    <w:rsid w:val="00C30F2A"/>
    <w:rsid w:val="00C3241C"/>
    <w:rsid w:val="00C379C8"/>
    <w:rsid w:val="00C40E47"/>
    <w:rsid w:val="00C43456"/>
    <w:rsid w:val="00C43F2C"/>
    <w:rsid w:val="00C46583"/>
    <w:rsid w:val="00C47FCA"/>
    <w:rsid w:val="00C65C0C"/>
    <w:rsid w:val="00C805B6"/>
    <w:rsid w:val="00C808FC"/>
    <w:rsid w:val="00C90190"/>
    <w:rsid w:val="00C90C71"/>
    <w:rsid w:val="00C9136F"/>
    <w:rsid w:val="00C91E85"/>
    <w:rsid w:val="00C92678"/>
    <w:rsid w:val="00C92E8F"/>
    <w:rsid w:val="00CA6F61"/>
    <w:rsid w:val="00CB4942"/>
    <w:rsid w:val="00CC0FAD"/>
    <w:rsid w:val="00CC3256"/>
    <w:rsid w:val="00CD7D97"/>
    <w:rsid w:val="00CE3EE6"/>
    <w:rsid w:val="00CE4BA1"/>
    <w:rsid w:val="00D000C7"/>
    <w:rsid w:val="00D0195E"/>
    <w:rsid w:val="00D32587"/>
    <w:rsid w:val="00D428FA"/>
    <w:rsid w:val="00D52A9D"/>
    <w:rsid w:val="00D55AAD"/>
    <w:rsid w:val="00D70F5B"/>
    <w:rsid w:val="00D747AE"/>
    <w:rsid w:val="00D9226C"/>
    <w:rsid w:val="00DA20BD"/>
    <w:rsid w:val="00DE50DB"/>
    <w:rsid w:val="00DF6AE1"/>
    <w:rsid w:val="00E147CB"/>
    <w:rsid w:val="00E20B42"/>
    <w:rsid w:val="00E25473"/>
    <w:rsid w:val="00E30FFD"/>
    <w:rsid w:val="00E40A6B"/>
    <w:rsid w:val="00E46FD5"/>
    <w:rsid w:val="00E544BB"/>
    <w:rsid w:val="00E56545"/>
    <w:rsid w:val="00E63AC7"/>
    <w:rsid w:val="00E667A9"/>
    <w:rsid w:val="00E67CF3"/>
    <w:rsid w:val="00E82AEC"/>
    <w:rsid w:val="00E84D9E"/>
    <w:rsid w:val="00E9368F"/>
    <w:rsid w:val="00E969D2"/>
    <w:rsid w:val="00EA5D4F"/>
    <w:rsid w:val="00EB6C56"/>
    <w:rsid w:val="00ED54E0"/>
    <w:rsid w:val="00ED66D3"/>
    <w:rsid w:val="00EE3A11"/>
    <w:rsid w:val="00EE4445"/>
    <w:rsid w:val="00F0047B"/>
    <w:rsid w:val="00F263FA"/>
    <w:rsid w:val="00F32397"/>
    <w:rsid w:val="00F40595"/>
    <w:rsid w:val="00F650F7"/>
    <w:rsid w:val="00F85C99"/>
    <w:rsid w:val="00F85CDF"/>
    <w:rsid w:val="00F97AEE"/>
    <w:rsid w:val="00FA4811"/>
    <w:rsid w:val="00FA5EBC"/>
    <w:rsid w:val="00FB1B6E"/>
    <w:rsid w:val="00FC5D0F"/>
    <w:rsid w:val="00FD224A"/>
    <w:rsid w:val="00FD4593"/>
    <w:rsid w:val="00FD58DA"/>
    <w:rsid w:val="00FE057A"/>
    <w:rsid w:val="00FE3ED0"/>
    <w:rsid w:val="00FE448B"/>
    <w:rsid w:val="00FF4616"/>
    <w:rsid w:val="00FF5C69"/>
    <w:rsid w:val="00FF7101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92B2997"/>
  <w15:docId w15:val="{CD0B84A7-5F65-49E1-8080-6E44E8EA5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2F6A28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2F6A28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2F6A28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2F6A28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2F6A28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2F6A28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2F6A28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2F6A28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2F6A28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2F6A28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2F6A28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2F6A28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2F6A28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2F6A28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2F6A28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2F6A28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2F6A28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2F6A28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2F6A28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2F6A28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2F6A28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2F6A28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2F6A28"/>
    <w:pPr>
      <w:numPr>
        <w:numId w:val="6"/>
      </w:numPr>
    </w:pPr>
  </w:style>
  <w:style w:type="paragraph" w:styleId="ListBullet">
    <w:name w:val="List Bullet"/>
    <w:basedOn w:val="Normal"/>
    <w:uiPriority w:val="1"/>
    <w:rsid w:val="002F6A28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2F6A28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2F6A28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2F6A28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2F6A28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2F6A28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2F6A28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2F6A28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2F6A28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2F6A28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2F6A28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2F6A28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2F6A28"/>
    <w:rPr>
      <w:szCs w:val="20"/>
    </w:rPr>
  </w:style>
  <w:style w:type="character" w:customStyle="1" w:styleId="EndnoteTextChar">
    <w:name w:val="Endnote Text Char"/>
    <w:link w:val="EndnoteText"/>
    <w:uiPriority w:val="49"/>
    <w:rsid w:val="002F6A28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2F6A28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2F6A28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2F6A28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2F6A28"/>
    <w:pPr>
      <w:ind w:left="567" w:right="567" w:firstLine="0"/>
    </w:pPr>
  </w:style>
  <w:style w:type="character" w:styleId="FootnoteReference">
    <w:name w:val="footnote reference"/>
    <w:uiPriority w:val="5"/>
    <w:rsid w:val="002F6A28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2F6A28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2F6A28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2F6A28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2F6A28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2F6A28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2F6A28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2F6A28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2F6A28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2F6A28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2F6A28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2F6A28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2F6A28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2F6A28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2F6A28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2F6A28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2F6A28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F6A28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2F6A28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2F6A28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2F6A28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2F6A28"/>
  </w:style>
  <w:style w:type="paragraph" w:styleId="BlockText">
    <w:name w:val="Block Text"/>
    <w:basedOn w:val="Normal"/>
    <w:uiPriority w:val="99"/>
    <w:semiHidden/>
    <w:unhideWhenUsed/>
    <w:rsid w:val="002F6A28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2F6A28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2F6A28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2F6A28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2F6A28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2F6A28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2F6A28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2F6A28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2F6A28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2F6A28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2F6A28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2F6A28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2F6A28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2F6A28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2F6A28"/>
  </w:style>
  <w:style w:type="character" w:customStyle="1" w:styleId="DateChar">
    <w:name w:val="Date Char"/>
    <w:link w:val="Dat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2F6A28"/>
  </w:style>
  <w:style w:type="character" w:customStyle="1" w:styleId="E-mailSignatureChar">
    <w:name w:val="E-mail Signature Char"/>
    <w:link w:val="E-mail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2F6A28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2F6A28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2F6A28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2F6A28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2F6A28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2F6A28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2F6A28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2F6A28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2F6A28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2F6A28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2F6A28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2F6A28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2F6A28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2F6A28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2F6A28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2F6A28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2F6A28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2F6A28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2F6A28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2F6A28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2F6A28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2F6A28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2F6A28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2F6A28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2F6A2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2F6A28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2F6A28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2F6A28"/>
    <w:rPr>
      <w:lang w:val="en-GB"/>
    </w:rPr>
  </w:style>
  <w:style w:type="paragraph" w:styleId="List">
    <w:name w:val="List"/>
    <w:basedOn w:val="Normal"/>
    <w:uiPriority w:val="99"/>
    <w:semiHidden/>
    <w:unhideWhenUsed/>
    <w:rsid w:val="002F6A28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2F6A28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2F6A28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2F6A28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2F6A28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2F6A28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2F6A28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2F6A28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2F6A28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2F6A28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2F6A28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2F6A28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2F6A28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2F6A28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2F6A28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2F6A28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eastAsia="en-US"/>
    </w:rPr>
  </w:style>
  <w:style w:type="character" w:customStyle="1" w:styleId="MacroTextChar">
    <w:name w:val="Macro Text Char"/>
    <w:link w:val="Macro"/>
    <w:uiPriority w:val="99"/>
    <w:semiHidden/>
    <w:rsid w:val="002F6A28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2F6A2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2F6A28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2F6A28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2F6A28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2F6A28"/>
  </w:style>
  <w:style w:type="character" w:customStyle="1" w:styleId="NoteHeadingChar">
    <w:name w:val="Note Heading Char"/>
    <w:link w:val="NoteHead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2F6A28"/>
    <w:rPr>
      <w:lang w:val="en-GB"/>
    </w:rPr>
  </w:style>
  <w:style w:type="character" w:styleId="PlaceholderText">
    <w:name w:val="Placeholder Text"/>
    <w:uiPriority w:val="99"/>
    <w:semiHidden/>
    <w:rsid w:val="002F6A28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2F6A28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2F6A28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2F6A28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2F6A28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2F6A28"/>
  </w:style>
  <w:style w:type="character" w:customStyle="1" w:styleId="SalutationChar">
    <w:name w:val="Salutation Char"/>
    <w:link w:val="Salutation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2F6A28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2F6A28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2F6A28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2F6A28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2F6A28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2F6A28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2F6A28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2F6A28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2F6A28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2F6A28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2F6A28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2F6A28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2F6A28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2F6A28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2F6A28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2F6A28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2F6A28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2F6A28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2F6A28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2F6A28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2F6A28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2F6A28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2F6A28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2F6A28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2F6A28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2F6A28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2F6A28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2F6A28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2F6A2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2F6A28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1.xml" /><Relationship Id="rId11" Type="http://schemas.openxmlformats.org/officeDocument/2006/relationships/header" Target="header2.xml" /><Relationship Id="rId12" Type="http://schemas.openxmlformats.org/officeDocument/2006/relationships/footer" Target="footer1.xml" /><Relationship Id="rId13" Type="http://schemas.openxmlformats.org/officeDocument/2006/relationships/footer" Target="footer2.xml" /><Relationship Id="rId14" Type="http://schemas.openxmlformats.org/officeDocument/2006/relationships/header" Target="header3.xml" /><Relationship Id="rId15" Type="http://schemas.openxmlformats.org/officeDocument/2006/relationships/footer" Target="footer3.xml" /><Relationship Id="rId16" Type="http://schemas.openxmlformats.org/officeDocument/2006/relationships/theme" Target="theme/theme1.xml" /><Relationship Id="rId17" Type="http://schemas.openxmlformats.org/officeDocument/2006/relationships/numbering" Target="numbering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mailto:psd0@korea.kr" TargetMode="External" /><Relationship Id="rId6" Type="http://schemas.openxmlformats.org/officeDocument/2006/relationships/hyperlink" Target="mailto:tbt@korea.kr" TargetMode="External" /><Relationship Id="rId7" Type="http://schemas.openxmlformats.org/officeDocument/2006/relationships/hyperlink" Target="https://www.knowtbt.kr" TargetMode="External" /><Relationship Id="rId8" Type="http://schemas.openxmlformats.org/officeDocument/2006/relationships/hyperlink" Target="https://members.wto.org/crnattachments/2025/TBT/KOR/25_02571_00_x.pdf" TargetMode="External" /><Relationship Id="rId9" Type="http://schemas.openxmlformats.org/officeDocument/2006/relationships/hyperlink" Target="https://members.wto.org/crnattachments/2025/TBT/KOR/25_02571_01_x.pdf" TargetMode="Externa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D:\Projects\notifications-ims\WTO.Notifications.Web.UI\wwwroot\WordTemplates\TBT\Regular_en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B0F8B5-8F46-4B2E-A471-5A9C2285DF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Regular_en.dotx</Template>
  <TotalTime>0</TotalTime>
  <Pages>2</Pages>
  <Words>451</Words>
  <Characters>2576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</vt:lpstr>
    </vt:vector>
  </TitlesOfParts>
  <Company>OMC - WTO</Company>
  <LinksUpToDate>false</LinksUpToDate>
  <CharactersWithSpaces>3021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</dc:title>
  <dc:creator>mark louie medidas</dc:creator>
  <dc:description>LDIMD - DTU</dc:description>
  <cp:lastModifiedBy>Greenleaves, Jane</cp:lastModifiedBy>
  <cp:revision>2</cp:revision>
  <dcterms:created xsi:type="dcterms:W3CDTF">2025-03-31T14:44:00Z</dcterms:created>
  <dcterms:modified xsi:type="dcterms:W3CDTF">2025-03-31T14:44:00Z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G/TBT/N/</vt:lpwstr>
  </property>
  <property fmtid="{D5CDD505-2E9C-101B-9397-08002B2CF9AE}" pid="3" name="TitusGUID">
    <vt:lpwstr>ed4ed1c2-475a-44f4-91f5-9f966da0b6a6</vt:lpwstr>
  </property>
  <property fmtid="{D5CDD505-2E9C-101B-9397-08002B2CF9AE}" pid="4" name="WTOCLASSIFICATION">
    <vt:lpwstr>NC</vt:lpwstr>
  </property>
</Properties>
</file>