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70C565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F5A388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338625A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2059A65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2521C41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1B6CF62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PHILIPPINES</w:t>
            </w:r>
          </w:p>
          <w:p w:rsidR="00F85C99" w:rsidRPr="002F6A28" w:rsidP="002F6A28" w14:paraId="3E2B5B4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61478E2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A4EE82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302D729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5A910050" w14:textId="77777777">
            <w:r w:rsidRPr="00C379C8">
              <w:t xml:space="preserve">Department of </w:t>
            </w:r>
            <w:r w:rsidRPr="00C379C8">
              <w:t>Environment and Natural Resources</w:t>
            </w:r>
          </w:p>
          <w:p w:rsidR="00EE3A11" w:rsidRPr="00C379C8" w:rsidP="00155128" w14:paraId="07C5DC86" w14:textId="77777777">
            <w:r w:rsidRPr="00C379C8">
              <w:t>Visayas Avenue, Diliman, Quezon City</w:t>
            </w:r>
          </w:p>
          <w:p w:rsidR="00EE3A11" w:rsidRPr="00C379C8" w:rsidP="00155128" w14:paraId="4CA9C3E4" w14:textId="77777777">
            <w:pPr>
              <w:spacing w:after="120"/>
            </w:pPr>
            <w:hyperlink r:id="rId5" w:tgtFrame="_blank" w:history="1">
              <w:r w:rsidRPr="00C379C8">
                <w:rPr>
                  <w:color w:val="0000FF"/>
                  <w:u w:val="single"/>
                </w:rPr>
                <w:t>https://denr.gov.ph/</w:t>
              </w:r>
            </w:hyperlink>
          </w:p>
          <w:p w:rsidR="00F85C99" w:rsidRPr="002F6A28" w:rsidP="00AA646C" w14:paraId="27CCD90C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78AF6551" w14:textId="77777777">
            <w:r w:rsidRPr="00C379C8">
              <w:t>MS. JACQUELINE A. CAANCAN, CESO III</w:t>
            </w:r>
          </w:p>
          <w:p w:rsidR="00AC6C6E" w:rsidRPr="00C379C8" w:rsidP="00AA646C" w14:paraId="7BCECAF6" w14:textId="77777777">
            <w:r w:rsidRPr="00C379C8">
              <w:t>OIC Assistant Secretary for Environment and</w:t>
            </w:r>
          </w:p>
          <w:p w:rsidR="00AC6C6E" w:rsidRPr="00C379C8" w:rsidP="00AA646C" w14:paraId="474D26FE" w14:textId="77777777">
            <w:r w:rsidRPr="00C379C8">
              <w:t>Concurrent EMB Director</w:t>
            </w:r>
          </w:p>
          <w:p w:rsidR="00AC6C6E" w:rsidRPr="00C379C8" w:rsidP="00AA646C" w14:paraId="75DDC034" w14:textId="77777777">
            <w:r w:rsidRPr="00C379C8">
              <w:t>Environmental Management Bureau</w:t>
            </w:r>
          </w:p>
          <w:p w:rsidR="00AC6C6E" w:rsidRPr="00C379C8" w:rsidP="00AA646C" w14:paraId="5723743D" w14:textId="77777777">
            <w:r w:rsidRPr="00C379C8">
              <w:t>Department of Environment and Natural Resources</w:t>
            </w:r>
          </w:p>
          <w:p w:rsidR="00AC6C6E" w:rsidRPr="00C379C8" w:rsidP="00AA646C" w14:paraId="062F30FD" w14:textId="77777777">
            <w:r w:rsidRPr="00C379C8">
              <w:t>Visayas Avenue, Diliman, Quezon City</w:t>
            </w:r>
          </w:p>
          <w:p w:rsidR="00AC6C6E" w:rsidRPr="00C379C8" w:rsidP="00AA646C" w14:paraId="5B7711CE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recordsco@emb.gov.ph</w:t>
              </w:r>
            </w:hyperlink>
            <w:r w:rsidRPr="00C379C8">
              <w:t xml:space="preserve">; </w:t>
            </w:r>
            <w:hyperlink r:id="rId7" w:history="1">
              <w:r w:rsidRPr="00C379C8">
                <w:rPr>
                  <w:color w:val="0000FF"/>
                  <w:u w:val="single"/>
                </w:rPr>
                <w:t>aqmsco@emb.gov.ph</w:t>
              </w:r>
            </w:hyperlink>
            <w:r w:rsidRPr="00C379C8">
              <w:t xml:space="preserve">; </w:t>
            </w:r>
            <w:hyperlink r:id="rId8" w:history="1">
              <w:r w:rsidRPr="00C379C8">
                <w:rPr>
                  <w:color w:val="0000FF"/>
                  <w:u w:val="single"/>
                </w:rPr>
                <w:t>bps@dti.gov.ph</w:t>
              </w:r>
            </w:hyperlink>
            <w:r w:rsidRPr="00C379C8">
              <w:t xml:space="preserve">; </w:t>
            </w:r>
            <w:hyperlink r:id="rId9" w:history="1">
              <w:r w:rsidRPr="00C379C8">
                <w:rPr>
                  <w:color w:val="0000FF"/>
                  <w:u w:val="single"/>
                </w:rPr>
                <w:t>bps.smd@dti.gov.ph</w:t>
              </w:r>
            </w:hyperlink>
          </w:p>
          <w:p w:rsidR="00AC6C6E" w:rsidRPr="00C379C8" w:rsidP="00AA646C" w14:paraId="01F2F903" w14:textId="77777777">
            <w:pPr>
              <w:spacing w:after="120"/>
            </w:pPr>
            <w:hyperlink r:id="rId10" w:tgtFrame="_blank" w:history="1">
              <w:r w:rsidRPr="00C379C8">
                <w:rPr>
                  <w:color w:val="0000FF"/>
                  <w:u w:val="single"/>
                </w:rPr>
                <w:t>https://emb.gov.ph/</w:t>
              </w:r>
            </w:hyperlink>
          </w:p>
        </w:tc>
      </w:tr>
      <w:tr w14:paraId="67B5F16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125528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FDACB4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BEBF40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9FC0C7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576DC3D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</w:t>
            </w:r>
            <w:r w:rsidRPr="002F6A28">
              <w:rPr>
                <w:b/>
              </w:rPr>
              <w:t>national tariff heading. ICS numbers may be provided in addition, where applicable):</w:t>
            </w:r>
            <w:r w:rsidRPr="00C379C8" w:rsidR="00EE3A11">
              <w:t xml:space="preserve"> Fuels (ICS code(s): 75.160)</w:t>
            </w:r>
          </w:p>
        </w:tc>
      </w:tr>
      <w:tr w14:paraId="488AC8C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5FE025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CACB439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DENR Administrative Order "Implementation of Euro 5/V Emission Limits"; (3 page(s), in English)</w:t>
            </w:r>
          </w:p>
        </w:tc>
      </w:tr>
      <w:tr w14:paraId="12D976F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F45142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8229C7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Proposed policy that all new vehicle type to be used or introduced into the Philippine market by 01 January 2027 shall be equipped with Euro 5/V engines and compliant with Euro 5/V limits/emission standards. By then, the EMB shall issue Certificates of Conformity (COC) for such vehicles only.</w:t>
            </w:r>
          </w:p>
        </w:tc>
      </w:tr>
      <w:tr w14:paraId="364C9E6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BB4E31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579375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the environment</w:t>
            </w:r>
          </w:p>
        </w:tc>
      </w:tr>
      <w:tr w14:paraId="76A67B4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3464DBA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C4BB5D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F8CC677" w14:textId="77777777">
            <w:pPr>
              <w:spacing w:before="120" w:after="120"/>
            </w:pPr>
            <w:r w:rsidRPr="002F6A28">
              <w:t xml:space="preserve">Republic Act No. 8749 </w:t>
            </w:r>
            <w:r w:rsidRPr="002F6A28">
              <w:t>"Philippine Clean Air Act of 1999"</w:t>
            </w:r>
          </w:p>
        </w:tc>
      </w:tr>
      <w:tr w14:paraId="23BAA6BD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6BD4278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4FD9D6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December 2025</w:t>
            </w:r>
          </w:p>
          <w:p w:rsidR="00EE3A11" w:rsidRPr="002F6A28" w:rsidP="008953C4" w14:paraId="508BF17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January 2027</w:t>
            </w:r>
          </w:p>
        </w:tc>
      </w:tr>
      <w:tr w14:paraId="7D7D13D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9B71F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86FA0EA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31 March 2025</w:t>
            </w:r>
          </w:p>
        </w:tc>
      </w:tr>
      <w:tr w14:paraId="6D1B7CA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426EE8FC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33ECE949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2BE51E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Mr. Neil P. Catajay</w:t>
            </w:r>
          </w:p>
          <w:p w:rsidR="00EE3A11" w:rsidRPr="00A12DDE" w:rsidP="00B16145" w14:paraId="7A5940E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Director</w:t>
            </w:r>
          </w:p>
          <w:p w:rsidR="00EE3A11" w:rsidRPr="00A12DDE" w:rsidP="00B16145" w14:paraId="4D1C591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Bureau of Philippine Standards</w:t>
            </w:r>
          </w:p>
          <w:p w:rsidR="00EE3A11" w:rsidRPr="00A12DDE" w:rsidP="00B16145" w14:paraId="539228B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Department of Trade and Industry</w:t>
            </w:r>
          </w:p>
          <w:p w:rsidR="00EE3A11" w:rsidRPr="00A12DDE" w:rsidP="00B16145" w14:paraId="29309CC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3F Trade and Industry Building</w:t>
            </w:r>
          </w:p>
          <w:p w:rsidR="00EE3A11" w:rsidRPr="00A12DDE" w:rsidP="00B16145" w14:paraId="48FBE6F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361 Sen. Gil Puyat </w:t>
            </w:r>
            <w:r w:rsidRPr="00A12DDE">
              <w:rPr>
                <w:bCs/>
              </w:rPr>
              <w:t>Avenue</w:t>
            </w:r>
          </w:p>
          <w:p w:rsidR="00EE3A11" w:rsidRPr="00A12DDE" w:rsidP="00B16145" w14:paraId="02D7AB8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Makati City</w:t>
            </w:r>
          </w:p>
          <w:p w:rsidR="00EE3A11" w:rsidRPr="00A12DDE" w:rsidP="00B16145" w14:paraId="26DC3D2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Philippines</w:t>
            </w:r>
          </w:p>
          <w:p w:rsidR="00EE3A11" w:rsidRPr="00A12DDE" w:rsidP="00B16145" w14:paraId="6A23A6B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1200</w:t>
            </w:r>
          </w:p>
          <w:p w:rsidR="00EE3A11" w:rsidRPr="00A12DDE" w:rsidP="00B16145" w14:paraId="74C084C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(632) 751 4700; (632) 7913128</w:t>
            </w:r>
          </w:p>
          <w:p w:rsidR="00EE3A11" w:rsidRPr="00A12DDE" w:rsidP="00B16145" w14:paraId="18B2207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8" w:history="1">
              <w:r w:rsidRPr="00A12DDE">
                <w:rPr>
                  <w:bCs/>
                  <w:color w:val="0000FF"/>
                  <w:u w:val="single"/>
                </w:rPr>
                <w:t>bps@dti.gov.ph</w:t>
              </w:r>
            </w:hyperlink>
          </w:p>
          <w:p w:rsidR="00EE3A11" w:rsidRPr="00A12DDE" w:rsidP="00B16145" w14:paraId="0493E67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http://www.bps.dti.gov.ph</w:t>
              </w:r>
            </w:hyperlink>
          </w:p>
          <w:p w:rsidR="00EE3A11" w:rsidRPr="00A12DDE" w:rsidP="00B16145" w14:paraId="38FD6BC0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2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https://members.wto.org/crnattachments/2025/TBT/PHL/25_02474_00_e.pdf</w:t>
              </w:r>
            </w:hyperlink>
          </w:p>
        </w:tc>
      </w:tr>
    </w:tbl>
    <w:p w:rsidR="00EE3A11" w:rsidRPr="002F6A28" w:rsidP="002F6A28" w14:paraId="52897BE4" w14:textId="77777777"/>
    <w:sectPr w:rsidSect="00760D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9494E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59796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8CAF67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D8C7B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17527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687D1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37F273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B9B43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G/TBT/N/PHL/343</w:t>
    </w:r>
    <w:bookmarkEnd w:id="0"/>
  </w:p>
  <w:p w:rsidR="009239F7" w:rsidRPr="002F6A28" w:rsidP="009239F7" w14:paraId="4E705E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7F367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FE2DDF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A35785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2D7C7C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17C6E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882C99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0554F2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3C99C6D" w14:textId="77777777">
          <w:pPr>
            <w:jc w:val="right"/>
            <w:rPr>
              <w:b/>
              <w:szCs w:val="16"/>
            </w:rPr>
          </w:pPr>
        </w:p>
      </w:tc>
    </w:tr>
    <w:tr w14:paraId="4888748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C7D082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3AE15D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G/TBT/N/PHL/343</w:t>
          </w:r>
          <w:bookmarkEnd w:id="2"/>
        </w:p>
      </w:tc>
    </w:tr>
    <w:tr w14:paraId="26CAD16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5EB4B5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B527F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March 2025</w:t>
          </w:r>
          <w:bookmarkEnd w:id="3"/>
          <w:bookmarkEnd w:id="4"/>
        </w:p>
      </w:tc>
    </w:tr>
    <w:tr w14:paraId="23C5E13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DD0F9E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(25-2164)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50FA1F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CCF0CF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95DDC4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0D9C10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E3187B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1063960">
    <w:abstractNumId w:val="9"/>
  </w:num>
  <w:num w:numId="2" w16cid:durableId="1047294015">
    <w:abstractNumId w:val="7"/>
  </w:num>
  <w:num w:numId="3" w16cid:durableId="240725079">
    <w:abstractNumId w:val="6"/>
  </w:num>
  <w:num w:numId="4" w16cid:durableId="759984738">
    <w:abstractNumId w:val="5"/>
  </w:num>
  <w:num w:numId="5" w16cid:durableId="2073582545">
    <w:abstractNumId w:val="4"/>
  </w:num>
  <w:num w:numId="6" w16cid:durableId="1996258154">
    <w:abstractNumId w:val="12"/>
  </w:num>
  <w:num w:numId="7" w16cid:durableId="1235580155">
    <w:abstractNumId w:val="11"/>
  </w:num>
  <w:num w:numId="8" w16cid:durableId="1029994195">
    <w:abstractNumId w:val="10"/>
  </w:num>
  <w:num w:numId="9" w16cid:durableId="9088799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7330681">
    <w:abstractNumId w:val="13"/>
  </w:num>
  <w:num w:numId="11" w16cid:durableId="2058579351">
    <w:abstractNumId w:val="8"/>
  </w:num>
  <w:num w:numId="12" w16cid:durableId="809054711">
    <w:abstractNumId w:val="3"/>
  </w:num>
  <w:num w:numId="13" w16cid:durableId="1802192893">
    <w:abstractNumId w:val="2"/>
  </w:num>
  <w:num w:numId="14" w16cid:durableId="40447696">
    <w:abstractNumId w:val="1"/>
  </w:num>
  <w:num w:numId="15" w16cid:durableId="1307006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2F8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E15B1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2555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D1686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mb.gov.ph/" TargetMode="External" /><Relationship Id="rId11" Type="http://schemas.openxmlformats.org/officeDocument/2006/relationships/hyperlink" Target="http://www.bps.dti.gov.ph" TargetMode="External" /><Relationship Id="rId12" Type="http://schemas.openxmlformats.org/officeDocument/2006/relationships/hyperlink" Target="https://members.wto.org/crnattachments/2025/TBT/PHL/25_02474_00_e.pdf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enr.gov.ph/" TargetMode="External" /><Relationship Id="rId6" Type="http://schemas.openxmlformats.org/officeDocument/2006/relationships/hyperlink" Target="mailto:recordsco@emb.gov.ph" TargetMode="External" /><Relationship Id="rId7" Type="http://schemas.openxmlformats.org/officeDocument/2006/relationships/hyperlink" Target="mailto:aqmsco@emb.gov.ph" TargetMode="External" /><Relationship Id="rId8" Type="http://schemas.openxmlformats.org/officeDocument/2006/relationships/hyperlink" Target="mailto:bps@dti.gov.ph" TargetMode="External" /><Relationship Id="rId9" Type="http://schemas.openxmlformats.org/officeDocument/2006/relationships/hyperlink" Target="mailto:bps.smd@dti.gov.ph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2025-03-26T09:56:00Z</dcterms:created>
  <dcterms:modified xsi:type="dcterms:W3CDTF">2025-03-26T09:56:00Z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