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75E315C" w14:textId="77777777">
      <w:pPr>
        <w:pStyle w:val="Title"/>
        <w:rPr>
          <w:caps w:val="0"/>
          <w:kern w:val="0"/>
        </w:rPr>
      </w:pPr>
      <w:r w:rsidRPr="002F6A28">
        <w:rPr>
          <w:caps w:val="0"/>
          <w:kern w:val="0"/>
        </w:rPr>
        <w:t>NOTIFICATION</w:t>
      </w:r>
    </w:p>
    <w:p w:rsidR="009239F7" w:rsidRPr="002F6A28" w:rsidP="002F6A28" w14:paraId="73989C51" w14:textId="77777777">
      <w:pPr>
        <w:jc w:val="center"/>
      </w:pPr>
      <w:r w:rsidRPr="002F6A28">
        <w:t>The following notification is being circulated in accordance with Article 10.6</w:t>
      </w:r>
    </w:p>
    <w:p w:rsidR="009239F7" w:rsidRPr="002F6A28" w:rsidP="002F6A28" w14:paraId="40B1C00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94BAB5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E214022"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CA645E5" w14:textId="77777777">
            <w:pPr>
              <w:spacing w:before="120" w:after="120"/>
            </w:pPr>
            <w:r w:rsidRPr="002F6A28">
              <w:rPr>
                <w:b/>
              </w:rPr>
              <w:t>Notifying Member:</w:t>
            </w:r>
            <w:r w:rsidRPr="00C92678" w:rsidR="00EE3A11">
              <w:t xml:space="preserve"> </w:t>
            </w:r>
            <w:r w:rsidRPr="00C92678" w:rsidR="00EE3A11">
              <w:rPr>
                <w:u w:val="single"/>
              </w:rPr>
              <w:t>BRAZIL</w:t>
            </w:r>
          </w:p>
          <w:p w:rsidR="00F85C99" w:rsidRPr="002F6A28" w:rsidP="002F6A28" w14:paraId="71D4519B" w14:textId="77777777">
            <w:pPr>
              <w:spacing w:after="120"/>
            </w:pPr>
            <w:r w:rsidRPr="002F6A28">
              <w:rPr>
                <w:b/>
              </w:rPr>
              <w:t>If applicable, name of local government involved (Article 3.2 and 7.2):</w:t>
            </w:r>
            <w:r w:rsidRPr="00C379C8" w:rsidR="00EE3A11">
              <w:t xml:space="preserve"> </w:t>
            </w:r>
          </w:p>
        </w:tc>
      </w:tr>
      <w:tr w14:paraId="2CED12F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6F8B7D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EB0A1F8" w14:textId="77777777">
            <w:pPr>
              <w:spacing w:before="120" w:after="120"/>
            </w:pPr>
            <w:r w:rsidRPr="002F6A28">
              <w:rPr>
                <w:b/>
              </w:rPr>
              <w:t>Agency responsible:</w:t>
            </w:r>
            <w:r w:rsidRPr="00C379C8" w:rsidR="00EE3A11">
              <w:t xml:space="preserve"> </w:t>
            </w:r>
          </w:p>
          <w:p w:rsidR="00EE3A11" w:rsidRPr="00C379C8" w:rsidP="00155128" w14:paraId="09428728" w14:textId="77777777">
            <w:pPr>
              <w:spacing w:after="120"/>
            </w:pPr>
            <w:r w:rsidRPr="00C379C8">
              <w:t xml:space="preserve">Brazilian Health </w:t>
            </w:r>
            <w:r w:rsidRPr="00C379C8">
              <w:t>Regulatory Agency (ANVISA)</w:t>
            </w:r>
          </w:p>
          <w:p w:rsidR="00F85C99" w:rsidRPr="002F6A28" w:rsidP="00AA646C" w14:paraId="5847B7E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52675031" w14:textId="77777777">
            <w:r w:rsidRPr="00C379C8">
              <w:t>National Institute of Metrology, Quality and Technology (INMETRO)</w:t>
            </w:r>
          </w:p>
          <w:p w:rsidR="00AC6C6E" w:rsidRPr="00C379C8" w:rsidP="00AA646C" w14:paraId="607C4CE1" w14:textId="77777777">
            <w:r w:rsidRPr="00C379C8">
              <w:t>Telephone: +(55) 21 2145.3817</w:t>
            </w:r>
          </w:p>
          <w:p w:rsidR="00AC6C6E" w:rsidRPr="00C379C8" w:rsidP="00AA646C" w14:paraId="1B9E2EDB" w14:textId="77777777">
            <w:r w:rsidRPr="00C379C8">
              <w:t>Telefax: +(55) 21 2563.5637</w:t>
            </w:r>
          </w:p>
          <w:p w:rsidR="00AC6C6E" w:rsidRPr="00C379C8" w:rsidP="00AA646C" w14:paraId="1E78363E" w14:textId="77777777">
            <w:r w:rsidRPr="00C379C8">
              <w:t xml:space="preserve">Email: </w:t>
            </w:r>
            <w:hyperlink r:id="rId5" w:history="1">
              <w:r w:rsidRPr="00C379C8">
                <w:rPr>
                  <w:color w:val="0000FF"/>
                  <w:u w:val="single"/>
                </w:rPr>
                <w:t>barreirastecnicas@inmetro.gov.br</w:t>
              </w:r>
            </w:hyperlink>
          </w:p>
          <w:p w:rsidR="00AC6C6E" w:rsidRPr="00C379C8" w:rsidP="00AA646C" w14:paraId="04C5A239" w14:textId="77777777">
            <w:pPr>
              <w:spacing w:after="120"/>
            </w:pPr>
            <w:r w:rsidRPr="00C379C8">
              <w:t>Website: www.inmetro.gov.br/barreirastecnicas</w:t>
            </w:r>
          </w:p>
        </w:tc>
      </w:tr>
      <w:tr w14:paraId="2D927E5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FC5DCD"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5A7486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BEBDDC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05126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59F50CF" w14:textId="77777777">
            <w:pPr>
              <w:spacing w:before="120" w:after="120"/>
            </w:pPr>
            <w:r w:rsidRPr="002F6A28">
              <w:rPr>
                <w:b/>
              </w:rPr>
              <w:t xml:space="preserve">Products covered (HS or CCCN where applicable, otherwise national tariff heading. ICS numbers may be </w:t>
            </w:r>
            <w:r w:rsidRPr="002F6A28">
              <w:rPr>
                <w:b/>
              </w:rPr>
              <w:t>provided in addition, where applicable):</w:t>
            </w:r>
            <w:r w:rsidRPr="00C379C8" w:rsidR="00EE3A11">
              <w:t xml:space="preserve"> Medical equipment (ICS code(s): 11.040)</w:t>
            </w:r>
          </w:p>
        </w:tc>
      </w:tr>
      <w:tr w14:paraId="4B36A82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A9020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8C07AE0" w14:textId="77777777">
            <w:pPr>
              <w:spacing w:before="120" w:after="120"/>
            </w:pPr>
            <w:r w:rsidRPr="002F6A28">
              <w:rPr>
                <w:b/>
              </w:rPr>
              <w:t>Title, number of pages and language(s) of the notified document:</w:t>
            </w:r>
            <w:r w:rsidRPr="00C379C8" w:rsidR="00EE3A11">
              <w:t xml:space="preserve"> Draft resolution 1313, 18 March 2025; (5 page(s), in Portuguese)</w:t>
            </w:r>
          </w:p>
        </w:tc>
      </w:tr>
      <w:tr w14:paraId="7BA2DCB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ADDFCF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13F7CC9" w14:textId="77777777">
            <w:pPr>
              <w:spacing w:before="120" w:after="120"/>
              <w:rPr>
                <w:b/>
              </w:rPr>
            </w:pPr>
            <w:r w:rsidRPr="002F6A28">
              <w:rPr>
                <w:b/>
              </w:rPr>
              <w:t>Description of content:</w:t>
            </w:r>
            <w:r w:rsidRPr="00C379C8" w:rsidR="00FE448B">
              <w:t xml:space="preserve"> This Draft Resolution establishes the requirements for transmission and management of the database on Unique Identification of Medical Devices - UDI.</w:t>
            </w:r>
          </w:p>
        </w:tc>
      </w:tr>
      <w:tr w14:paraId="076EF34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F982E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4C201FC0" w14:textId="77777777">
            <w:pPr>
              <w:spacing w:before="120" w:after="120"/>
              <w:rPr>
                <w:b/>
              </w:rPr>
            </w:pPr>
            <w:r w:rsidRPr="002F6A28">
              <w:rPr>
                <w:b/>
              </w:rPr>
              <w:t>Objective and rationale, including the nature of urgent problems where applicable:</w:t>
            </w:r>
            <w:r w:rsidRPr="00C379C8" w:rsidR="00EE3A11">
              <w:t xml:space="preserve"> The purpose of the draft regulation is to publicize the basic conditions for sending Unique Identification of Medical Devices data (mandatory acronym, UDI) and inform that the Agency's UDI database is capable of receiving such data.; Protection of human health or safety</w:t>
            </w:r>
          </w:p>
        </w:tc>
      </w:tr>
      <w:tr w14:paraId="524C7DC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6788FB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A2D2E0E" w14:textId="77777777">
            <w:pPr>
              <w:spacing w:before="120" w:after="120"/>
              <w:rPr>
                <w:bCs/>
              </w:rPr>
            </w:pPr>
            <w:r w:rsidRPr="002F6A28">
              <w:rPr>
                <w:b/>
              </w:rPr>
              <w:t>Relevant documents:</w:t>
            </w:r>
            <w:r w:rsidRPr="002F6A28" w:rsidR="00EE3A11">
              <w:t xml:space="preserve"> </w:t>
            </w:r>
          </w:p>
        </w:tc>
      </w:tr>
      <w:tr w14:paraId="0B1CFEA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B81A843"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820E6F0" w14:textId="77777777">
            <w:pPr>
              <w:spacing w:before="120" w:after="120"/>
            </w:pPr>
            <w:r w:rsidRPr="002F6A28">
              <w:rPr>
                <w:b/>
              </w:rPr>
              <w:t>Proposed date of adoption:</w:t>
            </w:r>
            <w:r w:rsidRPr="00C379C8">
              <w:t xml:space="preserve"> To be determined</w:t>
            </w:r>
          </w:p>
          <w:p w:rsidR="00EE3A11" w:rsidRPr="002F6A28" w:rsidP="008953C4" w14:paraId="41483B70" w14:textId="77777777">
            <w:pPr>
              <w:spacing w:after="120"/>
            </w:pPr>
            <w:r w:rsidRPr="002F6A28">
              <w:rPr>
                <w:b/>
              </w:rPr>
              <w:t>Proposed date of entry into force:</w:t>
            </w:r>
            <w:r w:rsidRPr="00C379C8">
              <w:t xml:space="preserve"> To be determined</w:t>
            </w:r>
          </w:p>
        </w:tc>
      </w:tr>
      <w:tr w14:paraId="4A96183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261DA4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F00BE6D" w14:textId="77777777">
            <w:pPr>
              <w:spacing w:before="120" w:after="120"/>
            </w:pPr>
            <w:r w:rsidRPr="002F6A28">
              <w:rPr>
                <w:b/>
              </w:rPr>
              <w:t>Final date for comments:</w:t>
            </w:r>
            <w:r w:rsidRPr="00C379C8" w:rsidR="00EE3A11">
              <w:t xml:space="preserve"> 25 May 2025</w:t>
            </w:r>
          </w:p>
        </w:tc>
      </w:tr>
      <w:tr w14:paraId="54C0CB9C"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B2BCDC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A82E074"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9E997C8" w14:textId="77777777">
            <w:pPr>
              <w:keepNext/>
              <w:keepLines/>
              <w:rPr>
                <w:bCs/>
              </w:rPr>
            </w:pPr>
            <w:r w:rsidRPr="00A12DDE">
              <w:rPr>
                <w:bCs/>
              </w:rPr>
              <w:t>Brazilian Health Regulatory Agency (Anvisa)</w:t>
            </w:r>
          </w:p>
          <w:p w:rsidR="00EE3A11" w:rsidRPr="00317371" w:rsidP="00B16145" w14:paraId="4170C519" w14:textId="77777777">
            <w:pPr>
              <w:keepNext/>
              <w:keepLines/>
              <w:rPr>
                <w:bCs/>
                <w:lang w:val="es-ES"/>
              </w:rPr>
            </w:pPr>
            <w:r w:rsidRPr="00317371">
              <w:rPr>
                <w:bCs/>
                <w:lang w:val="es-ES"/>
              </w:rPr>
              <w:t>SIA, Trecho 5, Área Especial 57</w:t>
            </w:r>
          </w:p>
          <w:p w:rsidR="00EE3A11" w:rsidRPr="00317371" w:rsidP="00B16145" w14:paraId="1E462A13" w14:textId="77777777">
            <w:pPr>
              <w:keepNext/>
              <w:keepLines/>
              <w:rPr>
                <w:bCs/>
                <w:lang w:val="es-ES"/>
              </w:rPr>
            </w:pPr>
            <w:r w:rsidRPr="00317371">
              <w:rPr>
                <w:bCs/>
                <w:lang w:val="es-ES"/>
              </w:rPr>
              <w:t>Brasília</w:t>
            </w:r>
            <w:r w:rsidRPr="00317371">
              <w:rPr>
                <w:bCs/>
                <w:lang w:val="es-ES"/>
              </w:rPr>
              <w:t xml:space="preserve"> – DF / Brazil</w:t>
            </w:r>
          </w:p>
          <w:p w:rsidR="00EE3A11" w:rsidRPr="00A12DDE" w:rsidP="00B16145" w14:paraId="04C8D427" w14:textId="77777777">
            <w:pPr>
              <w:keepNext/>
              <w:keepLines/>
              <w:rPr>
                <w:bCs/>
              </w:rPr>
            </w:pPr>
            <w:r w:rsidRPr="00A12DDE">
              <w:rPr>
                <w:bCs/>
              </w:rPr>
              <w:t>CEP: 71.205-050</w:t>
            </w:r>
          </w:p>
          <w:p w:rsidR="00EE3A11" w:rsidRPr="00A12DDE" w:rsidP="00B16145" w14:paraId="277F86F4" w14:textId="77777777">
            <w:pPr>
              <w:keepNext/>
              <w:keepLines/>
              <w:rPr>
                <w:bCs/>
              </w:rPr>
            </w:pPr>
            <w:r w:rsidRPr="00A12DDE">
              <w:rPr>
                <w:bCs/>
              </w:rPr>
              <w:t>Phone.: +(55) 61 3462.5402</w:t>
            </w:r>
          </w:p>
          <w:p w:rsidR="00EE3A11" w:rsidRPr="00A12DDE" w:rsidP="00B16145" w14:paraId="62690D9D" w14:textId="77777777">
            <w:pPr>
              <w:keepNext/>
              <w:keepLines/>
              <w:rPr>
                <w:bCs/>
              </w:rPr>
            </w:pPr>
            <w:r w:rsidRPr="00A12DDE">
              <w:rPr>
                <w:bCs/>
              </w:rPr>
              <w:t>Website: www.anvisa.gov.br</w:t>
            </w:r>
          </w:p>
          <w:p w:rsidR="00EE3A11" w:rsidRPr="00A12DDE" w:rsidP="00B16145" w14:paraId="733C2B1B" w14:textId="77777777">
            <w:pPr>
              <w:keepNext/>
              <w:keepLines/>
              <w:rPr>
                <w:bCs/>
              </w:rPr>
            </w:pPr>
            <w:r w:rsidRPr="00A12DDE">
              <w:rPr>
                <w:bCs/>
              </w:rPr>
              <w:t>The final text is available only in Portuguese and can be downloaded at:</w:t>
            </w:r>
          </w:p>
          <w:p w:rsidR="00317371" w:rsidP="00B16145" w14:paraId="14C5D322" w14:textId="77777777">
            <w:pPr>
              <w:keepNext/>
              <w:keepLines/>
              <w:pBdr>
                <w:top w:val="none" w:sz="0" w:space="4" w:color="auto"/>
                <w:bottom w:val="none" w:sz="0" w:space="4" w:color="auto"/>
              </w:pBdr>
              <w:rPr>
                <w:bCs/>
              </w:rPr>
            </w:pPr>
            <w:r w:rsidRPr="00A12DDE">
              <w:rPr>
                <w:bCs/>
              </w:rPr>
              <w:t xml:space="preserve">Draft: </w:t>
            </w:r>
            <w:hyperlink r:id="rId6" w:tgtFrame="_blank" w:history="1">
              <w:r w:rsidRPr="00A12DDE">
                <w:rPr>
                  <w:bCs/>
                  <w:color w:val="0000FF"/>
                  <w:u w:val="single"/>
                </w:rPr>
                <w:t>https://anvisalegis.datalegis.net/action/UrlPublicasAction.php?acao=abrirAtoPublico&amp;num_ato=00001313&amp;sgl_tipo=CPB&amp;sgl_orgao=ANVISA/MS&amp;vlr_ano=2025&amp;seq_ato=222&amp;cod_modulo=134&amp;cod_menu=1696</w:t>
              </w:r>
            </w:hyperlink>
            <w:r w:rsidRPr="00A12DDE">
              <w:rPr>
                <w:bCs/>
              </w:rPr>
              <w:t xml:space="preserve"> </w:t>
            </w:r>
          </w:p>
          <w:p w:rsidR="00317371" w:rsidP="00B16145" w14:paraId="5CC26D7D" w14:textId="77777777">
            <w:pPr>
              <w:keepNext/>
              <w:keepLines/>
              <w:pBdr>
                <w:top w:val="none" w:sz="0" w:space="4" w:color="auto"/>
                <w:bottom w:val="none" w:sz="0" w:space="4" w:color="auto"/>
              </w:pBdr>
              <w:rPr>
                <w:bCs/>
              </w:rPr>
            </w:pPr>
          </w:p>
          <w:p w:rsidR="00EE3A11" w:rsidRPr="00A12DDE" w:rsidP="00B16145" w14:paraId="664E9A4D" w14:textId="04416B6A">
            <w:pPr>
              <w:keepNext/>
              <w:keepLines/>
              <w:pBdr>
                <w:top w:val="none" w:sz="0" w:space="4" w:color="auto"/>
                <w:bottom w:val="none" w:sz="0" w:space="4" w:color="auto"/>
              </w:pBdr>
              <w:rPr>
                <w:bCs/>
              </w:rPr>
            </w:pPr>
            <w:r w:rsidRPr="00A12DDE">
              <w:rPr>
                <w:bCs/>
              </w:rPr>
              <w:t xml:space="preserve">Comment form: </w:t>
            </w:r>
            <w:hyperlink r:id="rId7" w:tgtFrame="_blank" w:history="1">
              <w:r w:rsidRPr="00A12DDE">
                <w:rPr>
                  <w:bCs/>
                  <w:color w:val="0000FF"/>
                  <w:u w:val="single"/>
                </w:rPr>
                <w:t>http://pesquisa.anvisa.gov.br/index.php/342731?lang=pt-BR</w:t>
              </w:r>
            </w:hyperlink>
          </w:p>
          <w:p w:rsidR="00EE3A11" w:rsidRPr="00A12DDE" w:rsidP="00B16145" w14:paraId="70826099" w14:textId="77777777">
            <w:pPr>
              <w:keepNext/>
              <w:keepLines/>
              <w:spacing w:after="120"/>
              <w:rPr>
                <w:bCs/>
              </w:rPr>
            </w:pPr>
            <w:hyperlink r:id="rId8" w:tgtFrame="_blank" w:history="1">
              <w:r w:rsidRPr="00A12DDE">
                <w:rPr>
                  <w:bCs/>
                  <w:color w:val="0000FF"/>
                  <w:u w:val="single"/>
                </w:rPr>
                <w:t>https://members.wto.org/crnattachments/2025/TBT/BRA/25_02463_00_x.pdf</w:t>
              </w:r>
            </w:hyperlink>
          </w:p>
        </w:tc>
      </w:tr>
    </w:tbl>
    <w:p w:rsidR="00EE3A11" w:rsidRPr="002F6A28" w:rsidP="002F6A28" w14:paraId="03500D99"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58D30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13B0D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0F39B0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9D87AD" w14:textId="77777777">
    <w:pPr>
      <w:pStyle w:val="Header"/>
      <w:pBdr>
        <w:bottom w:val="single" w:sz="4" w:space="1" w:color="auto"/>
      </w:pBdr>
      <w:tabs>
        <w:tab w:val="clear" w:pos="4513"/>
        <w:tab w:val="clear" w:pos="9027"/>
      </w:tabs>
      <w:jc w:val="center"/>
    </w:pPr>
    <w:r w:rsidRPr="002F6A28">
      <w:t>tbtSymbol</w:t>
    </w:r>
  </w:p>
  <w:p w:rsidR="009239F7" w:rsidRPr="002F6A28" w:rsidP="009239F7" w14:paraId="086B0132" w14:textId="77777777">
    <w:pPr>
      <w:pStyle w:val="Header"/>
      <w:pBdr>
        <w:bottom w:val="single" w:sz="4" w:space="1" w:color="auto"/>
      </w:pBdr>
      <w:tabs>
        <w:tab w:val="clear" w:pos="4513"/>
        <w:tab w:val="clear" w:pos="9027"/>
      </w:tabs>
      <w:jc w:val="center"/>
    </w:pPr>
  </w:p>
  <w:p w:rsidR="009239F7" w:rsidRPr="002F6A28" w:rsidP="009239F7" w14:paraId="0C198CB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B373E9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88FF87" w14:textId="77777777">
    <w:pPr>
      <w:pStyle w:val="Header"/>
      <w:pBdr>
        <w:bottom w:val="single" w:sz="4" w:space="1" w:color="auto"/>
      </w:pBdr>
      <w:tabs>
        <w:tab w:val="clear" w:pos="4513"/>
        <w:tab w:val="clear" w:pos="9027"/>
      </w:tabs>
      <w:jc w:val="center"/>
    </w:pPr>
    <w:bookmarkStart w:id="0" w:name="spsSymbolHeader"/>
    <w:r w:rsidRPr="002F6A28">
      <w:t>G/TBT/N/BRA/1587</w:t>
    </w:r>
    <w:bookmarkEnd w:id="0"/>
  </w:p>
  <w:p w:rsidR="009239F7" w:rsidRPr="002F6A28" w:rsidP="009239F7" w14:paraId="23BFDEFF" w14:textId="77777777">
    <w:pPr>
      <w:pStyle w:val="Header"/>
      <w:pBdr>
        <w:bottom w:val="single" w:sz="4" w:space="1" w:color="auto"/>
      </w:pBdr>
      <w:tabs>
        <w:tab w:val="clear" w:pos="4513"/>
        <w:tab w:val="clear" w:pos="9027"/>
      </w:tabs>
      <w:jc w:val="center"/>
    </w:pPr>
  </w:p>
  <w:p w:rsidR="009239F7" w:rsidRPr="002F6A28" w:rsidP="009239F7" w14:paraId="12DAA75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952921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90864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D258F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0AB23FD" w14:textId="77777777">
          <w:pPr>
            <w:jc w:val="right"/>
            <w:rPr>
              <w:b/>
              <w:color w:val="FF0000"/>
              <w:szCs w:val="16"/>
            </w:rPr>
          </w:pPr>
        </w:p>
      </w:tc>
    </w:tr>
    <w:bookmarkEnd w:id="1"/>
    <w:tr w14:paraId="710DE09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37C958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D8060C9" w14:textId="77777777">
          <w:pPr>
            <w:jc w:val="right"/>
            <w:rPr>
              <w:b/>
              <w:szCs w:val="16"/>
            </w:rPr>
          </w:pPr>
        </w:p>
      </w:tc>
    </w:tr>
    <w:tr w14:paraId="1A76507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C6D546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94C982A" w14:textId="77777777">
          <w:pPr>
            <w:jc w:val="right"/>
            <w:rPr>
              <w:b/>
              <w:szCs w:val="16"/>
            </w:rPr>
          </w:pPr>
          <w:bookmarkStart w:id="2" w:name="bmkSymbols"/>
          <w:r w:rsidRPr="002F6A28">
            <w:rPr>
              <w:b/>
              <w:szCs w:val="16"/>
            </w:rPr>
            <w:t>G/TBT/N/BRA/1587</w:t>
          </w:r>
          <w:bookmarkEnd w:id="2"/>
        </w:p>
      </w:tc>
    </w:tr>
    <w:tr w14:paraId="0D72A2D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7F88F9C" w14:textId="77777777"/>
      </w:tc>
      <w:tc>
        <w:tcPr>
          <w:tcW w:w="5448" w:type="dxa"/>
          <w:gridSpan w:val="2"/>
          <w:shd w:val="clear" w:color="auto" w:fill="FFFFFF"/>
          <w:tcMar>
            <w:left w:w="108" w:type="dxa"/>
            <w:right w:w="108" w:type="dxa"/>
          </w:tcMar>
          <w:vAlign w:val="center"/>
        </w:tcPr>
        <w:p w:rsidR="00ED54E0" w:rsidRPr="009239F7" w:rsidP="00B801E9" w14:paraId="25AA32FC" w14:textId="77777777">
          <w:pPr>
            <w:jc w:val="right"/>
            <w:rPr>
              <w:szCs w:val="16"/>
            </w:rPr>
          </w:pPr>
          <w:bookmarkStart w:id="3" w:name="spsDateDistribution"/>
          <w:bookmarkStart w:id="4" w:name="bmkDate"/>
          <w:r w:rsidRPr="009239F7">
            <w:rPr>
              <w:szCs w:val="16"/>
            </w:rPr>
            <w:t>26 March 2025</w:t>
          </w:r>
          <w:bookmarkEnd w:id="3"/>
          <w:bookmarkEnd w:id="4"/>
        </w:p>
      </w:tc>
    </w:tr>
    <w:tr w14:paraId="7650959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1DD31C0" w14:textId="77777777">
          <w:pPr>
            <w:jc w:val="left"/>
            <w:rPr>
              <w:b/>
            </w:rPr>
          </w:pPr>
          <w:bookmarkStart w:id="5" w:name="bmkSerial"/>
          <w:r>
            <w:rPr>
              <w:b w:val="0"/>
              <w:color w:val="FF0000"/>
            </w:rPr>
            <w:t>(25-2157)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DCA55F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76061B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87767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D82DC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79175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10079775">
    <w:abstractNumId w:val="9"/>
  </w:num>
  <w:num w:numId="2" w16cid:durableId="164901448">
    <w:abstractNumId w:val="7"/>
  </w:num>
  <w:num w:numId="3" w16cid:durableId="1296374445">
    <w:abstractNumId w:val="6"/>
  </w:num>
  <w:num w:numId="4" w16cid:durableId="913199883">
    <w:abstractNumId w:val="5"/>
  </w:num>
  <w:num w:numId="5" w16cid:durableId="1057775976">
    <w:abstractNumId w:val="4"/>
  </w:num>
  <w:num w:numId="6" w16cid:durableId="1817528862">
    <w:abstractNumId w:val="12"/>
  </w:num>
  <w:num w:numId="7" w16cid:durableId="1307930694">
    <w:abstractNumId w:val="11"/>
  </w:num>
  <w:num w:numId="8" w16cid:durableId="218320951">
    <w:abstractNumId w:val="10"/>
  </w:num>
  <w:num w:numId="9" w16cid:durableId="624577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2426452">
    <w:abstractNumId w:val="13"/>
  </w:num>
  <w:num w:numId="11" w16cid:durableId="1522550467">
    <w:abstractNumId w:val="8"/>
  </w:num>
  <w:num w:numId="12" w16cid:durableId="1682318932">
    <w:abstractNumId w:val="3"/>
  </w:num>
  <w:num w:numId="13" w16cid:durableId="798960246">
    <w:abstractNumId w:val="2"/>
  </w:num>
  <w:num w:numId="14" w16cid:durableId="1467629025">
    <w:abstractNumId w:val="1"/>
  </w:num>
  <w:num w:numId="15" w16cid:durableId="144627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C6445"/>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17371"/>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83223"/>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C364A"/>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374DB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arreirastecnicas@inmetro.gov.br" TargetMode="External" /><Relationship Id="rId6" Type="http://schemas.openxmlformats.org/officeDocument/2006/relationships/hyperlink" Target="https://anvisalegis.datalegis.net/action/UrlPublicasAction.php?acao=abrirAtoPublico&amp;num_ato=00001313&amp;sgl_tipo=CPB&amp;sgl_orgao=ANVISA/MS&amp;vlr_ano=2025&amp;seq_ato=222&amp;cod_modulo=134&amp;cod_menu=1696" TargetMode="External" /><Relationship Id="rId7" Type="http://schemas.openxmlformats.org/officeDocument/2006/relationships/hyperlink" Target="http://pesquisa.anvisa.gov.br/index.php/342731?lang=pt-BR" TargetMode="External" /><Relationship Id="rId8" Type="http://schemas.openxmlformats.org/officeDocument/2006/relationships/hyperlink" Target="https://members.wto.org/crnattachments/2025/TBT/BRA/25_02463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2025-03-26T09:32:00Z</dcterms:created>
  <dcterms:modified xsi:type="dcterms:W3CDTF">2025-03-26T09:32:00Z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