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DFFD64D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7ACCFF44" w14:textId="77777777">
      <w:pPr>
        <w:pStyle w:val="Title3"/>
      </w:pPr>
      <w:r w:rsidRPr="00EF68C9">
        <w:t>Addendum</w:t>
      </w:r>
    </w:p>
    <w:p w:rsidR="002F663C" w:rsidP="00B22706" w14:paraId="2569D5DB" w14:textId="77777777">
      <w:r w:rsidRPr="00EF68C9">
        <w:t>La siguiente comunicación, de fecha 25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683DF9AA" w14:textId="77777777">
      <w:pPr>
        <w:rPr>
          <w:rFonts w:eastAsia="Calibri" w:cs="Times New Roman"/>
        </w:rPr>
      </w:pPr>
    </w:p>
    <w:p w:rsidR="002F663C" w:rsidRPr="00EF68C9" w:rsidP="00EF68C9" w14:paraId="2C9FD70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B0A2E4C" w14:textId="77777777"/>
    <w:p w:rsidR="00B22706" w:rsidRPr="00EF68C9" w:rsidP="00EF68C9" w14:paraId="209ED6E7" w14:textId="77777777"/>
    <w:p w:rsidR="002F663C" w:rsidRPr="00EF68C9" w:rsidP="00EF68C9" w14:paraId="08A725BA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0F5F00D4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88BCCFF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4AAF779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246472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644371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20343A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70E578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D23E6D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55C0A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150758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C41DE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605386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BC1C6D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6BA37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101590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82E57A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3F55F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7614D6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  <w:p w:rsidR="002F663C" w:rsidRPr="00EF68C9" w:rsidP="00442BDE" w14:paraId="6AE3DDBB" w14:textId="77777777">
            <w:pPr>
              <w:spacing w:before="120" w:after="120"/>
            </w:pPr>
            <w:hyperlink r:id="rId6" w:tgtFrame="_blank" w:history="1">
              <w:r w:rsidRPr="00EF68C9" w:rsidR="006A287B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42BE4372" w14:textId="77777777">
            <w:pPr>
              <w:spacing w:before="120" w:after="120"/>
            </w:pPr>
            <w:hyperlink r:id="rId7" w:tgtFrame="_blank" w:history="1">
              <w:r w:rsidRPr="00EF68C9" w:rsidR="006A287B">
                <w:rPr>
                  <w:color w:val="0000FF"/>
                  <w:u w:val="single"/>
                </w:rPr>
                <w:t>https://members.wto.org/crnattachments/2025/TBT/CRI/final_measure/25_02452_00_s.pdf</w:t>
              </w:r>
            </w:hyperlink>
          </w:p>
        </w:tc>
      </w:tr>
      <w:tr w14:paraId="7EC2FE5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4E4DF4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B56A98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66B311E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AC1E05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9A55D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77FFD89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D2475A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0860959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2AC7E8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523CFA71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3B30F8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7C56D7A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2A9D1FA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68D423CE" w14:textId="77777777">
            <w:pPr>
              <w:spacing w:before="120" w:after="120"/>
            </w:pPr>
            <w:r>
              <w:t>Equivalencia normativa</w:t>
            </w:r>
          </w:p>
          <w:p w:rsidR="00C838A8" w:rsidP="00444BD5" w14:paraId="2D6E8362" w14:textId="77777777">
            <w:pPr>
              <w:spacing w:before="120" w:after="120"/>
            </w:pPr>
            <w:hyperlink r:id="rId8" w:tgtFrame="_blank" w:history="1">
              <w:r w:rsidR="006A287B">
                <w:rPr>
                  <w:color w:val="0000FF"/>
                  <w:u w:val="single"/>
                </w:rPr>
                <w:t>https://members.wto.org/crnattachments/2025/TBT/CRI/25_02452_01_s.pdf</w:t>
              </w:r>
            </w:hyperlink>
          </w:p>
        </w:tc>
      </w:tr>
    </w:tbl>
    <w:p w:rsidR="002F663C" w:rsidRPr="00EF68C9" w:rsidP="00EF68C9" w14:paraId="0766BDF4" w14:textId="77777777"/>
    <w:p w:rsidR="003918E9" w:rsidRPr="00F95856" w:rsidP="00B03883" w14:paraId="0B91F74F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Descripción: Con fundamento en el Decreto 44395-MEIC y el Decreto 43524 "RTCR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ELÉCTRICOS. COCINAS, PLANTILLAS, ENCIMERAS, PLANTILLAS DE INDUCCIÓN Y HORNOS ELÉCTRICOS DE USO DOMÉSTICO. REQUISITOS DE EFICIENCIA ENERGÉTICA (INTE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1:2017,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2:2017 e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3:2017) y lo dispuesto en el considerando primero de la presente resolución se otorga la equivalencia solicitada por la empresa </w:t>
      </w:r>
      <w:r w:rsidRPr="00EF68C9" w:rsidR="00EF68C9">
        <w:t>WHIRLPOOL COSTA RICA SOCIEDAD DE RESPONSABILIDAD LIMITADA, cédula jurídica número 3-102-831645, para la norma "CAN/CSA-C358-03 Energy Consumption Test Methods for Household Electric Ranges" y los siguientes certificados: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"/>
        <w:gridCol w:w="1113"/>
        <w:gridCol w:w="1102"/>
        <w:gridCol w:w="1315"/>
        <w:gridCol w:w="992"/>
        <w:gridCol w:w="992"/>
        <w:gridCol w:w="851"/>
        <w:gridCol w:w="992"/>
        <w:gridCol w:w="709"/>
        <w:gridCol w:w="662"/>
      </w:tblGrid>
      <w:tr w14:paraId="22478BA3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9C957FB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N°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C41208F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N° Certificado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98AE8D7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Modelo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113403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Referencias (Combinación Estéticas)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A9476F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Categoría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CA3F562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Consumo Máximo CAN/CSA (kWh/año)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90997C8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Límite Mínimo INTE E17-1:2024 (%)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0108BB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Eficiencia del Aparato (%)</w:t>
            </w:r>
          </w:p>
        </w:tc>
        <w:tc>
          <w:tcPr>
            <w:tcW w:w="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5CC4D2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Eficiencia Declarada Etiqueta (%)</w:t>
            </w:r>
          </w:p>
        </w:tc>
        <w:tc>
          <w:tcPr>
            <w:tcW w:w="6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9B7FBE5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N° Etiqueta</w:t>
            </w:r>
          </w:p>
        </w:tc>
      </w:tr>
      <w:tr w14:paraId="420F19A6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DC4A10A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1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B62D8A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4789836701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A1E0DE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YKFED500E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E0745C7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YKFED500EBL, YKFED500ESS, YKFED500EWH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80CE9B6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26EE63A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532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3830355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4239990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41,8</w:t>
            </w:r>
          </w:p>
        </w:tc>
        <w:tc>
          <w:tcPr>
            <w:tcW w:w="67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4C7004F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35,1</w:t>
            </w:r>
          </w:p>
        </w:tc>
        <w:tc>
          <w:tcPr>
            <w:tcW w:w="6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16385C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1</w:t>
            </w:r>
          </w:p>
        </w:tc>
      </w:tr>
      <w:tr w14:paraId="75BE701C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857DBA8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2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D929A8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4789081893-5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C3E95AA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YKFEG500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800812F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YKFEG500EBS, YKFEG500EBL, YKFEG500ESS, YKFEG500EWH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668CD87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DA18BA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611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976ACA8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8CA649A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35,1</w:t>
            </w: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77822AEE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57B5D522" w14:textId="77777777">
            <w:pPr>
              <w:rPr>
                <w:sz w:val="16"/>
                <w:szCs w:val="16"/>
              </w:rPr>
            </w:pPr>
          </w:p>
        </w:tc>
      </w:tr>
      <w:tr w14:paraId="231D88E7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5DFDE8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869B525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4789081893-5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A5711D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YKSEB900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953AD22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YKSEB900EBS, YKSEB900EBL, YKSEB900ESS, YKSEB900EWH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A25D74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8BFB3A7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560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D5BDBB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809EC3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36,1</w:t>
            </w: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1FB75B1D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582F214E" w14:textId="77777777">
            <w:pPr>
              <w:rPr>
                <w:sz w:val="16"/>
                <w:szCs w:val="16"/>
              </w:rPr>
            </w:pPr>
          </w:p>
        </w:tc>
      </w:tr>
      <w:tr w14:paraId="76F2F4CC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F19B80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8B66BB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4789929816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94E3C2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YMER7700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9661EEB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YMER7700LZ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DBD288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CC80F45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543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1FE903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DEECEF6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39,6</w:t>
            </w:r>
          </w:p>
        </w:tc>
        <w:tc>
          <w:tcPr>
            <w:tcW w:w="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D86BCC9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39,6</w:t>
            </w:r>
          </w:p>
        </w:tc>
        <w:tc>
          <w:tcPr>
            <w:tcW w:w="6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50549F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2</w:t>
            </w:r>
          </w:p>
        </w:tc>
      </w:tr>
      <w:tr w14:paraId="0BAB3843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1A62A2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5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EACC1C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4789836701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4921F46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YWFC315S0J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4C6743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YWFC315S0JB, YWFC315S0IS, YWFC315S0JW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C64DC6F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4697DB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510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E09BFC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70E583B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41,9</w:t>
            </w:r>
          </w:p>
        </w:tc>
        <w:tc>
          <w:tcPr>
            <w:tcW w:w="67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C5BB8B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b/>
                <w:bCs/>
                <w:sz w:val="16"/>
                <w:szCs w:val="16"/>
              </w:rPr>
              <w:t>32,3</w:t>
            </w:r>
          </w:p>
        </w:tc>
        <w:tc>
          <w:tcPr>
            <w:tcW w:w="6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5C9D989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</w:t>
            </w:r>
          </w:p>
        </w:tc>
      </w:tr>
      <w:tr w14:paraId="4774C908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29A0D80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6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B04B2F4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4790440753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E52111B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YWFES3330R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D672A2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YWFES3330RV, YWFES3330RB, YWFES3330RS, YWFES3330RZ, YWFES3330RW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9C9D37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EC180C0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523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0751267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64FCC4A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39,3</w:t>
            </w: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2E5D08AD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4222ADDD" w14:textId="77777777">
            <w:pPr>
              <w:rPr>
                <w:sz w:val="16"/>
                <w:szCs w:val="16"/>
              </w:rPr>
            </w:pPr>
          </w:p>
        </w:tc>
      </w:tr>
      <w:tr w14:paraId="27ABDEDE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651184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7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01CB2C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4790440753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8047B5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YWFES3530R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EFC0DF8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YWFES3530RS, YWFES3530RB, YWFES3530RW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6B0D5D0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907438F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507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6B7AB3A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F30A796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42</w:t>
            </w: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489A0553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57CB2734" w14:textId="77777777">
            <w:pPr>
              <w:rPr>
                <w:sz w:val="16"/>
                <w:szCs w:val="16"/>
              </w:rPr>
            </w:pPr>
          </w:p>
        </w:tc>
      </w:tr>
      <w:tr w14:paraId="08D0AE57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791B07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8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B2C439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4791429172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C2AAB35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WFES3030R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BF7140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WFES3030RB, WFES3030RS, WFES3030RW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0C9240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F78945D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499</w:t>
            </w:r>
          </w:p>
        </w:tc>
        <w:tc>
          <w:tcPr>
            <w:tcW w:w="82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FE06983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F3C832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42,7</w:t>
            </w: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4F7F8033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6965FE10" w14:textId="77777777">
            <w:pPr>
              <w:rPr>
                <w:sz w:val="16"/>
                <w:szCs w:val="16"/>
              </w:rPr>
            </w:pPr>
          </w:p>
        </w:tc>
      </w:tr>
      <w:tr w14:paraId="784B6F30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8BD031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9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62D62A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4791429172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62D6DF6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WFES3530R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7E06E66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WFES3530RS, WFES3530RB, WFES3530RW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7F83EC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vMerge/>
            <w:vAlign w:val="center"/>
            <w:hideMark/>
          </w:tcPr>
          <w:p w:rsidR="00EF68C9" w:rsidRPr="006B6DBA" w14:paraId="098E5981" w14:textId="77777777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:rsidR="00EF68C9" w:rsidRPr="006B6DBA" w14:paraId="350C564C" w14:textId="77777777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vMerge/>
            <w:vAlign w:val="center"/>
            <w:hideMark/>
          </w:tcPr>
          <w:p w:rsidR="00EF68C9" w:rsidRPr="006B6DBA" w14:paraId="3557706F" w14:textId="77777777">
            <w:pPr>
              <w:rPr>
                <w:sz w:val="16"/>
                <w:szCs w:val="16"/>
              </w:rPr>
            </w:pP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76812F75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5506933D" w14:textId="77777777">
            <w:pPr>
              <w:rPr>
                <w:sz w:val="16"/>
                <w:szCs w:val="16"/>
              </w:rPr>
            </w:pPr>
          </w:p>
        </w:tc>
      </w:tr>
      <w:tr w14:paraId="7BA6E1E2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0F57116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10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63001B27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4791429172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61E8FE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WFES3330R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D840D2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WFES3330RV, WFES3330RB, WFES3330RZ, WFES3330RW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DF86DE6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vMerge/>
            <w:vAlign w:val="center"/>
            <w:hideMark/>
          </w:tcPr>
          <w:p w:rsidR="00EF68C9" w:rsidRPr="006B6DBA" w14:paraId="7E9CF242" w14:textId="77777777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vMerge/>
            <w:vAlign w:val="center"/>
            <w:hideMark/>
          </w:tcPr>
          <w:p w:rsidR="00EF68C9" w:rsidRPr="006B6DBA" w14:paraId="6606C8C8" w14:textId="77777777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vMerge/>
            <w:vAlign w:val="center"/>
            <w:hideMark/>
          </w:tcPr>
          <w:p w:rsidR="00EF68C9" w:rsidRPr="006B6DBA" w14:paraId="2D5195C5" w14:textId="77777777">
            <w:pPr>
              <w:rPr>
                <w:sz w:val="16"/>
                <w:szCs w:val="16"/>
              </w:rPr>
            </w:pP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2DEB7CBC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3E1D0DCA" w14:textId="77777777">
            <w:pPr>
              <w:rPr>
                <w:sz w:val="16"/>
                <w:szCs w:val="16"/>
              </w:rPr>
            </w:pPr>
          </w:p>
        </w:tc>
      </w:tr>
      <w:tr w14:paraId="5044C4FE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C34A3B2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11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A78C29A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4789046395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5CE46BE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YWFC150M0J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57CB4B9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YWFC150M0JB, YWFC150M0JS, YWFC150M0JW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C2E04E8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C7F211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542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425E71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D1E6459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37,9</w:t>
            </w: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21FC76C3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6D64D4CE" w14:textId="77777777">
            <w:pPr>
              <w:rPr>
                <w:sz w:val="16"/>
                <w:szCs w:val="16"/>
              </w:rPr>
            </w:pPr>
          </w:p>
        </w:tc>
      </w:tr>
      <w:tr w14:paraId="491C9F2E" w14:textId="77777777" w:rsidTr="006B6DBA">
        <w:tblPrEx>
          <w:tblW w:w="0" w:type="auto"/>
          <w:tblLayout w:type="fixed"/>
          <w:tblLook w:val="04A0"/>
        </w:tblPrEx>
        <w:tc>
          <w:tcPr>
            <w:tcW w:w="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79461C50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12</w:t>
            </w:r>
          </w:p>
        </w:tc>
        <w:tc>
          <w:tcPr>
            <w:tcW w:w="10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11B91350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4789081893-1</w:t>
            </w:r>
          </w:p>
        </w:tc>
        <w:tc>
          <w:tcPr>
            <w:tcW w:w="1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0426AD6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YWFE775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5AD7B50A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YWFE7750HV, YWFE7750HB, YWFE7750HZ, YWFE7750HW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049324D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Cocina completa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331B7C81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630</w:t>
            </w:r>
          </w:p>
        </w:tc>
        <w:tc>
          <w:tcPr>
            <w:tcW w:w="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4084341C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</w:t>
            </w:r>
          </w:p>
        </w:tc>
        <w:tc>
          <w:tcPr>
            <w:tcW w:w="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68C9" w:rsidRPr="006B6DBA" w:rsidP="00B03883" w14:paraId="2ACFE872" w14:textId="77777777">
            <w:pPr>
              <w:spacing w:after="120"/>
              <w:rPr>
                <w:sz w:val="16"/>
                <w:szCs w:val="16"/>
              </w:rPr>
            </w:pPr>
            <w:r w:rsidRPr="006B6DBA">
              <w:rPr>
                <w:sz w:val="16"/>
                <w:szCs w:val="16"/>
              </w:rPr>
              <w:t>32,3</w:t>
            </w:r>
          </w:p>
        </w:tc>
        <w:tc>
          <w:tcPr>
            <w:tcW w:w="679" w:type="dxa"/>
            <w:vMerge/>
            <w:vAlign w:val="center"/>
            <w:hideMark/>
          </w:tcPr>
          <w:p w:rsidR="00EF68C9" w:rsidRPr="006B6DBA" w14:paraId="051521D4" w14:textId="7777777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  <w:vAlign w:val="center"/>
            <w:hideMark/>
          </w:tcPr>
          <w:p w:rsidR="00EF68C9" w:rsidRPr="006B6DBA" w14:paraId="16BF6F46" w14:textId="77777777">
            <w:pPr>
              <w:rPr>
                <w:sz w:val="16"/>
                <w:szCs w:val="16"/>
              </w:rPr>
            </w:pPr>
          </w:p>
        </w:tc>
      </w:tr>
      <w:bookmarkEnd w:id="4"/>
    </w:tbl>
    <w:p w:rsidR="00EF68C9" w:rsidRPr="00EF68C9" w:rsidP="00B03883" w14:paraId="6A137DE0" w14:textId="77777777">
      <w:pPr>
        <w:spacing w:after="120"/>
      </w:pPr>
    </w:p>
    <w:p w:rsidR="00D60927" w:rsidRPr="00B22706" w:rsidP="003918E9" w14:paraId="08D0F63C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6B6D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6B6DBA" w:rsidP="006B6DBA" w14:paraId="40598358" w14:textId="4565CC7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6B6DBA" w:rsidP="006B6DBA" w14:paraId="272D16F2" w14:textId="2A7BC59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69BEA88" w14:textId="77777777">
    <w:pPr>
      <w:pStyle w:val="Footer"/>
    </w:pPr>
    <w:bookmarkStart w:id="12" w:name="_Hlk23403609"/>
    <w:bookmarkStart w:id="13" w:name="_Hlk23403610"/>
    <w:r w:rsidRPr="00EF68C9">
      <w:t xml:space="preserve"> </w:t>
    </w:r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760916B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3D1A21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BDFD50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6DBA" w:rsidRPr="006B6DBA" w:rsidP="006B6DBA" w14:paraId="7E4DF6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6B6DBA">
      <w:rPr>
        <w:lang w:val="en-GB"/>
      </w:rPr>
      <w:t>G/TBT/N/CRI/193/Add.6</w:t>
    </w:r>
  </w:p>
  <w:p w:rsidR="006B6DBA" w:rsidRPr="006B6DBA" w:rsidP="006B6DBA" w14:paraId="7B62AB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6B6DBA" w:rsidRPr="006B6DBA" w:rsidP="006B6DBA" w14:paraId="375D1A37" w14:textId="0FE911F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6DBA">
      <w:t xml:space="preserve">- </w:t>
    </w:r>
    <w:r w:rsidRPr="006B6DBA">
      <w:fldChar w:fldCharType="begin"/>
    </w:r>
    <w:r w:rsidRPr="006B6DBA">
      <w:instrText xml:space="preserve"> PAGE </w:instrText>
    </w:r>
    <w:r w:rsidRPr="006B6DBA">
      <w:fldChar w:fldCharType="separate"/>
    </w:r>
    <w:r w:rsidRPr="006B6DBA">
      <w:t>2</w:t>
    </w:r>
    <w:r w:rsidRPr="006B6DBA">
      <w:fldChar w:fldCharType="end"/>
    </w:r>
    <w:r w:rsidRPr="006B6DBA">
      <w:t xml:space="preserve"> -</w:t>
    </w:r>
  </w:p>
  <w:p w:rsidR="00EF68C9" w:rsidRPr="006B6DBA" w:rsidP="006B6DBA" w14:paraId="38F56E47" w14:textId="120A7CA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6DBA" w:rsidRPr="006B6DBA" w:rsidP="006B6DBA" w14:paraId="73BB29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6B6DBA">
      <w:rPr>
        <w:lang w:val="en-GB"/>
      </w:rPr>
      <w:t>G/TBT/N/CRI/193/Add.6</w:t>
    </w:r>
  </w:p>
  <w:p w:rsidR="006B6DBA" w:rsidRPr="006B6DBA" w:rsidP="006B6DBA" w14:paraId="6A05C6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6B6DBA" w:rsidRPr="006B6DBA" w:rsidP="006B6DBA" w14:paraId="1F27DED4" w14:textId="6E450CB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6DBA">
      <w:t xml:space="preserve">- </w:t>
    </w:r>
    <w:r w:rsidRPr="006B6DBA">
      <w:fldChar w:fldCharType="begin"/>
    </w:r>
    <w:r w:rsidRPr="006B6DBA">
      <w:instrText xml:space="preserve"> PAGE </w:instrText>
    </w:r>
    <w:r w:rsidRPr="006B6DBA">
      <w:fldChar w:fldCharType="separate"/>
    </w:r>
    <w:r w:rsidRPr="006B6DBA">
      <w:rPr>
        <w:noProof/>
      </w:rPr>
      <w:t>2</w:t>
    </w:r>
    <w:r w:rsidRPr="006B6DBA">
      <w:fldChar w:fldCharType="end"/>
    </w:r>
    <w:r w:rsidRPr="006B6DBA">
      <w:t xml:space="preserve"> -</w:t>
    </w:r>
  </w:p>
  <w:p w:rsidR="00EF68C9" w:rsidRPr="006B6DBA" w:rsidP="006B6DBA" w14:paraId="47B12D4E" w14:textId="3A59B95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C7A07D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9D1655C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6" w:name="_Hlk23403607"/>
          <w:bookmarkStart w:id="7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12A3D2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426F0B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308BC62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D3DBA74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6E542179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4EEABED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6B6DBA" w:rsidP="00D763A2" w14:paraId="73466315" w14:textId="69884199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8" w:name="bmkSymbols"/>
          <w:r w:rsidRPr="006B6DBA">
            <w:rPr>
              <w:rFonts w:eastAsia="Calibri" w:cs="Times New Roman"/>
              <w:b/>
              <w:szCs w:val="16"/>
              <w:lang w:val="en-GB"/>
            </w:rPr>
            <w:t>G/TBT/N/CRI/193/Add.6</w:t>
          </w:r>
          <w:bookmarkEnd w:id="8"/>
        </w:p>
      </w:tc>
    </w:tr>
    <w:tr w14:paraId="2EABEA1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2C95211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023F647" w14:textId="77777777">
          <w:pPr>
            <w:jc w:val="right"/>
            <w:rPr>
              <w:rFonts w:eastAsia="Verdana" w:cs="Verdana"/>
              <w:szCs w:val="18"/>
            </w:rPr>
          </w:pPr>
          <w:bookmarkStart w:id="9" w:name="bmkDate"/>
          <w:r w:rsidRPr="00EF68C9">
            <w:rPr>
              <w:rFonts w:eastAsia="Verdana" w:cs="Verdana"/>
              <w:szCs w:val="18"/>
            </w:rPr>
            <w:t>25 de marzo de 2025</w:t>
          </w:r>
          <w:bookmarkEnd w:id="9"/>
        </w:p>
      </w:tc>
    </w:tr>
    <w:tr w14:paraId="1E2D8CE7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4406E9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0" w:name="bmkSerial"/>
          <w:r>
            <w:rPr>
              <w:b w:val="0"/>
              <w:color w:val="FF0000"/>
            </w:rPr>
            <w:t>(25-2136)</w:t>
          </w:r>
          <w:bookmarkEnd w:id="10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6DE6DF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ADDF8E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4832A2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46F5B2ED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1" w:name="bmkOriginalLanguage"/>
          <w:r w:rsidRPr="00EF68C9">
            <w:t>español</w:t>
          </w:r>
          <w:bookmarkEnd w:id="11"/>
        </w:p>
      </w:tc>
    </w:tr>
    <w:bookmarkEnd w:id="6"/>
    <w:bookmarkEnd w:id="7"/>
  </w:tbl>
  <w:p w:rsidR="00ED54E0" w:rsidRPr="00EF68C9" w:rsidP="00EF68C9" w14:paraId="10A18D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1820566">
    <w:abstractNumId w:val="9"/>
  </w:num>
  <w:num w:numId="2" w16cid:durableId="1827043693">
    <w:abstractNumId w:val="7"/>
  </w:num>
  <w:num w:numId="3" w16cid:durableId="1444423630">
    <w:abstractNumId w:val="6"/>
  </w:num>
  <w:num w:numId="4" w16cid:durableId="2101945748">
    <w:abstractNumId w:val="5"/>
  </w:num>
  <w:num w:numId="5" w16cid:durableId="1465587395">
    <w:abstractNumId w:val="4"/>
  </w:num>
  <w:num w:numId="6" w16cid:durableId="1049958227">
    <w:abstractNumId w:val="12"/>
  </w:num>
  <w:num w:numId="7" w16cid:durableId="106195180">
    <w:abstractNumId w:val="11"/>
  </w:num>
  <w:num w:numId="8" w16cid:durableId="1194733927">
    <w:abstractNumId w:val="10"/>
  </w:num>
  <w:num w:numId="9" w16cid:durableId="2832684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2316968">
    <w:abstractNumId w:val="13"/>
  </w:num>
  <w:num w:numId="11" w16cid:durableId="490290455">
    <w:abstractNumId w:val="8"/>
  </w:num>
  <w:num w:numId="12" w16cid:durableId="878857924">
    <w:abstractNumId w:val="3"/>
  </w:num>
  <w:num w:numId="13" w16cid:durableId="984966115">
    <w:abstractNumId w:val="2"/>
  </w:num>
  <w:num w:numId="14" w16cid:durableId="1448890440">
    <w:abstractNumId w:val="1"/>
  </w:num>
  <w:num w:numId="15" w16cid:durableId="934943405">
    <w:abstractNumId w:val="0"/>
  </w:num>
  <w:num w:numId="16" w16cid:durableId="211728707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evenAndOddHeaders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A287B"/>
    <w:rsid w:val="006B3175"/>
    <w:rsid w:val="006B6DBA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0211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50B9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92B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meic.go.cr/tramites-y-servicios/reglatec/" TargetMode="External" /><Relationship Id="rId7" Type="http://schemas.openxmlformats.org/officeDocument/2006/relationships/hyperlink" Target="https://members.wto.org/crnattachments/2025/TBT/CRI/final_measure/25_02452_00_s.pdf" TargetMode="External" /><Relationship Id="rId8" Type="http://schemas.openxmlformats.org/officeDocument/2006/relationships/hyperlink" Target="https://members.wto.org/crnattachments/2025/TBT/CRI/25_02452_01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2025-03-25T11:29:00Z</dcterms:created>
  <dcterms:modified xsi:type="dcterms:W3CDTF">2025-03-25T11:50:00Z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G/TBT/N/CRI/193/Add.6</vt:lpwstr>
  </property>
  <property fmtid="{D5CDD505-2E9C-101B-9397-08002B2CF9AE}" pid="3" name="TitusGUID">
    <vt:lpwstr>105b8bce-2a06-4fd4-a19e-464a2f4ecb32</vt:lpwstr>
  </property>
  <property fmtid="{D5CDD505-2E9C-101B-9397-08002B2CF9AE}" pid="4" name="WTOCLASSIFICATION">
    <vt:lpwstr>NC</vt:lpwstr>
  </property>
</Properties>
</file>