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DEABBEA" w14:textId="77777777">
      <w:pPr>
        <w:pStyle w:val="Title"/>
      </w:pPr>
      <w:r w:rsidRPr="00EF68C9">
        <w:t>NOTIFICACIÓN</w:t>
      </w:r>
    </w:p>
    <w:p w:rsidR="002F663C" w:rsidRPr="00EF68C9" w:rsidP="00D31A79" w14:paraId="6137F7E4" w14:textId="77777777">
      <w:pPr>
        <w:pStyle w:val="Title3"/>
      </w:pPr>
      <w:r w:rsidRPr="00EF68C9">
        <w:t>Addendum</w:t>
      </w:r>
    </w:p>
    <w:p w:rsidR="002F663C" w:rsidP="00B22706" w14:paraId="3B2DD7A5" w14:textId="77777777">
      <w:r w:rsidRPr="00EF68C9">
        <w:t>La siguiente comunicación, de fecha 17 de marzo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la </w:t>
      </w:r>
      <w:r w:rsidRPr="00EF68C9">
        <w:rPr>
          <w:u w:val="single"/>
        </w:rPr>
        <w:t>República Dominicana</w:t>
      </w:r>
      <w:r w:rsidRPr="00EF68C9">
        <w:t>.</w:t>
      </w:r>
    </w:p>
    <w:p w:rsidR="00B22706" w:rsidRPr="00EF68C9" w:rsidP="00B22706" w14:paraId="68B6AB68" w14:textId="77777777">
      <w:pPr>
        <w:rPr>
          <w:rFonts w:eastAsia="Calibri" w:cs="Times New Roman"/>
        </w:rPr>
      </w:pPr>
    </w:p>
    <w:p w:rsidR="002F663C" w:rsidRPr="00EF68C9" w:rsidP="00EF68C9" w14:paraId="42DAA62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924D2D3" w14:textId="77777777"/>
    <w:p w:rsidR="00B22706" w:rsidRPr="00EF68C9" w:rsidP="00EF68C9" w14:paraId="74B8CC61" w14:textId="77777777"/>
    <w:p w:rsidR="002F663C" w:rsidRPr="00EF68C9" w:rsidP="00EF68C9" w14:paraId="70859C5F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NORMA GENERAL SOBRE LOS MECANISMOS DE CONTROL Y SEGURIDAD FISCAL PARA FABRICANTES, PRODUCTORES E IMPORTADORES DE PRODUCTOS TERMINADOS DEL ALCOHOL Y DEL TABACO.</w:t>
      </w:r>
    </w:p>
    <w:p w:rsidR="002F663C" w:rsidRPr="00EF68C9" w:rsidP="00EF68C9" w14:paraId="50CCE18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7AA89E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5EF492A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99F8AC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47A159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A9B79E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C1C07D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89BA6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643A4F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Adopción de la medida notificada - fecha: 5 de febrero de 2025</w:t>
            </w:r>
          </w:p>
        </w:tc>
      </w:tr>
      <w:tr w14:paraId="212D755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A65D6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FD6DEC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AA20F7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7FBB7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EB46C0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024B91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637C2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41DA3E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2B81762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BDCA2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3A47ADB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ADFEC8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2BFF96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09E3C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717F7EB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32D7A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E315C4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59D0AE6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35BF7D2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D87334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16AD9C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1D63823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16C5EBBB" w14:textId="77777777"/>
    <w:p w:rsidR="003918E9" w:rsidRPr="00F95856" w:rsidP="00B03883" w14:paraId="41F1115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-</w:t>
      </w:r>
    </w:p>
    <w:p w:rsidR="00D60927" w:rsidRPr="00B22706" w:rsidP="003918E9" w14:paraId="583411F9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2A6059A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F45819C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D30C1A3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F7A4A97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224E190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397293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04339B5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E09896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44FB0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G/TBT/N/DOM/232/Add.2</w:t>
    </w:r>
    <w:bookmarkEnd w:id="9"/>
  </w:p>
  <w:p w:rsidR="00470C19" w:rsidP="00583508" w14:paraId="0036BF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F668D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1D284E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777EE86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F065AB4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DCFACF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54427A9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5670FA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4F5FA64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32A7365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5E99950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G/TBT/N/DOM/232/Add.2</w:t>
          </w:r>
          <w:bookmarkEnd w:id="16"/>
        </w:p>
      </w:tc>
    </w:tr>
    <w:tr w14:paraId="1A5E389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2B939C8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8E9BF5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18 de marzo de 2025</w:t>
          </w:r>
          <w:bookmarkEnd w:id="17"/>
        </w:p>
      </w:tc>
    </w:tr>
    <w:tr w14:paraId="06DDB65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BAD8D0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(25-1926)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C07809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77FACC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2A80C8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3F48ADB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81542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682515">
    <w:abstractNumId w:val="9"/>
  </w:num>
  <w:num w:numId="2" w16cid:durableId="1672443904">
    <w:abstractNumId w:val="7"/>
  </w:num>
  <w:num w:numId="3" w16cid:durableId="1503348706">
    <w:abstractNumId w:val="6"/>
  </w:num>
  <w:num w:numId="4" w16cid:durableId="1076319391">
    <w:abstractNumId w:val="5"/>
  </w:num>
  <w:num w:numId="5" w16cid:durableId="1684701017">
    <w:abstractNumId w:val="4"/>
  </w:num>
  <w:num w:numId="6" w16cid:durableId="1987395674">
    <w:abstractNumId w:val="12"/>
  </w:num>
  <w:num w:numId="7" w16cid:durableId="746078570">
    <w:abstractNumId w:val="11"/>
  </w:num>
  <w:num w:numId="8" w16cid:durableId="719784605">
    <w:abstractNumId w:val="10"/>
  </w:num>
  <w:num w:numId="9" w16cid:durableId="974062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5686734">
    <w:abstractNumId w:val="13"/>
  </w:num>
  <w:num w:numId="11" w16cid:durableId="336034335">
    <w:abstractNumId w:val="8"/>
  </w:num>
  <w:num w:numId="12" w16cid:durableId="1687512268">
    <w:abstractNumId w:val="3"/>
  </w:num>
  <w:num w:numId="13" w16cid:durableId="1771123436">
    <w:abstractNumId w:val="2"/>
  </w:num>
  <w:num w:numId="14" w16cid:durableId="620576365">
    <w:abstractNumId w:val="1"/>
  </w:num>
  <w:num w:numId="15" w16cid:durableId="391658383">
    <w:abstractNumId w:val="0"/>
  </w:num>
  <w:num w:numId="16" w16cid:durableId="154213448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E048F"/>
    <w:rsid w:val="0011356B"/>
    <w:rsid w:val="00117DBD"/>
    <w:rsid w:val="00124403"/>
    <w:rsid w:val="0013337F"/>
    <w:rsid w:val="00146607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1A6D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04AD29"/>
  <w15:docId w15:val="{44071110-BBF3-4495-98C4-99C9E8BE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creator>Greenleaves, Jane</dc:creator>
  <dc:description>LDIMD - DTU</dc:description>
  <cp:lastModifiedBy>Greenleaves, Jane</cp:lastModifiedBy>
  <cp:revision>2</cp:revision>
  <cp:lastPrinted>2019-10-31T07:40:00Z</cp:lastPrinted>
  <dcterms:created xsi:type="dcterms:W3CDTF">2025-03-18T08:51:00Z</dcterms:created>
  <dcterms:modified xsi:type="dcterms:W3CDTF">2025-03-18T08:51:00Z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