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3036FE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5E806B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1579877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17A66F5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5880E73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64332EF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1A9D17C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0E0F125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70AE12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276B9E7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66ABB94F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  <w:p w:rsidR="00F85C99" w:rsidRPr="002F6A28" w:rsidP="00AA646C" w14:paraId="64F109BA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5D1091A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33F716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63EED93B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96829C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FB0E97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0F88738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Electric vehicle charging piles (HS code(s): 850440); (ICS code(s): 27.010)</w:t>
            </w:r>
          </w:p>
        </w:tc>
      </w:tr>
      <w:tr w14:paraId="4E3BFC6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C17F7E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E8F65AA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Minimum allowable values of energy efficiency and energy efficiency grades for electric vehicle charging piles; (13 page(s), in Chinese)</w:t>
            </w:r>
          </w:p>
        </w:tc>
      </w:tr>
      <w:tr w14:paraId="75E73B6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E4FE15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98507E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energy efficiency grades, minimum allowable values of energy efficiency, and testing methods of electric vehicle charging piles.</w:t>
            </w:r>
          </w:p>
          <w:p w:rsidR="00FE448B" w:rsidRPr="00C379C8" w:rsidP="002F6A28" w14:paraId="4F8DB47C" w14:textId="77777777">
            <w:pPr>
              <w:spacing w:before="120" w:after="120"/>
            </w:pPr>
            <w:r w:rsidRPr="00C379C8">
              <w:t>This document applies to off-board conductive power supply equipment with current control and/or voltage control, including direct current (DC) power supply equipment (Mode 4, Connection Method C) and alternating current (AC) power supply equipment (Mode 3, Connection Method B or C), with a rated voltage not exceeding 1000 V (AC) on the power supply network side and a rated maximum voltage not exceeding 1000 V (AC) or 1500 V (DC) on the electric vehicle side.</w:t>
            </w:r>
          </w:p>
          <w:p w:rsidR="00FE448B" w:rsidRPr="00C379C8" w:rsidP="002F6A28" w14:paraId="0A51EB64" w14:textId="77777777">
            <w:pPr>
              <w:spacing w:before="120" w:after="120"/>
            </w:pPr>
            <w:r w:rsidRPr="00C379C8">
              <w:t>This document does not apply to</w:t>
            </w:r>
            <w:r w:rsidRPr="00C379C8">
              <w:rPr>
                <w:rFonts w:ascii="MS Mincho" w:eastAsia="MS Mincho" w:hAnsi="MS Mincho" w:cs="MS Mincho"/>
              </w:rPr>
              <w:t>：</w:t>
            </w:r>
          </w:p>
          <w:p w:rsidR="00FE448B" w:rsidRPr="00C379C8" w:rsidP="002F6A28" w14:paraId="03C015DA" w14:textId="77777777">
            <w:pPr>
              <w:spacing w:before="120" w:after="120"/>
            </w:pPr>
            <w:r w:rsidRPr="00C379C8">
              <w:t>— Power supply equipment that only provides direct current (DC) power on the power supply network side;</w:t>
            </w:r>
          </w:p>
          <w:p w:rsidR="00FE448B" w:rsidRPr="00C379C8" w:rsidP="002F6A28" w14:paraId="7B12FA59" w14:textId="77777777">
            <w:pPr>
              <w:spacing w:before="120" w:after="120"/>
            </w:pPr>
            <w:r w:rsidRPr="00C379C8">
              <w:t>— In-Cable Control and Protection Devices (IC-CPD) for Mode 2 charging;</w:t>
            </w:r>
          </w:p>
          <w:p w:rsidR="00FE448B" w:rsidRPr="00C379C8" w:rsidP="002F6A28" w14:paraId="221B2457" w14:textId="77777777">
            <w:pPr>
              <w:spacing w:before="120" w:after="120"/>
            </w:pPr>
            <w:r w:rsidRPr="00C379C8">
              <w:t>— Integrated charging and energy storage devices that do not have charging functions when the energy storage function is disabled;</w:t>
            </w:r>
          </w:p>
          <w:p w:rsidR="00FE448B" w:rsidRPr="00C379C8" w:rsidP="002F6A28" w14:paraId="064DE8C3" w14:textId="77777777">
            <w:pPr>
              <w:spacing w:before="120" w:after="120"/>
            </w:pPr>
            <w:r w:rsidRPr="00C379C8">
              <w:t>— Power supply equipment for automatic charging or top-contact charging.</w:t>
            </w:r>
          </w:p>
        </w:tc>
      </w:tr>
      <w:tr w14:paraId="68A82C5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2DFECD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38CB92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Protection of the environment; Quality requirements</w:t>
            </w:r>
          </w:p>
        </w:tc>
      </w:tr>
      <w:tr w14:paraId="23C3E5A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16B8F1C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5020044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7521A32" w14:textId="77777777">
            <w:pPr>
              <w:spacing w:before="120" w:after="120"/>
            </w:pPr>
            <w:r w:rsidRPr="002F6A28">
              <w:t>-</w:t>
            </w:r>
          </w:p>
        </w:tc>
      </w:tr>
      <w:tr w14:paraId="7FE90FAC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2D4E0A5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25EE865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AA3907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F712EF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B0B246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5808B69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1F421E5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04244C59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7F919ACA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0FEC3AE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Notification and Enquiry Center of the People's Republic of China</w:t>
            </w:r>
          </w:p>
          <w:p w:rsidR="00EE3A11" w:rsidRPr="002236DE" w:rsidP="00B16145" w14:paraId="749BC18C" w14:textId="77777777">
            <w:pPr>
              <w:keepNext/>
              <w:keepLines/>
              <w:rPr>
                <w:bCs/>
                <w:lang w:val="pt-PT"/>
              </w:rPr>
            </w:pPr>
            <w:r w:rsidRPr="002236DE">
              <w:rPr>
                <w:bCs/>
                <w:lang w:val="pt-PT"/>
              </w:rPr>
              <w:t>Tel</w:t>
            </w:r>
            <w:r w:rsidRPr="002236DE">
              <w:rPr>
                <w:rFonts w:ascii="MS Mincho" w:eastAsia="MS Mincho" w:hAnsi="MS Mincho" w:cs="MS Mincho"/>
                <w:bCs/>
                <w:lang w:val="pt-PT"/>
              </w:rPr>
              <w:t>：</w:t>
            </w:r>
            <w:r w:rsidRPr="002236DE">
              <w:rPr>
                <w:bCs/>
                <w:lang w:val="pt-PT"/>
              </w:rPr>
              <w:t>+86 10 57954633/ 57954627</w:t>
            </w:r>
          </w:p>
          <w:p w:rsidR="00EE3A11" w:rsidRPr="002236DE" w:rsidP="00B16145" w14:paraId="165D02B6" w14:textId="77777777">
            <w:pPr>
              <w:keepNext/>
              <w:keepLines/>
              <w:rPr>
                <w:bCs/>
                <w:lang w:val="pt-PT"/>
              </w:rPr>
            </w:pPr>
            <w:r w:rsidRPr="002236DE">
              <w:rPr>
                <w:bCs/>
                <w:lang w:val="pt-PT"/>
              </w:rPr>
              <w:t xml:space="preserve">E_mail: </w:t>
            </w:r>
            <w:hyperlink r:id="rId5" w:history="1">
              <w:r w:rsidRPr="002236DE">
                <w:rPr>
                  <w:bCs/>
                  <w:color w:val="0000FF"/>
                  <w:u w:val="single"/>
                  <w:lang w:val="pt-PT"/>
                </w:rPr>
                <w:t>tbt@customs.gov.cn</w:t>
              </w:r>
            </w:hyperlink>
          </w:p>
          <w:p w:rsidR="00EE3A11" w:rsidRPr="002236DE" w:rsidP="00B16145" w14:paraId="093DB47F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pt-PT"/>
              </w:rPr>
            </w:pPr>
            <w:hyperlink r:id="rId6" w:tgtFrame="_blank" w:history="1">
              <w:r w:rsidRPr="002236DE">
                <w:rPr>
                  <w:bCs/>
                  <w:color w:val="0000FF"/>
                  <w:u w:val="single"/>
                  <w:lang w:val="pt-PT"/>
                </w:rPr>
                <w:t>https://members.wto.org/crnattachments/2025/TBT/CHN/25_02070_00_x.pdf</w:t>
              </w:r>
            </w:hyperlink>
          </w:p>
        </w:tc>
      </w:tr>
    </w:tbl>
    <w:p w:rsidR="00EE3A11" w:rsidRPr="002236DE" w:rsidP="002F6A28" w14:paraId="4692BDE8" w14:textId="77777777">
      <w:pPr>
        <w:rPr>
          <w:lang w:val="pt-PT"/>
        </w:rPr>
      </w:pPr>
    </w:p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D45EE1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3D2D78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295177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8DB95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B08DB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DEB8A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0347AB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AC45B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G/TBT/N/CHN/2027</w:t>
    </w:r>
    <w:bookmarkEnd w:id="0"/>
  </w:p>
  <w:p w:rsidR="009239F7" w:rsidRPr="002F6A28" w:rsidP="009239F7" w14:paraId="0A08F0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403A7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B494B7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3B67E9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A9A09D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277A9B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6C54EC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B2327D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EBB6959" w14:textId="77777777">
          <w:pPr>
            <w:jc w:val="right"/>
            <w:rPr>
              <w:b/>
              <w:szCs w:val="16"/>
            </w:rPr>
          </w:pPr>
        </w:p>
      </w:tc>
    </w:tr>
    <w:tr w14:paraId="4D7FA43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A6CF5A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118BFB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G/TBT/N/CHN/2027</w:t>
          </w:r>
          <w:bookmarkEnd w:id="2"/>
        </w:p>
      </w:tc>
    </w:tr>
    <w:tr w14:paraId="1C444C6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4CC094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28BE7B2" w14:textId="5F9D88ED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</w:t>
          </w:r>
          <w:r>
            <w:rPr>
              <w:szCs w:val="16"/>
            </w:rPr>
            <w:t>3</w:t>
          </w:r>
          <w:r w:rsidRPr="009239F7">
            <w:rPr>
              <w:szCs w:val="16"/>
            </w:rPr>
            <w:t xml:space="preserve"> March 2025</w:t>
          </w:r>
          <w:bookmarkEnd w:id="3"/>
          <w:bookmarkEnd w:id="4"/>
        </w:p>
      </w:tc>
    </w:tr>
    <w:tr w14:paraId="14F426C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334538E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(25-1777)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976284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248ECA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57F875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878831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2ACB05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028906">
    <w:abstractNumId w:val="9"/>
  </w:num>
  <w:num w:numId="2" w16cid:durableId="255597020">
    <w:abstractNumId w:val="7"/>
  </w:num>
  <w:num w:numId="3" w16cid:durableId="1412504578">
    <w:abstractNumId w:val="6"/>
  </w:num>
  <w:num w:numId="4" w16cid:durableId="1619070155">
    <w:abstractNumId w:val="5"/>
  </w:num>
  <w:num w:numId="5" w16cid:durableId="2135824240">
    <w:abstractNumId w:val="4"/>
  </w:num>
  <w:num w:numId="6" w16cid:durableId="1113133162">
    <w:abstractNumId w:val="12"/>
  </w:num>
  <w:num w:numId="7" w16cid:durableId="1644192003">
    <w:abstractNumId w:val="11"/>
  </w:num>
  <w:num w:numId="8" w16cid:durableId="387530319">
    <w:abstractNumId w:val="10"/>
  </w:num>
  <w:num w:numId="9" w16cid:durableId="8536860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17522492">
    <w:abstractNumId w:val="13"/>
  </w:num>
  <w:num w:numId="11" w16cid:durableId="1716126645">
    <w:abstractNumId w:val="8"/>
  </w:num>
  <w:num w:numId="12" w16cid:durableId="8724570">
    <w:abstractNumId w:val="3"/>
  </w:num>
  <w:num w:numId="13" w16cid:durableId="1598363028">
    <w:abstractNumId w:val="2"/>
  </w:num>
  <w:num w:numId="14" w16cid:durableId="491988106">
    <w:abstractNumId w:val="1"/>
  </w:num>
  <w:num w:numId="15" w16cid:durableId="457379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236DE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4F52CE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96D7A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7F7E2C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DD0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50F21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144D25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tbt@customs.gov.cn" TargetMode="External" /><Relationship Id="rId6" Type="http://schemas.openxmlformats.org/officeDocument/2006/relationships/hyperlink" Target="https://members.wto.org/crnattachments/2025/TBT/CHN/25_02070_00_x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2025-03-12T16:01:00Z</dcterms:created>
  <dcterms:modified xsi:type="dcterms:W3CDTF">2025-03-13T09:22:00Z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