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844A497" w14:textId="77777777">
      <w:pPr>
        <w:pStyle w:val="Title"/>
      </w:pPr>
      <w:r w:rsidRPr="002F663C">
        <w:t>NOTIFICATION</w:t>
      </w:r>
    </w:p>
    <w:p w:rsidR="002F663C" w:rsidRPr="002F663C" w:rsidP="00DD3DD7" w14:paraId="2C6B368F" w14:textId="77777777">
      <w:pPr>
        <w:pStyle w:val="Title3"/>
      </w:pPr>
      <w:r w:rsidRPr="002F663C">
        <w:t>Addendum</w:t>
      </w:r>
    </w:p>
    <w:p w:rsidR="002F663C" w:rsidP="001E2E4A" w14:paraId="2818CF8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5ADE8E77" w14:textId="77777777">
      <w:pPr>
        <w:rPr>
          <w:rFonts w:eastAsia="Calibri" w:cs="Times New Roman"/>
        </w:rPr>
      </w:pPr>
    </w:p>
    <w:p w:rsidR="002F663C" w:rsidRPr="002F663C" w:rsidP="002F663C" w14:paraId="270C40F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247C54" w14:textId="77777777">
      <w:pPr>
        <w:rPr>
          <w:rFonts w:eastAsia="Calibri" w:cs="Times New Roman"/>
        </w:rPr>
      </w:pPr>
    </w:p>
    <w:p w:rsidR="00C14444" w:rsidRPr="002F663C" w:rsidP="002F663C" w14:paraId="3EC25205" w14:textId="77777777">
      <w:pPr>
        <w:rPr>
          <w:rFonts w:eastAsia="Calibri" w:cs="Times New Roman"/>
        </w:rPr>
      </w:pPr>
    </w:p>
    <w:p w:rsidR="002F663C" w:rsidRPr="002F663C" w:rsidP="002F663C" w14:paraId="3FD169C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proposal to Inmetro Ordinance No. 231, 18 May 2021</w:t>
      </w:r>
    </w:p>
    <w:p w:rsidR="002F663C" w:rsidRPr="002F663C" w:rsidP="002F663C" w14:paraId="5FD4AB1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D091E8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CB4BED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7B8A4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E43F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C5BC5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F3C2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17C364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3B7B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BDE05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79B1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E8A54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6 March 2025</w:t>
            </w:r>
          </w:p>
        </w:tc>
      </w:tr>
      <w:tr w14:paraId="5AE6AC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F7315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D16B33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A6F45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7D7B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EE536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34CDF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D35B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57B6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BF64F4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4938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7165B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FC2276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766E80B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https://www.in.gov.br/en/web/dou/-/consulta-publica-n-9-de-5-de-marco-de-2025-616132429</w:t>
              </w:r>
            </w:hyperlink>
          </w:p>
          <w:p w:rsidR="002F663C" w:rsidRPr="002F663C" w:rsidP="00C14444" w14:paraId="084C042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20 March 2025</w:t>
            </w:r>
          </w:p>
        </w:tc>
      </w:tr>
      <w:tr w14:paraId="582970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0B12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6D36D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414E4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8D37C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4509F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091B75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133599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– Inmetro issued Public Consultation No 9, 5 March 2025, that proposes to change the </w:t>
      </w:r>
      <w:r w:rsidRPr="002F663C">
        <w:rPr>
          <w:rFonts w:eastAsia="Calibri" w:cs="Times New Roman"/>
          <w:szCs w:val="18"/>
        </w:rPr>
        <w:t>requirements of the Conformity Identification Seal for Helmets for Drivers and Passengers of Motorcycles and Similar established by Inmetro Ordinance No. 231, 18 May 2021.</w:t>
      </w:r>
    </w:p>
    <w:p w:rsidR="005717C1" w:rsidRPr="002F663C" w:rsidP="00B16ACF" w14:paraId="1A00357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Comments must be presented on the Participa + Brasil Platform at: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https://www.gov.br/participamaisbrasil/inmetro-diretoria-de-avaliacao-da-conformidade</w:t>
        </w:r>
      </w:hyperlink>
    </w:p>
    <w:p w:rsidR="006C5A96" w:rsidP="006C5A96" w14:paraId="1510FB7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78CC6A6" w14:textId="77777777">
      <w:pPr>
        <w:jc w:val="center"/>
        <w:rPr>
          <w:b/>
        </w:rPr>
      </w:pPr>
    </w:p>
    <w:p w:rsidR="00A1565D" w:rsidP="003971FF" w14:paraId="7EAD98C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A26E3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C29F7D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24B1" w14:paraId="1BB79AA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5412A1" w14:textId="77777777">
      <w:r>
        <w:separator/>
      </w:r>
    </w:p>
  </w:footnote>
  <w:footnote w:type="continuationSeparator" w:id="1">
    <w:p w:rsidR="004D3A6A" w:rsidP="00ED54E0" w14:paraId="632A87A4" w14:textId="77777777">
      <w:r>
        <w:continuationSeparator/>
      </w:r>
    </w:p>
  </w:footnote>
  <w:footnote w:id="2">
    <w:p w:rsidR="007F6EA2" w14:paraId="5395521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76E3A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AC02F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E4BE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5AC67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CAD33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G/TBT/N/BRA/384/Add.13</w:t>
    </w:r>
    <w:bookmarkEnd w:id="3"/>
  </w:p>
  <w:p w:rsidR="00DD3DD7" w:rsidRPr="00DD3DD7" w:rsidP="00DD3DD7" w14:paraId="6B8FE2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A0107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9C85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3FAB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387CE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C1CE9B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F7EB4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952F6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47C25B" w14:textId="77777777">
          <w:pPr>
            <w:jc w:val="right"/>
            <w:rPr>
              <w:b/>
              <w:szCs w:val="16"/>
            </w:rPr>
          </w:pPr>
        </w:p>
      </w:tc>
    </w:tr>
    <w:tr w14:paraId="3D79044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C0A1B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AC5186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G/TBT/N/BRA/384/Add.13</w:t>
          </w:r>
          <w:bookmarkEnd w:id="4"/>
        </w:p>
        <w:p w:rsidR="00C14444" w:rsidRPr="00C14444" w:rsidP="00C14444" w14:paraId="36462EAA" w14:textId="77777777">
          <w:pPr>
            <w:jc w:val="center"/>
            <w:rPr>
              <w:szCs w:val="16"/>
            </w:rPr>
          </w:pPr>
        </w:p>
      </w:tc>
    </w:tr>
    <w:tr w14:paraId="43FAB5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A5ED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92ACC5" w14:textId="1EFA9A2C">
          <w:pPr>
            <w:jc w:val="right"/>
            <w:rPr>
              <w:szCs w:val="16"/>
            </w:rPr>
          </w:pPr>
          <w:bookmarkStart w:id="5" w:name="bmkDate"/>
          <w:r>
            <w:rPr>
              <w:szCs w:val="16"/>
            </w:rPr>
            <w:t>10</w:t>
          </w:r>
          <w:r w:rsidRPr="00182B84">
            <w:rPr>
              <w:szCs w:val="16"/>
            </w:rPr>
            <w:t xml:space="preserve"> March 2025</w:t>
          </w:r>
          <w:bookmarkEnd w:id="5"/>
        </w:p>
      </w:tc>
    </w:tr>
    <w:tr w14:paraId="4A2CFD3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05F86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(25-1626)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17A54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7D4FA6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FB389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B5E9B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09766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0339777">
    <w:abstractNumId w:val="9"/>
  </w:num>
  <w:num w:numId="2" w16cid:durableId="45640323">
    <w:abstractNumId w:val="7"/>
  </w:num>
  <w:num w:numId="3" w16cid:durableId="476073519">
    <w:abstractNumId w:val="6"/>
  </w:num>
  <w:num w:numId="4" w16cid:durableId="1699430762">
    <w:abstractNumId w:val="5"/>
  </w:num>
  <w:num w:numId="5" w16cid:durableId="1919166236">
    <w:abstractNumId w:val="4"/>
  </w:num>
  <w:num w:numId="6" w16cid:durableId="1423841535">
    <w:abstractNumId w:val="12"/>
  </w:num>
  <w:num w:numId="7" w16cid:durableId="1338191831">
    <w:abstractNumId w:val="11"/>
  </w:num>
  <w:num w:numId="8" w16cid:durableId="1185368059">
    <w:abstractNumId w:val="10"/>
  </w:num>
  <w:num w:numId="9" w16cid:durableId="48069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24207">
    <w:abstractNumId w:val="13"/>
  </w:num>
  <w:num w:numId="11" w16cid:durableId="1605848240">
    <w:abstractNumId w:val="8"/>
  </w:num>
  <w:num w:numId="12" w16cid:durableId="1191646231">
    <w:abstractNumId w:val="3"/>
  </w:num>
  <w:num w:numId="13" w16cid:durableId="1161315471">
    <w:abstractNumId w:val="2"/>
  </w:num>
  <w:num w:numId="14" w16cid:durableId="788471193">
    <w:abstractNumId w:val="1"/>
  </w:num>
  <w:num w:numId="15" w16cid:durableId="1962610461">
    <w:abstractNumId w:val="0"/>
  </w:num>
  <w:num w:numId="16" w16cid:durableId="4045758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4B1"/>
    <w:rsid w:val="000700FF"/>
    <w:rsid w:val="00082727"/>
    <w:rsid w:val="000923D1"/>
    <w:rsid w:val="000A0633"/>
    <w:rsid w:val="000A4945"/>
    <w:rsid w:val="000A5283"/>
    <w:rsid w:val="000B31E1"/>
    <w:rsid w:val="000C5214"/>
    <w:rsid w:val="000D7C68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6EB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17C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833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992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50A9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418A13"/>
  <w15:docId w15:val="{8667C31A-9C66-46DB-8DA0-0A6BF529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9-de-5-de-marco-de-2025-616132429" TargetMode="External" /><Relationship Id="rId8" Type="http://schemas.openxmlformats.org/officeDocument/2006/relationships/hyperlink" Target="https://www.gov.br/participamaisbrasil/inmetro-diretoria-de-avaliacao-da-conformidade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2809B0-465E-4E6F-8B7E-5EC6262C7F0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2025-03-06T14:31:00Z</dcterms:created>
  <dcterms:modified xsi:type="dcterms:W3CDTF">2025-03-10T08:30:00Z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