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832CB7F" w14:textId="77777777">
      <w:pPr>
        <w:pStyle w:val="Title"/>
      </w:pPr>
      <w:r w:rsidRPr="00EF68C9">
        <w:t>NOTIFICACIÓN</w:t>
      </w:r>
    </w:p>
    <w:p w:rsidR="002F663C" w:rsidRPr="00EF68C9" w:rsidP="00D31A79" w14:paraId="7FB5AD7C" w14:textId="77777777">
      <w:pPr>
        <w:pStyle w:val="Title3"/>
      </w:pPr>
      <w:r w:rsidRPr="00EF68C9">
        <w:t>Addendum</w:t>
      </w:r>
    </w:p>
    <w:p w:rsidR="002F663C" w:rsidP="00B22706" w14:paraId="77CD72E4" w14:textId="77777777">
      <w:r w:rsidRPr="00EF68C9">
        <w:t>La siguiente comunicación, de fecha 5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FBD96FB" w14:textId="77777777">
      <w:pPr>
        <w:rPr>
          <w:rFonts w:eastAsia="Calibri" w:cs="Times New Roman"/>
        </w:rPr>
      </w:pPr>
    </w:p>
    <w:p w:rsidR="002F663C" w:rsidRPr="00EF68C9" w:rsidP="00EF68C9" w14:paraId="4755E24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B22706" w:rsidRPr="00EF68C9" w:rsidP="00EF68C9" w14:paraId="0AEDF3EC" w14:textId="77777777"/>
    <w:p w:rsidR="002F663C" w:rsidRPr="00EF68C9" w:rsidP="00EF68C9" w14:paraId="65B3620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RTCR 510:2023 Productos eléctricos. Series de luces, adornos navideños y figuras decorativas de uso doméstico. Especificaciones y Etiquetado</w:t>
      </w:r>
    </w:p>
    <w:p w:rsidR="002F663C" w:rsidRPr="00EF68C9" w:rsidP="00EF68C9" w14:paraId="2DC4705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C272F3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416DC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9AED9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64B42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03483B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55C195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3E490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29265E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94F0D9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94446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B5C91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D08035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8CA55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52E51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D4EA13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7763D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E152C3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5DF7C7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C8B5C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6978AE7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5C8DD5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3A247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9B5B2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A9BFB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D013D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Nuevo plazo para presentar </w:t>
            </w:r>
            <w:r w:rsidRPr="00EF68C9">
              <w:t>observaciones (si procede):</w:t>
            </w:r>
            <w:r w:rsidR="00C838A8">
              <w:t xml:space="preserve"> </w:t>
            </w:r>
          </w:p>
        </w:tc>
      </w:tr>
      <w:tr w14:paraId="0F354C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3B0E7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04A6D49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63390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AC055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0F8A7F9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 xml:space="preserve">Otro </w:t>
            </w:r>
            <w:r w:rsidRPr="00EF68C9">
              <w:t>motivo:</w:t>
            </w:r>
            <w:r w:rsidR="00C838A8">
              <w:t xml:space="preserve"> </w:t>
            </w:r>
          </w:p>
          <w:p w:rsidR="00C838A8" w:rsidP="00444BD5" w14:paraId="4F4E082B" w14:textId="77777777">
            <w:pPr>
              <w:spacing w:before="120" w:after="120"/>
            </w:pPr>
            <w:r>
              <w:t>Reforma del RTCR 510:2023 Productos eléctricos. Series de luces, adornos navideños y figuras decorativas de uso doméstico. Especificaciones y Etiquetado.</w:t>
            </w:r>
          </w:p>
          <w:p w:rsidR="00C838A8" w:rsidP="00444BD5" w14:paraId="7F9C2F8F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https://tramitescr.meic.go.cr/controlPrevio/BuscarFormulario.aspx</w:t>
              </w:r>
            </w:hyperlink>
          </w:p>
          <w:p w:rsidR="00C838A8" w:rsidP="00444BD5" w14:paraId="25D98E44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https://members.wto.org/crnattachments/2025/TBT/CRI/25_01834_00_s.pdf</w:t>
              </w:r>
            </w:hyperlink>
          </w:p>
        </w:tc>
      </w:tr>
    </w:tbl>
    <w:p w:rsidR="002F663C" w:rsidRPr="00EF68C9" w:rsidP="00EF68C9" w14:paraId="2335E21B" w14:textId="77777777"/>
    <w:p w:rsidR="003918E9" w:rsidRPr="00F95856" w:rsidP="00B03883" w14:paraId="652FE0A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Reforma al RTCR 510:2023 Productos Eléctricos. Series de luces, adornos navideños y figuras decorativas de uso doméstico. Especificaciones y etiquetado. Decreto Ejecutivo N°44422-MEIC del 12 de marzo de 2024, publicado en el Alcance N° 78 al Diario Oficial La Gaceta N° 73 del 25 de abril de 2024.</w:t>
      </w:r>
    </w:p>
    <w:p w:rsidR="00EF68C9" w:rsidRPr="00EF68C9" w:rsidP="00B03883" w14:paraId="78C94A84" w14:textId="77777777">
      <w:pPr>
        <w:spacing w:before="120" w:after="120"/>
      </w:pPr>
      <w:r w:rsidRPr="00EF68C9">
        <w:t>Fecha límite para la presentación de observaciones: 30 días a partir de la notificación.</w:t>
      </w:r>
    </w:p>
    <w:p w:rsidR="00D60927" w:rsidRPr="00B22706" w:rsidP="003918E9" w14:paraId="5D3C957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1BD2A9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D06B99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CB2D16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C06645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E3B2F7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9B0F5B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4AEA7C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B66AC72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B17C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G/TBT/N/CRI/200/Add.1</w:t>
    </w:r>
    <w:bookmarkEnd w:id="9"/>
  </w:p>
  <w:p w:rsidR="00470C19" w:rsidP="00583508" w14:paraId="7B38D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DC4AC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EDFC88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4DA04F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AFE751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D257F8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3A1BD72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919C84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F8B7B1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329AEE5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CB60FD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G/TBT/N/CRI/200/Add.1</w:t>
          </w:r>
          <w:bookmarkEnd w:id="16"/>
        </w:p>
      </w:tc>
    </w:tr>
    <w:tr w14:paraId="7978EE4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54FDC0C0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5D863C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5 de marzo de 2025</w:t>
          </w:r>
          <w:bookmarkEnd w:id="17"/>
        </w:p>
      </w:tc>
    </w:tr>
    <w:tr w14:paraId="6E02168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F5A3F50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(25-1549)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43B9CF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6C128B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126647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8E866E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B443B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1890237">
    <w:abstractNumId w:val="9"/>
  </w:num>
  <w:num w:numId="2" w16cid:durableId="759326837">
    <w:abstractNumId w:val="7"/>
  </w:num>
  <w:num w:numId="3" w16cid:durableId="1630817381">
    <w:abstractNumId w:val="6"/>
  </w:num>
  <w:num w:numId="4" w16cid:durableId="1011955687">
    <w:abstractNumId w:val="5"/>
  </w:num>
  <w:num w:numId="5" w16cid:durableId="723990682">
    <w:abstractNumId w:val="4"/>
  </w:num>
  <w:num w:numId="6" w16cid:durableId="730809362">
    <w:abstractNumId w:val="12"/>
  </w:num>
  <w:num w:numId="7" w16cid:durableId="1866627078">
    <w:abstractNumId w:val="11"/>
  </w:num>
  <w:num w:numId="8" w16cid:durableId="465318518">
    <w:abstractNumId w:val="10"/>
  </w:num>
  <w:num w:numId="9" w16cid:durableId="525871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0259315">
    <w:abstractNumId w:val="13"/>
  </w:num>
  <w:num w:numId="11" w16cid:durableId="1626621951">
    <w:abstractNumId w:val="8"/>
  </w:num>
  <w:num w:numId="12" w16cid:durableId="343868399">
    <w:abstractNumId w:val="3"/>
  </w:num>
  <w:num w:numId="13" w16cid:durableId="1522352972">
    <w:abstractNumId w:val="2"/>
  </w:num>
  <w:num w:numId="14" w16cid:durableId="2079211206">
    <w:abstractNumId w:val="1"/>
  </w:num>
  <w:num w:numId="15" w16cid:durableId="1443958179">
    <w:abstractNumId w:val="0"/>
  </w:num>
  <w:num w:numId="16" w16cid:durableId="111308982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84B2D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B56B1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54A02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390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tramitescr.meic.go.cr/controlPrevio/BuscarFormulario.aspx" TargetMode="External" /><Relationship Id="rId7" Type="http://schemas.openxmlformats.org/officeDocument/2006/relationships/hyperlink" Target="https://members.wto.org/crnattachments/2025/TBT/CRI/25_01834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2025-03-05T10:04:00Z</dcterms:created>
  <dcterms:modified xsi:type="dcterms:W3CDTF">2025-03-05T10:04:00Z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