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D45593" w14:textId="77777777">
      <w:pPr>
        <w:pStyle w:val="Title"/>
      </w:pPr>
      <w:r w:rsidRPr="002F663C">
        <w:t>NOTIFICATION</w:t>
      </w:r>
    </w:p>
    <w:p w:rsidR="002F663C" w:rsidRPr="002F663C" w:rsidP="00DD3DD7" w14:paraId="16E3B7AE" w14:textId="77777777">
      <w:pPr>
        <w:pStyle w:val="Title3"/>
      </w:pPr>
      <w:r w:rsidRPr="002F663C">
        <w:t>Addendum</w:t>
      </w:r>
    </w:p>
    <w:p w:rsidR="002F663C" w:rsidP="001E2E4A" w14:paraId="390A486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8982F8" w14:textId="77777777">
      <w:pPr>
        <w:rPr>
          <w:rFonts w:eastAsia="Calibri" w:cs="Times New Roman"/>
        </w:rPr>
      </w:pPr>
    </w:p>
    <w:p w:rsidR="002F663C" w:rsidRPr="002F663C" w:rsidP="002F663C" w14:paraId="68724A3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96364A" w14:textId="77777777">
      <w:pPr>
        <w:rPr>
          <w:rFonts w:eastAsia="Calibri" w:cs="Times New Roman"/>
        </w:rPr>
      </w:pPr>
    </w:p>
    <w:p w:rsidR="00C14444" w:rsidRPr="002F663C" w:rsidP="002F663C" w14:paraId="34AD7699" w14:textId="77777777">
      <w:pPr>
        <w:rPr>
          <w:rFonts w:eastAsia="Calibri" w:cs="Times New Roman"/>
        </w:rPr>
      </w:pPr>
    </w:p>
    <w:p w:rsidR="002F663C" w:rsidRPr="002F663C" w:rsidP="002F663C" w14:paraId="7DAB8A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Electronic Nicotine Delivery System</w:t>
      </w:r>
    </w:p>
    <w:p w:rsidR="002F663C" w:rsidRPr="002F663C" w:rsidP="002F663C" w14:paraId="38EE005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BC63DC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D8FAC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A14F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3D34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A0BE6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9E28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7BD6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1EB6C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ACF8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8ABC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7703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A97F0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BCFA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D189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5722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E68A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5E1B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1DA5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E452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3E59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24 February 2025</w:t>
            </w:r>
          </w:p>
          <w:p w:rsidR="002F663C" w:rsidRPr="002F663C" w:rsidP="00EB7B40" w14:paraId="6AEB7C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05E8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669B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798A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FB1E7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D012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B176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B1F10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</w:t>
            </w:r>
            <w:r w:rsidRPr="002F663C">
              <w:rPr>
                <w:rFonts w:eastAsia="Calibri" w:cs="Times New Roman"/>
              </w:rPr>
              <w:t>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9EA0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66719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C51F43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2F12DC6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All interested parties are invited to request additional information or submit written or </w:t>
            </w:r>
            <w:r>
              <w:rPr>
                <w:rFonts w:eastAsia="Calibri" w:cs="Times New Roman"/>
              </w:rPr>
              <w:t>oral comments concerning the proposed repeal until 26 March 2025.</w:t>
            </w:r>
          </w:p>
        </w:tc>
      </w:tr>
      <w:bookmarkEnd w:id="0"/>
    </w:tbl>
    <w:p w:rsidR="002F663C" w:rsidRPr="002F663C" w:rsidP="002F663C" w14:paraId="3D87FD3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093EE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Licensing of Electronic Nicotine-Delivery System Distributors and Dealers (216-RICR-50-15-6)</w:t>
        </w:r>
      </w:hyperlink>
      <w:r w:rsidRPr="002F663C">
        <w:rPr>
          <w:rFonts w:eastAsia="Calibri" w:cs="Times New Roman"/>
          <w:szCs w:val="18"/>
        </w:rPr>
        <w:t xml:space="preserve"> is being repealed, as statutory amendments have removed Rhode Island Department of Health (RIDOH) from the licensing process and therefore, these regulations are no longer necessary.</w:t>
      </w:r>
    </w:p>
    <w:p w:rsidR="00933453" w:rsidRPr="002F663C" w:rsidP="00B16ACF" w14:paraId="6EBF24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All interested parties are invited to request additional information or submit written or oral comments concerning the proposed repeal until 26 March 2025.</w:t>
      </w:r>
    </w:p>
    <w:p w:rsidR="00933453" w:rsidRPr="002F663C" w:rsidP="00B16ACF" w14:paraId="35D98AE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Public Notice of Proposed Rulemaking</w:t>
        </w:r>
      </w:hyperlink>
    </w:p>
    <w:p w:rsidR="00933453" w:rsidRPr="002F663C" w:rsidP="00B16ACF" w14:paraId="75B3CC5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</w:t>
        </w:r>
      </w:hyperlink>
    </w:p>
    <w:p w:rsidR="00933453" w:rsidRPr="002F663C" w:rsidP="00B16ACF" w14:paraId="0DB3E7F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Additional Documentation</w:t>
        </w:r>
      </w:hyperlink>
    </w:p>
    <w:p w:rsidR="00933453" w:rsidRPr="002F663C" w:rsidP="00B16ACF" w14:paraId="49D618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WTO Members and their stakeholders are asked to request additional information or submit comments to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Requests for additional information or comments received </w:t>
      </w:r>
      <w:r w:rsidRPr="002F663C">
        <w:rPr>
          <w:rFonts w:eastAsia="Calibri" w:cs="Times New Roman"/>
          <w:szCs w:val="18"/>
        </w:rPr>
        <w:t xml:space="preserve">by the USA TBT Enquiry Point from WTO Members and their stakeholders by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26 March 2025 will be shared with RIDOH if received within the comment period.</w:t>
      </w:r>
    </w:p>
    <w:p w:rsidR="006C5A96" w:rsidP="006C5A96" w14:paraId="358789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C041CB" w14:textId="77777777">
      <w:pPr>
        <w:jc w:val="center"/>
        <w:rPr>
          <w:b/>
        </w:rPr>
      </w:pPr>
    </w:p>
    <w:p w:rsidR="00A1565D" w:rsidP="003971FF" w14:paraId="09A8DB2C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F6374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8DD77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1663F78" w14:textId="77777777">
      <w:r>
        <w:separator/>
      </w:r>
    </w:p>
  </w:footnote>
  <w:footnote w:type="continuationSeparator" w:id="1">
    <w:p w:rsidR="004D3A6A" w:rsidP="00ED54E0" w14:paraId="13EC5BB5" w14:textId="77777777">
      <w:r>
        <w:continuationSeparator/>
      </w:r>
    </w:p>
  </w:footnote>
  <w:footnote w:id="2">
    <w:p w:rsidR="007F6EA2" w14:paraId="71FC84E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B1F3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8D96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CA3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CE96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CCB34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G/TBT/N/USA/1541/Add.2</w:t>
    </w:r>
    <w:bookmarkEnd w:id="3"/>
  </w:p>
  <w:p w:rsidR="00DD3DD7" w:rsidRPr="00DD3DD7" w:rsidP="00DD3DD7" w14:paraId="1AAB4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9A4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41940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128F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0F425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7127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FBC61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1E52E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5E980B" w14:textId="77777777">
          <w:pPr>
            <w:jc w:val="right"/>
            <w:rPr>
              <w:b/>
              <w:szCs w:val="16"/>
            </w:rPr>
          </w:pPr>
        </w:p>
      </w:tc>
    </w:tr>
    <w:tr w14:paraId="04EC568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EA85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1D79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G/TBT/N/USA/1541/Add.2</w:t>
          </w:r>
          <w:bookmarkEnd w:id="4"/>
        </w:p>
        <w:p w:rsidR="00C14444" w:rsidRPr="00C14444" w:rsidP="00C14444" w14:paraId="3DBC894E" w14:textId="77777777">
          <w:pPr>
            <w:jc w:val="center"/>
            <w:rPr>
              <w:szCs w:val="16"/>
            </w:rPr>
          </w:pPr>
        </w:p>
      </w:tc>
    </w:tr>
    <w:tr w14:paraId="2DF3A3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BFF6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5A79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February 2025</w:t>
          </w:r>
          <w:bookmarkEnd w:id="5"/>
        </w:p>
      </w:tc>
    </w:tr>
    <w:tr w14:paraId="46DA330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D15F7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(25-1459)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48546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AB80C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E578C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582C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C812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0920733">
    <w:abstractNumId w:val="9"/>
  </w:num>
  <w:num w:numId="2" w16cid:durableId="1690063849">
    <w:abstractNumId w:val="7"/>
  </w:num>
  <w:num w:numId="3" w16cid:durableId="324675453">
    <w:abstractNumId w:val="6"/>
  </w:num>
  <w:num w:numId="4" w16cid:durableId="1185632668">
    <w:abstractNumId w:val="5"/>
  </w:num>
  <w:num w:numId="5" w16cid:durableId="1112632553">
    <w:abstractNumId w:val="4"/>
  </w:num>
  <w:num w:numId="6" w16cid:durableId="1763598493">
    <w:abstractNumId w:val="12"/>
  </w:num>
  <w:num w:numId="7" w16cid:durableId="1891763224">
    <w:abstractNumId w:val="11"/>
  </w:num>
  <w:num w:numId="8" w16cid:durableId="1839272603">
    <w:abstractNumId w:val="10"/>
  </w:num>
  <w:num w:numId="9" w16cid:durableId="1981185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4870304">
    <w:abstractNumId w:val="13"/>
  </w:num>
  <w:num w:numId="11" w16cid:durableId="1025861389">
    <w:abstractNumId w:val="8"/>
  </w:num>
  <w:num w:numId="12" w16cid:durableId="1482774060">
    <w:abstractNumId w:val="3"/>
  </w:num>
  <w:num w:numId="13" w16cid:durableId="1023820450">
    <w:abstractNumId w:val="2"/>
  </w:num>
  <w:num w:numId="14" w16cid:durableId="1156217998">
    <w:abstractNumId w:val="1"/>
  </w:num>
  <w:num w:numId="15" w16cid:durableId="775250058">
    <w:abstractNumId w:val="0"/>
  </w:num>
  <w:num w:numId="16" w16cid:durableId="19234893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792849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057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0BF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345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D0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usatbtep@nist.gov" TargetMode="External" /><Relationship Id="rId11" Type="http://schemas.openxmlformats.org/officeDocument/2006/relationships/hyperlink" Target="http://time-time.net/times/time-zones/usa-canada/current-eastern-time-est.php" TargetMode="External" /><Relationship Id="rId12" Type="http://schemas.openxmlformats.org/officeDocument/2006/relationships/hyperlink" Target="https://24timezones.com/time-zone/et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rules.sos.ri.gov/Promulgations/Part/216-50-15-6" TargetMode="External" /><Relationship Id="rId7" Type="http://schemas.openxmlformats.org/officeDocument/2006/relationships/hyperlink" Target="https://risos-apa-production-public.s3.amazonaws.com/DOH/13274/PBN_13274_20250224092111513.pdf" TargetMode="External" /><Relationship Id="rId8" Type="http://schemas.openxmlformats.org/officeDocument/2006/relationships/hyperlink" Target="https://risos-apa-production-public.s3.amazonaws.com/DOH/REG_13274_20250224092111185.pdf" TargetMode="External" /><Relationship Id="rId9" Type="http://schemas.openxmlformats.org/officeDocument/2006/relationships/hyperlink" Target="https://risos-apa-production-public.s3.amazonaws.com/DOH/13274/ADDDOC_13274_20250224092111638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2025-02-28T10:06:00Z</dcterms:created>
  <dcterms:modified xsi:type="dcterms:W3CDTF">2025-02-28T10:06:00Z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