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0E9201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A8181D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55E6993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55DF5A7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0204F1C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12BC8D8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668D4D6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759A0EC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49E25E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721FE76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4CFC4862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  <w:p w:rsidR="00F85C99" w:rsidRPr="002F6A28" w:rsidP="00AA646C" w14:paraId="0571B0D8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1A26C7E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234FC7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35C6794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D0AC91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CCE894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A747B3F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protective clothing against rain for occupational use</w:t>
            </w:r>
          </w:p>
          <w:p w:rsidR="00EE3A11" w:rsidRPr="00C379C8" w:rsidP="002F6A28" w14:paraId="61A90AA8" w14:textId="77777777">
            <w:pPr>
              <w:spacing w:before="120" w:after="120"/>
            </w:pPr>
            <w:r w:rsidRPr="00C379C8">
              <w:t>(HS code(s): 621710); (ICS code(s): 13.340.10)</w:t>
            </w:r>
          </w:p>
        </w:tc>
      </w:tr>
      <w:tr w14:paraId="394C772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1D14D1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586A3F3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Protective clothing—Protective clothing against rain for occupational use; (18 page(s), in Chinese)</w:t>
            </w:r>
          </w:p>
        </w:tc>
      </w:tr>
      <w:tr w14:paraId="10C14DA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583A66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694713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technical requirements, test methods, inspection rules and markings of protective clothing against rain for occupational use.</w:t>
            </w:r>
          </w:p>
          <w:p w:rsidR="00FE448B" w:rsidRPr="00C379C8" w:rsidP="002F6A28" w14:paraId="67C87870" w14:textId="77777777">
            <w:pPr>
              <w:spacing w:before="120" w:after="120"/>
            </w:pPr>
            <w:r w:rsidRPr="00C379C8">
              <w:t>This document applies to protective clothing against rain for occupational use both in outdoor and indoor wet conditions, including water and rainfall environments.</w:t>
            </w:r>
          </w:p>
        </w:tc>
      </w:tr>
      <w:tr w14:paraId="79F5BBF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2CC1DB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B9DA5F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6413968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6337EF0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73D8ED4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</w:tc>
      </w:tr>
      <w:tr w14:paraId="0B254012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5E83B6C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7E08C1E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104405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0C6DAA4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F17ACA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A488D9E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37D2DAF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662A7BB9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06D953CF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5A70D96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Notification and Enquiry </w:t>
            </w:r>
            <w:r w:rsidRPr="00A12DDE">
              <w:rPr>
                <w:bCs/>
              </w:rPr>
              <w:t>Center</w:t>
            </w:r>
            <w:r w:rsidRPr="00A12DDE">
              <w:rPr>
                <w:bCs/>
              </w:rPr>
              <w:t xml:space="preserve"> of the People's Republic of China</w:t>
            </w:r>
          </w:p>
          <w:p w:rsidR="00EE3A11" w:rsidRPr="00A12DDE" w:rsidP="00B16145" w14:paraId="36504C6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418F25E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E_mail</w:t>
            </w:r>
            <w:r w:rsidRPr="00A12DDE">
              <w:rPr>
                <w:bCs/>
              </w:rPr>
              <w:t xml:space="preserve">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2BAD70F3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https://members.wto.org/crnattachments/2025/TBT/CHN/25_01720_00_x.pdf</w:t>
              </w:r>
            </w:hyperlink>
          </w:p>
        </w:tc>
      </w:tr>
    </w:tbl>
    <w:p w:rsidR="00EE3A11" w:rsidRPr="002F6A28" w:rsidP="002F6A28" w14:paraId="2F262006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712870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8AD7A7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592FFA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23949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AB73A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2492D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C5DDA1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66D76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G/TBT/N/CHN/1998</w:t>
    </w:r>
    <w:bookmarkEnd w:id="0"/>
  </w:p>
  <w:p w:rsidR="009239F7" w:rsidRPr="002F6A28" w:rsidP="009239F7" w14:paraId="5061A4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CEE96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80285B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1800B6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79110B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33BA04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77953F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8411DF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527807F" w14:textId="77777777">
          <w:pPr>
            <w:jc w:val="right"/>
            <w:rPr>
              <w:b/>
              <w:szCs w:val="16"/>
            </w:rPr>
          </w:pPr>
        </w:p>
      </w:tc>
    </w:tr>
    <w:tr w14:paraId="0066DFB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496FDA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F8EB29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G/TBT/N/CHN/1998</w:t>
          </w:r>
          <w:bookmarkEnd w:id="2"/>
        </w:p>
      </w:tc>
    </w:tr>
    <w:tr w14:paraId="639B0B8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5A14F8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87535B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27 February 2025</w:t>
          </w:r>
          <w:bookmarkEnd w:id="3"/>
          <w:bookmarkEnd w:id="4"/>
        </w:p>
      </w:tc>
    </w:tr>
    <w:tr w14:paraId="6020C07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E171838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(25-1431)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709056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09CFBF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385829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3EF5BA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17B708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9283452">
    <w:abstractNumId w:val="9"/>
  </w:num>
  <w:num w:numId="2" w16cid:durableId="1202354570">
    <w:abstractNumId w:val="7"/>
  </w:num>
  <w:num w:numId="3" w16cid:durableId="1512259298">
    <w:abstractNumId w:val="6"/>
  </w:num>
  <w:num w:numId="4" w16cid:durableId="786432170">
    <w:abstractNumId w:val="5"/>
  </w:num>
  <w:num w:numId="5" w16cid:durableId="932593289">
    <w:abstractNumId w:val="4"/>
  </w:num>
  <w:num w:numId="6" w16cid:durableId="745684698">
    <w:abstractNumId w:val="12"/>
  </w:num>
  <w:num w:numId="7" w16cid:durableId="1371151248">
    <w:abstractNumId w:val="11"/>
  </w:num>
  <w:num w:numId="8" w16cid:durableId="278411271">
    <w:abstractNumId w:val="10"/>
  </w:num>
  <w:num w:numId="9" w16cid:durableId="10987132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06610990">
    <w:abstractNumId w:val="13"/>
  </w:num>
  <w:num w:numId="11" w16cid:durableId="1490757002">
    <w:abstractNumId w:val="8"/>
  </w:num>
  <w:num w:numId="12" w16cid:durableId="1058359690">
    <w:abstractNumId w:val="3"/>
  </w:num>
  <w:num w:numId="13" w16cid:durableId="1621185447">
    <w:abstractNumId w:val="2"/>
  </w:num>
  <w:num w:numId="14" w16cid:durableId="1023168672">
    <w:abstractNumId w:val="1"/>
  </w:num>
  <w:num w:numId="15" w16cid:durableId="817769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59B8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B6D3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F0F9D"/>
    <w:rsid w:val="0041584A"/>
    <w:rsid w:val="004326BF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8F48B5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02DA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86A615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@customs.gov.cn" TargetMode="External" /><Relationship Id="rId7" Type="http://schemas.openxmlformats.org/officeDocument/2006/relationships/hyperlink" Target="https://members.wto.org/crnattachments/2025/TBT/CHN/25_01720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55EDB4-CF52-4B96-84FF-6DD926A1E07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2025-02-27T15:20:00Z</dcterms:created>
  <dcterms:modified xsi:type="dcterms:W3CDTF">2025-02-27T15:26:00Z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