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2F4C04" w14:textId="77777777">
      <w:pPr>
        <w:pStyle w:val="Title"/>
        <w:rPr>
          <w:caps w:val="0"/>
          <w:kern w:val="0"/>
        </w:rPr>
      </w:pPr>
      <w:r w:rsidRPr="002F6A28">
        <w:rPr>
          <w:caps w:val="0"/>
          <w:kern w:val="0"/>
        </w:rPr>
        <w:t>NOTIFICATION</w:t>
      </w:r>
    </w:p>
    <w:p w:rsidR="009239F7" w:rsidRPr="002F6A28" w:rsidP="002F6A28" w14:paraId="6883F092" w14:textId="77777777">
      <w:pPr>
        <w:jc w:val="center"/>
      </w:pPr>
      <w:r w:rsidRPr="002F6A28">
        <w:t>The following notification is being circulated in accordance with Article 10.6</w:t>
      </w:r>
    </w:p>
    <w:p w:rsidR="009239F7" w:rsidRPr="002F6A28" w:rsidP="002F6A28" w14:paraId="28B0F6F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70C09C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7FE569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34CACE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F930AA5" w14:textId="77777777">
            <w:pPr>
              <w:spacing w:after="120"/>
            </w:pPr>
            <w:r w:rsidRPr="002F6A28">
              <w:rPr>
                <w:b/>
              </w:rPr>
              <w:t>If applicable, name of local government involved (Article 3.2 and 7.2):</w:t>
            </w:r>
            <w:r w:rsidRPr="00C379C8" w:rsidR="00EE3A11">
              <w:t xml:space="preserve"> </w:t>
            </w:r>
          </w:p>
        </w:tc>
      </w:tr>
      <w:tr w14:paraId="7E9D351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E0B73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EE2A117" w14:textId="77777777">
            <w:pPr>
              <w:spacing w:before="120" w:after="120"/>
            </w:pPr>
            <w:r w:rsidRPr="002F6A28">
              <w:rPr>
                <w:b/>
              </w:rPr>
              <w:t>Agency responsible:</w:t>
            </w:r>
            <w:r w:rsidRPr="00C379C8" w:rsidR="00EE3A11">
              <w:t xml:space="preserve"> </w:t>
            </w:r>
          </w:p>
          <w:p w:rsidR="00EE3A11" w:rsidRPr="00C379C8" w:rsidP="00155128" w14:paraId="774AA17B" w14:textId="77777777">
            <w:pPr>
              <w:spacing w:after="120"/>
            </w:pPr>
            <w:r w:rsidRPr="00C379C8">
              <w:t>National Medical Products Administration</w:t>
            </w:r>
          </w:p>
          <w:p w:rsidR="00F85C99" w:rsidRPr="002F6A28" w:rsidP="00AA646C" w14:paraId="0521D962"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7A42B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0A2E1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197CD1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E71BAF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2D2FE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094258F"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drug (HS code(s): 30); (ICS code(s): 11.120.10)</w:t>
            </w:r>
          </w:p>
        </w:tc>
      </w:tr>
      <w:tr w14:paraId="71B6286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1E59B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363AB7A" w14:textId="77777777">
            <w:pPr>
              <w:spacing w:before="120" w:after="120"/>
            </w:pPr>
            <w:r w:rsidRPr="002F6A28">
              <w:rPr>
                <w:b/>
              </w:rPr>
              <w:t>Title, number of pages and language(s) of the notified document:</w:t>
            </w:r>
            <w:r w:rsidRPr="00C379C8" w:rsidR="00EE3A11">
              <w:t xml:space="preserve"> Regulations on the Supervision and Administration of Drug Production for Export; (34 page(s), in Chinese)</w:t>
            </w:r>
          </w:p>
        </w:tc>
      </w:tr>
      <w:tr w14:paraId="521026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39FE3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FDB7B25" w14:textId="77777777">
            <w:pPr>
              <w:spacing w:before="120" w:after="120"/>
              <w:rPr>
                <w:b/>
              </w:rPr>
            </w:pPr>
            <w:r w:rsidRPr="002F6A28">
              <w:rPr>
                <w:b/>
              </w:rPr>
              <w:t>Description of content:</w:t>
            </w:r>
            <w:r w:rsidRPr="00C379C8" w:rsidR="00FE448B">
              <w:t xml:space="preserve"> The purpose of the "Regulations on the Supervision and Administration of Drug Production for Export" is to regulate the drug manufacturing activities of Chinese manufacturers exporting drugs to other countries or regions, and to require the implementation of </w:t>
            </w:r>
            <w:r w:rsidRPr="00C379C8" w:rsidR="00FE448B">
              <w:t>GMP</w:t>
            </w:r>
            <w:r w:rsidRPr="00C379C8" w:rsidR="00FE448B">
              <w:t xml:space="preserve">. It mainly includes the following contents: general provisions, basic requirements, entrusted manufacturing for export, export drug archives, export certification documents (general requirements for export certification documents, Certificate of a Pharmaceutical product, Written confirmation for active substances exported to EU), supervision and management, and supplementary provisions. </w:t>
            </w:r>
          </w:p>
        </w:tc>
      </w:tr>
      <w:tr w14:paraId="2AB0BC6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A4405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8456E9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174EB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9376BB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E2C3834" w14:textId="77777777">
            <w:pPr>
              <w:spacing w:before="120" w:after="120"/>
              <w:rPr>
                <w:bCs/>
              </w:rPr>
            </w:pPr>
            <w:r w:rsidRPr="002F6A28">
              <w:rPr>
                <w:b/>
              </w:rPr>
              <w:t>Relevant documents:</w:t>
            </w:r>
            <w:r w:rsidRPr="002F6A28" w:rsidR="00EE3A11">
              <w:t xml:space="preserve"> </w:t>
            </w:r>
          </w:p>
        </w:tc>
      </w:tr>
      <w:tr w14:paraId="4C08965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D89A0B4"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3E6F94C" w14:textId="77777777">
            <w:pPr>
              <w:spacing w:before="120" w:after="120"/>
            </w:pPr>
            <w:r w:rsidRPr="002F6A28">
              <w:rPr>
                <w:b/>
              </w:rPr>
              <w:t>Proposed date of adoption:</w:t>
            </w:r>
            <w:r w:rsidRPr="00C379C8">
              <w:t xml:space="preserve"> To be determined</w:t>
            </w:r>
          </w:p>
          <w:p w:rsidR="00EE3A11" w:rsidRPr="002F6A28" w:rsidP="008953C4" w14:paraId="2EF6C5A2" w14:textId="77777777">
            <w:pPr>
              <w:spacing w:after="120"/>
            </w:pPr>
            <w:r w:rsidRPr="002F6A28">
              <w:rPr>
                <w:b/>
              </w:rPr>
              <w:t>Proposed date of entry into force:</w:t>
            </w:r>
            <w:r w:rsidRPr="00C379C8">
              <w:t xml:space="preserve"> To be determined</w:t>
            </w:r>
          </w:p>
        </w:tc>
      </w:tr>
      <w:tr w14:paraId="2A3FA20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7C742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181C3C1" w14:textId="77777777">
            <w:pPr>
              <w:spacing w:before="120" w:after="120"/>
            </w:pPr>
            <w:r w:rsidRPr="002F6A28">
              <w:rPr>
                <w:b/>
              </w:rPr>
              <w:t>Final date for comments:</w:t>
            </w:r>
            <w:r w:rsidRPr="00C379C8" w:rsidR="00EE3A11">
              <w:t xml:space="preserve"> 60 days from notification</w:t>
            </w:r>
          </w:p>
        </w:tc>
      </w:tr>
      <w:tr w14:paraId="00281FD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63890F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31ED93B"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180836C" w14:textId="77777777">
            <w:pPr>
              <w:keepNext/>
              <w:keepLines/>
              <w:rPr>
                <w:bCs/>
              </w:rPr>
            </w:pPr>
            <w:r w:rsidRPr="00A12DDE">
              <w:rPr>
                <w:bCs/>
              </w:rPr>
              <w:t xml:space="preserve">WTO/TBT National Notification and Enquiry </w:t>
            </w:r>
            <w:r w:rsidRPr="00A12DDE">
              <w:rPr>
                <w:bCs/>
              </w:rPr>
              <w:t>Center</w:t>
            </w:r>
            <w:r w:rsidRPr="00A12DDE">
              <w:rPr>
                <w:bCs/>
              </w:rPr>
              <w:t xml:space="preserve"> of the People's Republic of China</w:t>
            </w:r>
          </w:p>
          <w:p w:rsidR="00EE3A11" w:rsidRPr="00A12DDE" w:rsidP="00B16145" w14:paraId="6A3EC203"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04A5EFFE" w14:textId="77777777">
            <w:pPr>
              <w:keepNext/>
              <w:keepLines/>
              <w:rPr>
                <w:bCs/>
              </w:rPr>
            </w:pPr>
            <w:r w:rsidRPr="00A12DDE">
              <w:rPr>
                <w:bCs/>
              </w:rPr>
              <w:t>E_mail</w:t>
            </w:r>
            <w:r w:rsidRPr="00A12DDE">
              <w:rPr>
                <w:bCs/>
              </w:rPr>
              <w:t xml:space="preserve">: </w:t>
            </w:r>
            <w:hyperlink r:id="rId6" w:history="1">
              <w:r w:rsidRPr="00A12DDE">
                <w:rPr>
                  <w:bCs/>
                  <w:color w:val="0000FF"/>
                  <w:u w:val="single"/>
                </w:rPr>
                <w:t>tbt@customs.gov.cn</w:t>
              </w:r>
            </w:hyperlink>
          </w:p>
          <w:p w:rsidR="00EE3A11" w:rsidRPr="00A12DDE" w:rsidP="00B16145" w14:paraId="6CF4A343"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https://members.wto.org/crnattachments/2025/TBT/CHN/25_01711_00_x.pdf</w:t>
              </w:r>
            </w:hyperlink>
          </w:p>
        </w:tc>
      </w:tr>
    </w:tbl>
    <w:p w:rsidR="00EE3A11" w:rsidRPr="002F6A28" w:rsidP="002F6A28" w14:paraId="1E59BD71"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77FBC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BA8EC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A22D7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4E80B4" w14:textId="77777777">
    <w:pPr>
      <w:pStyle w:val="Header"/>
      <w:pBdr>
        <w:bottom w:val="single" w:sz="4" w:space="1" w:color="auto"/>
      </w:pBdr>
      <w:tabs>
        <w:tab w:val="clear" w:pos="4513"/>
        <w:tab w:val="clear" w:pos="9027"/>
      </w:tabs>
      <w:jc w:val="center"/>
    </w:pPr>
    <w:r w:rsidRPr="002F6A28">
      <w:t>tbtSymbol</w:t>
    </w:r>
  </w:p>
  <w:p w:rsidR="009239F7" w:rsidRPr="002F6A28" w:rsidP="009239F7" w14:paraId="2CAC3E53" w14:textId="77777777">
    <w:pPr>
      <w:pStyle w:val="Header"/>
      <w:pBdr>
        <w:bottom w:val="single" w:sz="4" w:space="1" w:color="auto"/>
      </w:pBdr>
      <w:tabs>
        <w:tab w:val="clear" w:pos="4513"/>
        <w:tab w:val="clear" w:pos="9027"/>
      </w:tabs>
      <w:jc w:val="center"/>
    </w:pPr>
  </w:p>
  <w:p w:rsidR="009239F7" w:rsidRPr="002F6A28" w:rsidP="009239F7" w14:paraId="66DFD4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3DC0DB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1646EB" w14:textId="77777777">
    <w:pPr>
      <w:pStyle w:val="Header"/>
      <w:pBdr>
        <w:bottom w:val="single" w:sz="4" w:space="1" w:color="auto"/>
      </w:pBdr>
      <w:tabs>
        <w:tab w:val="clear" w:pos="4513"/>
        <w:tab w:val="clear" w:pos="9027"/>
      </w:tabs>
      <w:jc w:val="center"/>
    </w:pPr>
    <w:bookmarkStart w:id="0" w:name="spsSymbolHeader"/>
    <w:r w:rsidRPr="002F6A28">
      <w:t>G/TBT/N/CHN/1989</w:t>
    </w:r>
    <w:bookmarkEnd w:id="0"/>
  </w:p>
  <w:p w:rsidR="009239F7" w:rsidRPr="002F6A28" w:rsidP="009239F7" w14:paraId="6BAB6BBA" w14:textId="77777777">
    <w:pPr>
      <w:pStyle w:val="Header"/>
      <w:pBdr>
        <w:bottom w:val="single" w:sz="4" w:space="1" w:color="auto"/>
      </w:pBdr>
      <w:tabs>
        <w:tab w:val="clear" w:pos="4513"/>
        <w:tab w:val="clear" w:pos="9027"/>
      </w:tabs>
      <w:jc w:val="center"/>
    </w:pPr>
  </w:p>
  <w:p w:rsidR="009239F7" w:rsidRPr="002F6A28" w:rsidP="009239F7" w14:paraId="2A50AD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42CC0D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EDE33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5F713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868D77" w14:textId="77777777">
          <w:pPr>
            <w:jc w:val="right"/>
            <w:rPr>
              <w:b/>
              <w:color w:val="FF0000"/>
              <w:szCs w:val="16"/>
            </w:rPr>
          </w:pPr>
        </w:p>
      </w:tc>
    </w:tr>
    <w:bookmarkEnd w:id="1"/>
    <w:tr w14:paraId="509676C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31F4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822A1D" w14:textId="77777777">
          <w:pPr>
            <w:jc w:val="right"/>
            <w:rPr>
              <w:b/>
              <w:szCs w:val="16"/>
            </w:rPr>
          </w:pPr>
        </w:p>
      </w:tc>
    </w:tr>
    <w:tr w14:paraId="48B287F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57546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C4E08C0" w14:textId="77777777">
          <w:pPr>
            <w:jc w:val="right"/>
            <w:rPr>
              <w:b/>
              <w:szCs w:val="16"/>
            </w:rPr>
          </w:pPr>
          <w:bookmarkStart w:id="2" w:name="bmkSymbols"/>
          <w:r w:rsidRPr="002F6A28">
            <w:rPr>
              <w:b/>
              <w:szCs w:val="16"/>
            </w:rPr>
            <w:t>G/TBT/N/CHN/1989</w:t>
          </w:r>
          <w:bookmarkEnd w:id="2"/>
        </w:p>
      </w:tc>
    </w:tr>
    <w:tr w14:paraId="218A6A9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416DCE2" w14:textId="77777777"/>
      </w:tc>
      <w:tc>
        <w:tcPr>
          <w:tcW w:w="5448" w:type="dxa"/>
          <w:gridSpan w:val="2"/>
          <w:shd w:val="clear" w:color="auto" w:fill="FFFFFF"/>
          <w:tcMar>
            <w:left w:w="108" w:type="dxa"/>
            <w:right w:w="108" w:type="dxa"/>
          </w:tcMar>
          <w:vAlign w:val="center"/>
        </w:tcPr>
        <w:p w:rsidR="00ED54E0" w:rsidRPr="009239F7" w:rsidP="00B801E9" w14:paraId="7C248EE2" w14:textId="77777777">
          <w:pPr>
            <w:jc w:val="right"/>
            <w:rPr>
              <w:szCs w:val="16"/>
            </w:rPr>
          </w:pPr>
          <w:bookmarkStart w:id="3" w:name="spsDateDistribution"/>
          <w:bookmarkStart w:id="4" w:name="bmkDate"/>
          <w:r w:rsidRPr="009239F7">
            <w:rPr>
              <w:szCs w:val="16"/>
            </w:rPr>
            <w:t>27 February 2025</w:t>
          </w:r>
          <w:bookmarkEnd w:id="3"/>
          <w:bookmarkEnd w:id="4"/>
        </w:p>
      </w:tc>
    </w:tr>
    <w:tr w14:paraId="6E8E20A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26F6E5" w14:textId="77777777">
          <w:pPr>
            <w:jc w:val="left"/>
            <w:rPr>
              <w:b/>
            </w:rPr>
          </w:pPr>
          <w:bookmarkStart w:id="5" w:name="bmkSerial"/>
          <w:r>
            <w:rPr>
              <w:b w:val="0"/>
              <w:color w:val="FF0000"/>
            </w:rPr>
            <w:t>(25-1425)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FDA8E3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4D40326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D87969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5A9C6E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2DB8D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4219824">
    <w:abstractNumId w:val="9"/>
  </w:num>
  <w:num w:numId="2" w16cid:durableId="1773821633">
    <w:abstractNumId w:val="7"/>
  </w:num>
  <w:num w:numId="3" w16cid:durableId="560947375">
    <w:abstractNumId w:val="6"/>
  </w:num>
  <w:num w:numId="4" w16cid:durableId="1778519096">
    <w:abstractNumId w:val="5"/>
  </w:num>
  <w:num w:numId="5" w16cid:durableId="2049453428">
    <w:abstractNumId w:val="4"/>
  </w:num>
  <w:num w:numId="6" w16cid:durableId="1084650563">
    <w:abstractNumId w:val="12"/>
  </w:num>
  <w:num w:numId="7" w16cid:durableId="1038165300">
    <w:abstractNumId w:val="11"/>
  </w:num>
  <w:num w:numId="8" w16cid:durableId="311250533">
    <w:abstractNumId w:val="10"/>
  </w:num>
  <w:num w:numId="9" w16cid:durableId="2007436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3196711">
    <w:abstractNumId w:val="13"/>
  </w:num>
  <w:num w:numId="11" w16cid:durableId="943197181">
    <w:abstractNumId w:val="8"/>
  </w:num>
  <w:num w:numId="12" w16cid:durableId="330378417">
    <w:abstractNumId w:val="3"/>
  </w:num>
  <w:num w:numId="13" w16cid:durableId="1899508366">
    <w:abstractNumId w:val="2"/>
  </w:num>
  <w:num w:numId="14" w16cid:durableId="563495042">
    <w:abstractNumId w:val="1"/>
  </w:num>
  <w:num w:numId="15" w16cid:durableId="1803645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20DA"/>
    <w:rsid w:val="0060256D"/>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5A2D"/>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97BDF"/>
    <w:rsid w:val="00EA5D4F"/>
    <w:rsid w:val="00EA68C2"/>
    <w:rsid w:val="00EB6C56"/>
    <w:rsid w:val="00ED54E0"/>
    <w:rsid w:val="00ED66D3"/>
    <w:rsid w:val="00EE3A11"/>
    <w:rsid w:val="00EE4445"/>
    <w:rsid w:val="00F0047B"/>
    <w:rsid w:val="00F04A54"/>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00F80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71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0BEA80C-F5FD-4191-B367-BEDF4B980A7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2025-02-27T15:00:00Z</dcterms:created>
  <dcterms:modified xsi:type="dcterms:W3CDTF">2025-02-27T15:05:00Z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