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5E12A278" w14:textId="77777777">
      <w:pPr>
        <w:pStyle w:val="Title"/>
      </w:pPr>
      <w:r w:rsidRPr="002F663C">
        <w:t>NOTIFICATION</w:t>
      </w:r>
    </w:p>
    <w:p w:rsidR="002F663C" w:rsidRPr="002F663C" w:rsidP="00DD3DD7" w14:paraId="0BEFCDB5" w14:textId="77777777">
      <w:pPr>
        <w:pStyle w:val="Title3"/>
      </w:pPr>
      <w:r w:rsidRPr="002F663C">
        <w:t>Addendum</w:t>
      </w:r>
    </w:p>
    <w:p w:rsidR="002F663C" w:rsidP="001E2E4A" w14:paraId="09B352C1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26 February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the </w:t>
      </w:r>
      <w:r w:rsidRPr="002F663C">
        <w:rPr>
          <w:rFonts w:eastAsia="Calibri" w:cs="Times New Roman"/>
          <w:u w:val="single"/>
        </w:rPr>
        <w:t>United States of America</w:t>
      </w:r>
      <w:r w:rsidRPr="002F663C">
        <w:rPr>
          <w:rFonts w:eastAsia="Calibri" w:cs="Times New Roman"/>
        </w:rPr>
        <w:t>.</w:t>
      </w:r>
    </w:p>
    <w:p w:rsidR="001E2E4A" w:rsidRPr="002F663C" w:rsidP="001E2E4A" w14:paraId="3F7A59DB" w14:textId="77777777">
      <w:pPr>
        <w:rPr>
          <w:rFonts w:eastAsia="Calibri" w:cs="Times New Roman"/>
        </w:rPr>
      </w:pPr>
    </w:p>
    <w:p w:rsidR="002F663C" w:rsidRPr="002F663C" w:rsidP="002F663C" w14:paraId="53D5F2AF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51CC1264" w14:textId="77777777">
      <w:pPr>
        <w:rPr>
          <w:rFonts w:eastAsia="Calibri" w:cs="Times New Roman"/>
        </w:rPr>
      </w:pPr>
    </w:p>
    <w:p w:rsidR="00C14444" w:rsidRPr="002F663C" w:rsidP="002F663C" w14:paraId="1CEA78F9" w14:textId="77777777">
      <w:pPr>
        <w:rPr>
          <w:rFonts w:eastAsia="Calibri" w:cs="Times New Roman"/>
        </w:rPr>
      </w:pPr>
    </w:p>
    <w:p w:rsidR="002F663C" w:rsidRPr="002F663C" w:rsidP="002F663C" w14:paraId="6A2F987C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 xml:space="preserve">Food Labeling: Nutrient Content Claims; Definition of Term "Healthy" </w:t>
      </w:r>
    </w:p>
    <w:p w:rsidR="002F663C" w:rsidRPr="002F663C" w:rsidP="002F663C" w14:paraId="3EF9B772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3D3495F1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2F663C" w:rsidP="00C14444" w14:paraId="0CFF678F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129BEB7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256912D9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4B04CF9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37F9A28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02A5A68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27F3330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6C120AC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7EDC359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6100859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6E5F10C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0B34907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7A962D9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</w:t>
            </w:r>
            <w:r w:rsidRPr="002F663C">
              <w:rPr>
                <w:rFonts w:eastAsia="Calibri" w:cs="Times New Roman"/>
              </w:rPr>
              <w:t>date: 28 April 2025</w:t>
            </w:r>
          </w:p>
        </w:tc>
      </w:tr>
      <w:tr w14:paraId="7A15E01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501495D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40C60FD5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095A4256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https://www.govinfo.gov/content/pkg/FR-2024-12-27/html/2024-29957.htm</w:t>
              </w:r>
            </w:hyperlink>
          </w:p>
          <w:p w:rsidR="002F663C" w:rsidRPr="002F663C" w:rsidP="00EB7B40" w14:paraId="66AF9C8E" w14:textId="77777777">
            <w:pPr>
              <w:spacing w:before="120" w:after="120"/>
              <w:rPr>
                <w:rFonts w:eastAsia="Calibri" w:cs="Times New Roman"/>
              </w:rPr>
            </w:pPr>
            <w:hyperlink r:id="rId8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https://www.govinfo.gov/content/pkg/FR-2024-12-27/pdf/2024-29957.pdf</w:t>
              </w:r>
            </w:hyperlink>
          </w:p>
        </w:tc>
      </w:tr>
      <w:tr w14:paraId="0E9FC49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3442601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716C4F4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632B4916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73ABE08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2246529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7EDA397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14DCBF84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ew deadline for comments (if </w:t>
            </w:r>
            <w:r w:rsidRPr="002F663C">
              <w:rPr>
                <w:rFonts w:eastAsia="Calibri" w:cs="Times New Roman"/>
              </w:rPr>
              <w:t>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3757092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23D17004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D95F69" w14:paraId="34C2FC5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775F1A4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  <w:shd w:val="clear" w:color="auto" w:fill="auto"/>
          </w:tcPr>
          <w:p w:rsidR="002F663C" w:rsidRPr="00711F9C" w:rsidP="00C14444" w14:paraId="21078A9E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tcBorders>
              <w:bottom w:val="double" w:sz="4" w:space="0" w:color="auto"/>
            </w:tcBorders>
            <w:shd w:val="clear" w:color="auto" w:fill="auto"/>
          </w:tcPr>
          <w:p w:rsidR="002F663C" w:rsidRPr="002F663C" w:rsidP="00EB7B40" w14:paraId="395D9AA1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  <w:p w:rsidR="00467A46" w:rsidP="00EB7B40" w14:paraId="5701D40D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Final rule; delay of effective date</w:t>
            </w:r>
          </w:p>
          <w:p w:rsidR="00467A46" w:rsidP="00EB7B40" w14:paraId="7C30CE16" w14:textId="77777777">
            <w:pPr>
              <w:spacing w:before="120" w:after="120"/>
              <w:rPr>
                <w:rFonts w:eastAsia="Calibri" w:cs="Times New Roman"/>
              </w:rPr>
            </w:pPr>
            <w:hyperlink r:id="rId9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https://members.wto.org/crnattachments/2025/TBT/USA/25_01657_00_e.pdf</w:t>
              </w:r>
            </w:hyperlink>
          </w:p>
        </w:tc>
      </w:tr>
      <w:bookmarkEnd w:id="0"/>
    </w:tbl>
    <w:p w:rsidR="002F663C" w:rsidRPr="002F663C" w:rsidP="002F663C" w14:paraId="167EF79F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1FEE57AB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In accordance with the memorandum of 20 January 2025, from the President, entitled ''Regulatory Freeze Pending Review,'' the effective date of the </w:t>
      </w:r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final rule</w:t>
        </w:r>
      </w:hyperlink>
      <w:r w:rsidRPr="002F663C">
        <w:rPr>
          <w:rFonts w:eastAsia="Calibri" w:cs="Times New Roman"/>
          <w:szCs w:val="18"/>
        </w:rPr>
        <w:t xml:space="preserve"> (notified as </w:t>
      </w:r>
      <w:hyperlink r:id="rId10" w:history="1">
        <w:r w:rsidRPr="002F663C">
          <w:rPr>
            <w:rFonts w:eastAsia="Calibri" w:cs="Times New Roman"/>
            <w:color w:val="0000FF"/>
            <w:szCs w:val="18"/>
            <w:u w:val="single"/>
          </w:rPr>
          <w:t>G/TBT/N/USA/1926/Add.2</w:t>
        </w:r>
      </w:hyperlink>
      <w:r w:rsidRPr="002F663C">
        <w:rPr>
          <w:rFonts w:eastAsia="Calibri" w:cs="Times New Roman"/>
          <w:szCs w:val="18"/>
        </w:rPr>
        <w:t>) entitled ''Food Labeling: Nutrient Content Claims; Definition of Term 'Healthy,' '' is delayed until 28 April 2025.</w:t>
      </w:r>
    </w:p>
    <w:p w:rsidR="001A2D04" w:rsidRPr="002F663C" w:rsidP="00B16ACF" w14:paraId="15A60AD9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As of 25 February 2025, the effective date for the final rule published 27 December 2024 (</w:t>
      </w:r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89 FR 106064</w:t>
        </w:r>
      </w:hyperlink>
      <w:r w:rsidRPr="002F663C">
        <w:rPr>
          <w:rFonts w:eastAsia="Calibri" w:cs="Times New Roman"/>
          <w:szCs w:val="18"/>
        </w:rPr>
        <w:t>), is delayed until 28 April 2025.</w:t>
      </w:r>
    </w:p>
    <w:p w:rsidR="001A2D04" w:rsidRPr="002F663C" w:rsidP="00B16ACF" w14:paraId="1DFAE480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90 Federal Register (FR) 10592, 25 February 2025; </w:t>
      </w:r>
      <w:hyperlink r:id="rId11" w:history="1">
        <w:r w:rsidRPr="002F663C">
          <w:rPr>
            <w:rFonts w:eastAsia="Calibri" w:cs="Times New Roman"/>
            <w:color w:val="0000FF"/>
            <w:szCs w:val="18"/>
            <w:u w:val="single"/>
          </w:rPr>
          <w:t>Title 21 Code of Federal Regulations (CFR) Part 101</w:t>
        </w:r>
      </w:hyperlink>
      <w:r w:rsidRPr="002F663C">
        <w:rPr>
          <w:rFonts w:eastAsia="Calibri" w:cs="Times New Roman"/>
          <w:szCs w:val="18"/>
        </w:rPr>
        <w:t>:</w:t>
      </w:r>
    </w:p>
    <w:p w:rsidR="001A2D04" w:rsidRPr="002F663C" w:rsidP="00B16ACF" w14:paraId="3D1CC8C9" w14:textId="77777777">
      <w:pPr>
        <w:spacing w:before="120" w:after="120"/>
        <w:rPr>
          <w:rFonts w:eastAsia="Calibri" w:cs="Times New Roman"/>
          <w:szCs w:val="18"/>
        </w:rPr>
      </w:pPr>
      <w:hyperlink r:id="rId12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https://www.govinfo.gov/content/pkg/FR-2025-02-25/html/2025-03118.htm</w:t>
        </w:r>
      </w:hyperlink>
    </w:p>
    <w:p w:rsidR="001A2D04" w:rsidRPr="002F663C" w:rsidP="00B16ACF" w14:paraId="144F8909" w14:textId="77777777">
      <w:pPr>
        <w:spacing w:before="120" w:after="120"/>
        <w:rPr>
          <w:rFonts w:eastAsia="Calibri" w:cs="Times New Roman"/>
          <w:szCs w:val="18"/>
        </w:rPr>
      </w:pPr>
      <w:hyperlink r:id="rId13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https://www.govinfo.gov/content/pkg/FR-2025-02-25/pdf/2025-03118.pdf</w:t>
        </w:r>
      </w:hyperlink>
    </w:p>
    <w:p w:rsidR="001A2D04" w:rsidRPr="002F663C" w:rsidP="00B16ACF" w14:paraId="4A48D2B8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This action and previous actions notified under the symbol </w:t>
      </w:r>
      <w:hyperlink r:id="rId14" w:history="1">
        <w:r w:rsidRPr="002F663C">
          <w:rPr>
            <w:rFonts w:eastAsia="Calibri" w:cs="Times New Roman"/>
            <w:color w:val="0000FF"/>
            <w:szCs w:val="18"/>
            <w:u w:val="single"/>
          </w:rPr>
          <w:t>G/TBT/N/USA/1926</w:t>
        </w:r>
      </w:hyperlink>
      <w:r w:rsidRPr="002F663C">
        <w:rPr>
          <w:rFonts w:eastAsia="Calibri" w:cs="Times New Roman"/>
          <w:szCs w:val="18"/>
        </w:rPr>
        <w:t xml:space="preserve"> are identified by Docket Number FDA-2016-D-2335. The Docket Folder is available on Regulations.gov at </w:t>
      </w:r>
      <w:hyperlink r:id="rId15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https://www.regulations.gov/docket/FDA-2016-D-2335/document</w:t>
        </w:r>
      </w:hyperlink>
      <w:r w:rsidRPr="002F663C">
        <w:rPr>
          <w:rFonts w:eastAsia="Calibri" w:cs="Times New Roman"/>
          <w:szCs w:val="18"/>
        </w:rPr>
        <w:t xml:space="preserve"> and provides access to primary and supporting documents as well as comments received. Documents are also accessible from </w:t>
      </w:r>
      <w:hyperlink r:id="rId16" w:history="1">
        <w:r w:rsidRPr="002F663C">
          <w:rPr>
            <w:rFonts w:eastAsia="Calibri" w:cs="Times New Roman"/>
            <w:color w:val="0000FF"/>
            <w:szCs w:val="18"/>
            <w:u w:val="single"/>
          </w:rPr>
          <w:t>Regulations.gov</w:t>
        </w:r>
      </w:hyperlink>
      <w:r w:rsidRPr="002F663C">
        <w:rPr>
          <w:rFonts w:eastAsia="Calibri" w:cs="Times New Roman"/>
          <w:szCs w:val="18"/>
        </w:rPr>
        <w:t xml:space="preserve"> by searching the Docket Number.</w:t>
      </w:r>
    </w:p>
    <w:p w:rsidR="006C5A96" w:rsidP="006C5A96" w14:paraId="66C8BC60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3DEF9F6B" w14:textId="77777777">
      <w:pPr>
        <w:jc w:val="center"/>
        <w:rPr>
          <w:b/>
        </w:rPr>
      </w:pPr>
    </w:p>
    <w:p w:rsidR="00A1565D" w:rsidP="003971FF" w14:paraId="2CC39EF8" w14:textId="77777777">
      <w:pPr>
        <w:jc w:val="center"/>
        <w:rPr>
          <w:b/>
        </w:rPr>
      </w:pPr>
    </w:p>
    <w:sectPr w:rsidSect="006C5A96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6D707773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2D9FE962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03A375E9" w14:textId="77777777">
      <w:r>
        <w:separator/>
      </w:r>
    </w:p>
  </w:footnote>
  <w:footnote w:type="continuationSeparator" w:id="1">
    <w:p w:rsidR="004D3A6A" w:rsidP="00ED54E0" w14:paraId="5FEE80EA" w14:textId="77777777">
      <w:r>
        <w:continuationSeparator/>
      </w:r>
    </w:p>
  </w:footnote>
  <w:footnote w:id="2">
    <w:p w:rsidR="007F6EA2" w14:paraId="52CC351F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5959D21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</w:t>
    </w:r>
    <w:r>
      <w:t>Add.*</w:t>
    </w:r>
    <w:bookmarkEnd w:id="2"/>
  </w:p>
  <w:p w:rsidR="004D4D19" w:rsidRPr="00DD3DD7" w:rsidP="00DD3DD7" w14:paraId="65DE05D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1192CD2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47D4B53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8334DA" w:rsidP="00DD3DD7" w14:paraId="150F8F5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s-ES_tradnl"/>
      </w:rPr>
    </w:pPr>
    <w:bookmarkStart w:id="3" w:name="spsSymbolHeader"/>
    <w:r w:rsidRPr="008334DA">
      <w:rPr>
        <w:lang w:val="es-ES_tradnl"/>
      </w:rPr>
      <w:t>G/TBT/N/USA/1926/Add.3</w:t>
    </w:r>
    <w:bookmarkEnd w:id="3"/>
  </w:p>
  <w:p w:rsidR="00DD3DD7" w:rsidRPr="008334DA" w:rsidP="00DD3DD7" w14:paraId="10FA23E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s-ES_tradnl"/>
      </w:rPr>
    </w:pPr>
  </w:p>
  <w:p w:rsidR="00DD3DD7" w:rsidRPr="00DD3DD7" w:rsidP="00DD3DD7" w14:paraId="673FB94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12B364E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E6DA732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1E523C9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E9AA9B8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335A690D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2FB42193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2C78DA46" w14:textId="77777777">
          <w:pPr>
            <w:jc w:val="right"/>
            <w:rPr>
              <w:b/>
              <w:szCs w:val="16"/>
            </w:rPr>
          </w:pPr>
        </w:p>
      </w:tc>
    </w:tr>
    <w:tr w14:paraId="1B6F625D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2E7CE55A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8334DA" w:rsidP="00DD3DD7" w14:paraId="08776811" w14:textId="77777777">
          <w:pPr>
            <w:jc w:val="right"/>
            <w:rPr>
              <w:rFonts w:eastAsia="Calibri" w:cs="Times New Roman"/>
              <w:b/>
              <w:szCs w:val="16"/>
              <w:lang w:val="es-ES_tradnl"/>
            </w:rPr>
          </w:pPr>
          <w:bookmarkStart w:id="4" w:name="bmkSymbols"/>
          <w:r w:rsidRPr="008334DA">
            <w:rPr>
              <w:rFonts w:eastAsia="Calibri" w:cs="Times New Roman"/>
              <w:b/>
              <w:szCs w:val="16"/>
              <w:lang w:val="es-ES_tradnl"/>
            </w:rPr>
            <w:t>G/TBT/N/USA/1926/Add.3</w:t>
          </w:r>
          <w:bookmarkEnd w:id="4"/>
        </w:p>
        <w:p w:rsidR="00C14444" w:rsidRPr="008334DA" w:rsidP="00C14444" w14:paraId="67E01AC2" w14:textId="77777777">
          <w:pPr>
            <w:jc w:val="center"/>
            <w:rPr>
              <w:szCs w:val="16"/>
              <w:lang w:val="es-ES_tradnl"/>
            </w:rPr>
          </w:pPr>
        </w:p>
      </w:tc>
    </w:tr>
    <w:tr w14:paraId="1BE54622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8334DA" w:rsidP="00425DC5" w14:paraId="1B1D541E" w14:textId="77777777">
          <w:pPr>
            <w:rPr>
              <w:lang w:val="es-ES_tradnl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F30BD91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26 February 2025</w:t>
          </w:r>
          <w:bookmarkEnd w:id="5"/>
        </w:p>
      </w:tc>
    </w:tr>
    <w:tr w14:paraId="58CA967F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45C053C1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(25-1370)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7E59DEF0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bCs/>
              <w:noProof/>
              <w:szCs w:val="16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bCs/>
              <w:noProof/>
              <w:szCs w:val="16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055E05F1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6EFC62F8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636DC651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0316B35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76423976">
    <w:abstractNumId w:val="9"/>
  </w:num>
  <w:num w:numId="2" w16cid:durableId="22487787">
    <w:abstractNumId w:val="7"/>
  </w:num>
  <w:num w:numId="3" w16cid:durableId="1924608869">
    <w:abstractNumId w:val="6"/>
  </w:num>
  <w:num w:numId="4" w16cid:durableId="170144369">
    <w:abstractNumId w:val="5"/>
  </w:num>
  <w:num w:numId="5" w16cid:durableId="1959526421">
    <w:abstractNumId w:val="4"/>
  </w:num>
  <w:num w:numId="6" w16cid:durableId="1515221673">
    <w:abstractNumId w:val="12"/>
  </w:num>
  <w:num w:numId="7" w16cid:durableId="2130973641">
    <w:abstractNumId w:val="11"/>
  </w:num>
  <w:num w:numId="8" w16cid:durableId="751396125">
    <w:abstractNumId w:val="10"/>
  </w:num>
  <w:num w:numId="9" w16cid:durableId="17928261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81044893">
    <w:abstractNumId w:val="13"/>
  </w:num>
  <w:num w:numId="11" w16cid:durableId="1963995294">
    <w:abstractNumId w:val="8"/>
  </w:num>
  <w:num w:numId="12" w16cid:durableId="427233126">
    <w:abstractNumId w:val="3"/>
  </w:num>
  <w:num w:numId="13" w16cid:durableId="948707998">
    <w:abstractNumId w:val="2"/>
  </w:num>
  <w:num w:numId="14" w16cid:durableId="2056193608">
    <w:abstractNumId w:val="1"/>
  </w:num>
  <w:num w:numId="15" w16cid:durableId="1312565979">
    <w:abstractNumId w:val="0"/>
  </w:num>
  <w:num w:numId="16" w16cid:durableId="418335131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37ED9"/>
    <w:rsid w:val="001642F0"/>
    <w:rsid w:val="00175DD6"/>
    <w:rsid w:val="00182B84"/>
    <w:rsid w:val="001A2D0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334DA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51D2C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371C1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41E8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1D841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https://eping.wto.org/en/Search?viewData=G/TBT/N/USA/1926/Add.2" TargetMode="External" /><Relationship Id="rId11" Type="http://schemas.openxmlformats.org/officeDocument/2006/relationships/hyperlink" Target="https://www.ecfr.gov/current/title-21/chapter-I/subchapter-B/part-101" TargetMode="External" /><Relationship Id="rId12" Type="http://schemas.openxmlformats.org/officeDocument/2006/relationships/hyperlink" Target="https://www.govinfo.gov/content/pkg/FR-2025-02-25/html/2025-03118.htm" TargetMode="External" /><Relationship Id="rId13" Type="http://schemas.openxmlformats.org/officeDocument/2006/relationships/hyperlink" Target="https://www.govinfo.gov/content/pkg/FR-2025-02-25/pdf/2025-03118.pdf" TargetMode="External" /><Relationship Id="rId14" Type="http://schemas.openxmlformats.org/officeDocument/2006/relationships/hyperlink" Target="https://eping.wto.org/en/Search?domainIds=1&amp;documentSymbol=usa%2F1926" TargetMode="External" /><Relationship Id="rId15" Type="http://schemas.openxmlformats.org/officeDocument/2006/relationships/hyperlink" Target="https://www.regulations.gov/docket/FDA-2016-D-2335/document" TargetMode="External" /><Relationship Id="rId16" Type="http://schemas.openxmlformats.org/officeDocument/2006/relationships/hyperlink" Target="https://www.regulations.gov" TargetMode="External" /><Relationship Id="rId17" Type="http://schemas.openxmlformats.org/officeDocument/2006/relationships/header" Target="header1.xml" /><Relationship Id="rId18" Type="http://schemas.openxmlformats.org/officeDocument/2006/relationships/header" Target="header2.xml" /><Relationship Id="rId19" Type="http://schemas.openxmlformats.org/officeDocument/2006/relationships/footer" Target="footer1.xml" /><Relationship Id="rId2" Type="http://schemas.openxmlformats.org/officeDocument/2006/relationships/settings" Target="settings.xml" /><Relationship Id="rId20" Type="http://schemas.openxmlformats.org/officeDocument/2006/relationships/footer" Target="footer2.xml" /><Relationship Id="rId21" Type="http://schemas.openxmlformats.org/officeDocument/2006/relationships/header" Target="header3.xml" /><Relationship Id="rId22" Type="http://schemas.openxmlformats.org/officeDocument/2006/relationships/theme" Target="theme/theme1.xml" /><Relationship Id="rId23" Type="http://schemas.openxmlformats.org/officeDocument/2006/relationships/numbering" Target="numbering.xml" /><Relationship Id="rId24" Type="http://schemas.openxmlformats.org/officeDocument/2006/relationships/styles" Target="style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www.govinfo.gov/content/pkg/FR-2024-12-27/html/2024-29957.htm" TargetMode="External" /><Relationship Id="rId8" Type="http://schemas.openxmlformats.org/officeDocument/2006/relationships/hyperlink" Target="https://www.govinfo.gov/content/pkg/FR-2024-12-27/pdf/2024-29957.pdf" TargetMode="External" /><Relationship Id="rId9" Type="http://schemas.openxmlformats.org/officeDocument/2006/relationships/hyperlink" Target="https://members.wto.org/crnattachments/2025/TBT/USA/25_01657_00_e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ahimi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6D6A76E-BA55-40DE-B7E8-4B02E3EA1131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270</Words>
  <Characters>1864</Characters>
  <Application>Microsoft Office Word</Application>
  <DocSecurity>0</DocSecurity>
  <Lines>53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2025-02-26T09:46:00Z</dcterms:created>
  <dcterms:modified xsi:type="dcterms:W3CDTF">2025-02-26T10:02:00Z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PUBLIC</vt:lpwstr>
  </property>
</Properties>
</file>