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FBE082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84BF60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529F1A9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0F8C95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4528C40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47F5F087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411941A9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1602A5FE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350B30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29F0AB4C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10E857CE" w14:textId="77777777">
            <w:r w:rsidRPr="003A3E55">
              <w:t>Asesoría de Política Comercial</w:t>
            </w:r>
          </w:p>
          <w:p w:rsidR="00AF251E" w:rsidRPr="003A3E55" w:rsidP="00873EB4" w14:paraId="3C7D4178" w14:textId="77777777">
            <w:r w:rsidRPr="003A3E55">
              <w:t>Ministerio de Economía y Finanzas</w:t>
            </w:r>
          </w:p>
          <w:p w:rsidR="00AF251E" w:rsidRPr="003A3E55" w:rsidP="00873EB4" w14:paraId="2C4564F2" w14:textId="77777777">
            <w:r w:rsidRPr="003A3E55">
              <w:t>Paraguay 1401 - 2º Piso</w:t>
            </w:r>
          </w:p>
          <w:p w:rsidR="00AF251E" w:rsidRPr="003A3E55" w:rsidP="00873EB4" w14:paraId="7D3E7545" w14:textId="77777777">
            <w:r w:rsidRPr="003A3E55">
              <w:t>Montevideo, Uruguay</w:t>
            </w:r>
          </w:p>
          <w:p w:rsidR="00AF251E" w:rsidRPr="003A3E55" w:rsidP="00873EB4" w14:paraId="6025E4B5" w14:textId="77777777">
            <w:r w:rsidRPr="003A3E55">
              <w:t>Teléfono: +598 1712 Ext. 4315 / 4319</w:t>
            </w:r>
          </w:p>
          <w:p w:rsidR="00AF251E" w:rsidRPr="003A3E55" w:rsidP="00873EB4" w14:paraId="28C3CB59" w14:textId="77777777">
            <w:pPr>
              <w:spacing w:after="120"/>
            </w:pPr>
            <w:r w:rsidRPr="003A3E55">
              <w:t xml:space="preserve">e-mail: </w:t>
            </w:r>
            <w:hyperlink r:id="rId5" w:history="1">
              <w:r w:rsidRPr="003A3E55">
                <w:rPr>
                  <w:color w:val="0000FF"/>
                  <w:u w:val="single"/>
                </w:rPr>
                <w:t>apc.otc@mef.gub.uy</w:t>
              </w:r>
            </w:hyperlink>
          </w:p>
          <w:p w:rsidR="00A52F73" w:rsidRPr="003A3E55" w:rsidP="008849EF" w14:paraId="7A5CD5C4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5681C87F" w14:textId="77777777">
            <w:r w:rsidRPr="006A63E9">
              <w:t>Dirección Nacional de Industrias</w:t>
            </w:r>
          </w:p>
          <w:p w:rsidR="00A22D74" w:rsidRPr="006A63E9" w:rsidP="008849EF" w14:paraId="4BF5998F" w14:textId="77777777">
            <w:r w:rsidRPr="006A63E9">
              <w:t>Ministerio de Industria, Energía y Minería</w:t>
            </w:r>
          </w:p>
          <w:p w:rsidR="00A22D74" w:rsidRPr="006A63E9" w:rsidP="008849EF" w14:paraId="2810F298" w14:textId="77777777">
            <w:r w:rsidRPr="006A63E9">
              <w:t>Mercedes 1041 - 1er Piso</w:t>
            </w:r>
          </w:p>
          <w:p w:rsidR="00A22D74" w:rsidRPr="006A63E9" w:rsidP="008849EF" w14:paraId="2D377D6C" w14:textId="77777777">
            <w:r w:rsidRPr="006A63E9">
              <w:t>Montevideo, Uruguay</w:t>
            </w:r>
          </w:p>
          <w:p w:rsidR="00A22D74" w:rsidRPr="006A63E9" w:rsidP="008849EF" w14:paraId="44D367A9" w14:textId="77777777">
            <w:r w:rsidRPr="006A63E9">
              <w:t>Teléfono: +598 2840 1234 Ext. 2103 / 2135</w:t>
            </w:r>
          </w:p>
          <w:p w:rsidR="00A22D74" w:rsidRPr="006A63E9" w:rsidP="008849EF" w14:paraId="7D3C868C" w14:textId="77777777">
            <w:pPr>
              <w:spacing w:after="120"/>
            </w:pPr>
            <w:r w:rsidRPr="006A63E9">
              <w:t xml:space="preserve">e-mail: </w:t>
            </w:r>
            <w:hyperlink r:id="rId6" w:history="1">
              <w:r w:rsidRPr="006A63E9">
                <w:rPr>
                  <w:color w:val="0000FF"/>
                  <w:u w:val="single"/>
                </w:rPr>
                <w:t>consultas.publicas@miem.gub.uy</w:t>
              </w:r>
            </w:hyperlink>
          </w:p>
        </w:tc>
      </w:tr>
      <w:tr w14:paraId="45D3048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EA6C1E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E6AE4A9" w14:textId="77777777">
            <w:pPr>
              <w:spacing w:before="120" w:after="120"/>
            </w:pPr>
            <w:r w:rsidRPr="003A3E55">
              <w:rPr>
                <w:b/>
              </w:rPr>
              <w:t xml:space="preserve">Notificación hecha en virtud del artículo 2.9.2 [X], 2.10.1 </w:t>
            </w:r>
            <w:r w:rsidRPr="003A3E55">
              <w:rPr>
                <w:b/>
              </w:rPr>
              <w:t>[ ]</w:t>
            </w:r>
            <w:r w:rsidRPr="003A3E55">
              <w:rPr>
                <w:b/>
              </w:rPr>
              <w:t>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1D4EAB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B61A6C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C48042B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 xml:space="preserve">Podrá </w:t>
            </w:r>
            <w:r w:rsidRPr="003A3E55">
              <w:rPr>
                <w:b/>
              </w:rPr>
              <w:t>indicarse</w:t>
            </w:r>
            <w:r w:rsidRPr="003A3E55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Postres lácteos</w:t>
            </w:r>
          </w:p>
        </w:tc>
      </w:tr>
      <w:tr w14:paraId="0A2ECDC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03C78E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AF7A982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Proyecto de Resolución </w:t>
            </w:r>
            <w:r w:rsidRPr="003A3E55" w:rsidR="00AF251E">
              <w:t>Nº</w:t>
            </w:r>
            <w:r w:rsidRPr="003A3E55" w:rsidR="00AF251E">
              <w:t xml:space="preserve"> 06/24 - Reglamento Técnico MERCOSUR sobre uso de Fosfatos en Postres Lácteos; (0 página(s), en español)</w:t>
            </w:r>
          </w:p>
        </w:tc>
      </w:tr>
      <w:tr w14:paraId="726A5F0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098EDF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5EEBA35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documento que se somete a consulta pública reglamenta el uso de diferentes fosfatos con sus respectivos límites máximos de concentración, como aditivos con función estabilizante en postres lácteos.</w:t>
            </w:r>
          </w:p>
        </w:tc>
      </w:tr>
      <w:tr w14:paraId="5B83F26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5CCF00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52211DE0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44B973E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6FF7B6C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0D2AF9AF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</w:tc>
      </w:tr>
      <w:tr w14:paraId="7BC8D021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199F7F9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16EF941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00FDE1E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188AE76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1E57A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BA3DE10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5E9B691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23DB265E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295BAB7B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3CCE6487" w14:textId="77777777">
            <w:pPr>
              <w:keepNext/>
              <w:keepLines/>
            </w:pPr>
            <w:r w:rsidRPr="003A3E55">
              <w:t xml:space="preserve">El texto del </w:t>
            </w:r>
            <w:r w:rsidRPr="003A3E55">
              <w:t>proyecto de Resolución se adjunta a la presente notificación.</w:t>
            </w:r>
          </w:p>
          <w:p w:rsidR="00AF251E" w:rsidRPr="003A3E55" w:rsidP="00AD2FD7" w14:paraId="54F35686" w14:textId="77777777">
            <w:pPr>
              <w:keepNext/>
              <w:keepLines/>
              <w:pBdr>
                <w:top w:val="none" w:sz="0" w:space="4" w:color="auto"/>
                <w:bottom w:val="none" w:sz="0" w:space="4" w:color="auto"/>
              </w:pBdr>
            </w:pPr>
            <w:hyperlink r:id="rId7" w:tgtFrame="_blank" w:history="1">
              <w:r w:rsidRPr="003A3E55">
                <w:rPr>
                  <w:color w:val="0000FF"/>
                  <w:u w:val="single"/>
                </w:rPr>
                <w:t>https://plataformaparticipacionciudadana.gub.uy/processes/reglamento-fosfatos-postres-lacteos-06-24</w:t>
              </w:r>
            </w:hyperlink>
          </w:p>
          <w:p w:rsidR="00AF251E" w:rsidRPr="003A3E55" w:rsidP="00AD2FD7" w14:paraId="164B3776" w14:textId="77777777">
            <w:pPr>
              <w:keepNext/>
              <w:keepLines/>
              <w:spacing w:after="120"/>
            </w:pPr>
            <w:hyperlink r:id="rId8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https://members.wto.org/crnattachments/2025/TBT/URY/25_01674_00_s.pdf</w:t>
              </w:r>
            </w:hyperlink>
          </w:p>
        </w:tc>
      </w:tr>
    </w:tbl>
    <w:p w:rsidR="00AF251E" w:rsidRPr="003A3E55" w:rsidP="003A3E55" w14:paraId="0B1C1657" w14:textId="77777777"/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2DEC73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DA69C37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EFC380E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118DC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1DCF6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4E4AB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399D2E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D297F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G/TBT/N/URY/102</w:t>
    </w:r>
    <w:bookmarkEnd w:id="0"/>
  </w:p>
  <w:p w:rsidR="00B531D9" w:rsidRPr="003A3E55" w:rsidP="00B531D9" w14:paraId="1C055C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4CAD3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4421BD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0C3D9F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62CBC8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D4A26E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B06D975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48DB55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B72B7ED" w14:textId="77777777">
          <w:pPr>
            <w:jc w:val="right"/>
            <w:rPr>
              <w:b/>
              <w:szCs w:val="18"/>
            </w:rPr>
          </w:pPr>
        </w:p>
      </w:tc>
    </w:tr>
    <w:tr w14:paraId="6BB4099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0D15FF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B5AF69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G/TBT/N/URY/102</w:t>
          </w:r>
          <w:bookmarkEnd w:id="2"/>
        </w:p>
      </w:tc>
    </w:tr>
    <w:tr w14:paraId="5F01E33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4E053A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CF5DBE6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26 de febrero de 2025</w:t>
          </w:r>
          <w:bookmarkEnd w:id="3"/>
          <w:bookmarkEnd w:id="4"/>
        </w:p>
      </w:tc>
    </w:tr>
    <w:tr w14:paraId="55186D4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66778F72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(25-1393)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3C70506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bCs/>
              <w:noProof/>
              <w:szCs w:val="18"/>
            </w:rPr>
            <w:t>1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EE187F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5251C2E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1BB6CCF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3D2A6B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8810554">
    <w:abstractNumId w:val="8"/>
  </w:num>
  <w:num w:numId="2" w16cid:durableId="1701856239">
    <w:abstractNumId w:val="3"/>
  </w:num>
  <w:num w:numId="3" w16cid:durableId="1850217724">
    <w:abstractNumId w:val="2"/>
  </w:num>
  <w:num w:numId="4" w16cid:durableId="1262838693">
    <w:abstractNumId w:val="1"/>
  </w:num>
  <w:num w:numId="5" w16cid:durableId="1580023168">
    <w:abstractNumId w:val="0"/>
  </w:num>
  <w:num w:numId="6" w16cid:durableId="1046641713">
    <w:abstractNumId w:val="12"/>
  </w:num>
  <w:num w:numId="7" w16cid:durableId="340548046">
    <w:abstractNumId w:val="10"/>
  </w:num>
  <w:num w:numId="8" w16cid:durableId="1982953463">
    <w:abstractNumId w:val="13"/>
  </w:num>
  <w:num w:numId="9" w16cid:durableId="154804546">
    <w:abstractNumId w:val="9"/>
  </w:num>
  <w:num w:numId="10" w16cid:durableId="67848428">
    <w:abstractNumId w:val="7"/>
  </w:num>
  <w:num w:numId="11" w16cid:durableId="1724987400">
    <w:abstractNumId w:val="6"/>
  </w:num>
  <w:num w:numId="12" w16cid:durableId="1899315264">
    <w:abstractNumId w:val="5"/>
  </w:num>
  <w:num w:numId="13" w16cid:durableId="203256578">
    <w:abstractNumId w:val="4"/>
  </w:num>
  <w:num w:numId="14" w16cid:durableId="239868519">
    <w:abstractNumId w:val="11"/>
  </w:num>
  <w:num w:numId="15" w16cid:durableId="11050329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1844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8609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95332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971E0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1F9F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0D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90C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apc.otc@mef.gub.uy" TargetMode="External" /><Relationship Id="rId6" Type="http://schemas.openxmlformats.org/officeDocument/2006/relationships/hyperlink" Target="mailto:consultas.publicas@miem.gub.uy" TargetMode="External" /><Relationship Id="rId7" Type="http://schemas.openxmlformats.org/officeDocument/2006/relationships/hyperlink" Target="https://plataformaparticipacionciudadana.gub.uy/processes/reglamento-fosfatos-postres-lacteos-06-24" TargetMode="External" /><Relationship Id="rId8" Type="http://schemas.openxmlformats.org/officeDocument/2006/relationships/hyperlink" Target="https://members.wto.org/crnattachments/2025/TBT/URY/25_01674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5BEE20E-EE1C-4864-BDCE-D2D141612C6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2085</Characters>
  <Application>Microsoft Office Word</Application>
  <DocSecurity>0</DocSecurity>
  <Lines>58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2025-02-26T14:21:00Z</dcterms:created>
  <dcterms:modified xsi:type="dcterms:W3CDTF">2025-02-26T14:38:00Z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PUBLIC</vt:lpwstr>
  </property>
</Properties>
</file>