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F12835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4447579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15B5B88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BC5BD6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48D3293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67E07D9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2A3EF18F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55FD100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C00436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3126B39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34C4745C" w14:textId="77777777">
            <w:pPr>
              <w:spacing w:after="120"/>
            </w:pPr>
            <w:r w:rsidRPr="003A3E55">
              <w:t>Ministerio de Vivienda y Urbanismo (MINVU)</w:t>
            </w:r>
          </w:p>
          <w:p w:rsidR="00A52F73" w:rsidRPr="003A3E55" w:rsidP="008849EF" w14:paraId="6FB0B25A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68B72B17" w14:textId="77777777">
            <w:pPr>
              <w:spacing w:after="120"/>
            </w:pPr>
            <w:r w:rsidRPr="006A63E9">
              <w:t>Subsecretaría de Relaciones Económicas Internacionales (SUBREI) - Ministerio de Relaciones Exteriores</w:t>
            </w:r>
          </w:p>
        </w:tc>
      </w:tr>
      <w:tr w14:paraId="24BD075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85DEF3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6AEA356" w14:textId="77777777">
            <w:pPr>
              <w:spacing w:before="120" w:after="120"/>
            </w:pPr>
            <w:r w:rsidRPr="003A3E55">
              <w:rPr>
                <w:b/>
              </w:rPr>
              <w:t xml:space="preserve">Notificación hecha en virtud del artículo 2.9.2 [X], 2.10.1 </w:t>
            </w:r>
            <w:r w:rsidRPr="003A3E55">
              <w:rPr>
                <w:b/>
              </w:rPr>
              <w:t>[ ]</w:t>
            </w:r>
            <w:r w:rsidRPr="003A3E55">
              <w:rPr>
                <w:b/>
              </w:rPr>
              <w:t>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579EC2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2CF5A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7BF0043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Podrá </w:t>
            </w:r>
            <w:r w:rsidRPr="003A3E55">
              <w:rPr>
                <w:b/>
              </w:rPr>
              <w:t>indicarse</w:t>
            </w:r>
            <w:r w:rsidRPr="003A3E55">
              <w:rPr>
                <w:b/>
              </w:rPr>
              <w:t xml:space="preserve"> además, cuando proceda, el número de partida de la ICS):</w:t>
            </w:r>
            <w:r w:rsidRPr="003A3E55" w:rsidR="00AF251E">
              <w:t xml:space="preserve"> Adoquines de hormigón</w:t>
            </w:r>
          </w:p>
        </w:tc>
      </w:tr>
      <w:tr w14:paraId="21C6D26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16453A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0EAFBB4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NCh3731/1:2024 Adoquines de hormigón - Parte 1: Requisitos; (13 página(s), en español)</w:t>
            </w:r>
          </w:p>
        </w:tc>
      </w:tr>
      <w:tr w14:paraId="5B3F7D6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383759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543F5F4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Esta norma establece los requisitos de los adoquines prefabricados de hormigón mono capa o bicapa, previstos para uso en veredas y calzadas como para pavimentos de ciclo vías, estacionamientos, áreas industriales (incluyendo almacenes y puertos), aeropuertos, terminales de buses y estaciones de servicio, entre otros. Esta norma no trata las características de visibilidad, podo táctiles, ni los adoquines permeables.</w:t>
            </w:r>
          </w:p>
        </w:tc>
      </w:tr>
      <w:tr w14:paraId="19024D77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DBA207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587B9B51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6C71641D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08629C4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4A134084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5F9EDC2C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3AD54BE3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551AAE7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7BA3BD81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53A9F97E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>Fecha propuesta de entrada en vigor:</w:t>
            </w:r>
            <w:r w:rsidRPr="006A63E9">
              <w:t xml:space="preserve"> -</w:t>
            </w:r>
          </w:p>
        </w:tc>
      </w:tr>
      <w:tr w14:paraId="283AE07A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3CD19A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E5D3159" w14:textId="77777777">
            <w:pPr>
              <w:spacing w:before="120" w:after="120"/>
            </w:pPr>
            <w:r w:rsidRPr="003A3E55">
              <w:rPr>
                <w:b/>
              </w:rPr>
              <w:t xml:space="preserve">Fecha límite para la </w:t>
            </w:r>
            <w:r w:rsidRPr="003A3E55">
              <w:rPr>
                <w:b/>
              </w:rPr>
              <w:t>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6D66ECD3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75C2642F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3D8A644C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 xml:space="preserve">Servicio nacional de información </w:t>
            </w:r>
            <w:r w:rsidRPr="003A3E55">
              <w:rPr>
                <w:b/>
              </w:rPr>
              <w:t>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>correo electrónico y 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 xml:space="preserve">eb, en su caso, de otra </w:t>
            </w:r>
            <w:r w:rsidRPr="003A3E55">
              <w:rPr>
                <w:b/>
              </w:rPr>
              <w:t>institución:</w:t>
            </w:r>
            <w:r w:rsidRPr="003A3E55" w:rsidR="00AF251E">
              <w:t xml:space="preserve"> </w:t>
            </w:r>
          </w:p>
          <w:p w:rsidR="00AF251E" w:rsidRPr="003A3E55" w:rsidP="00AD2FD7" w14:paraId="01368FF4" w14:textId="77777777">
            <w:pPr>
              <w:keepNext/>
              <w:keepLines/>
            </w:pPr>
            <w:r w:rsidRPr="003A3E55">
              <w:t>Subsecretaría de Relaciones Económicas Internacionales</w:t>
            </w:r>
          </w:p>
          <w:p w:rsidR="00AF251E" w:rsidRPr="003A3E55" w:rsidP="00AD2FD7" w14:paraId="253D3D0A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395B615B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01B2B24C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3F6EBB51" w14:textId="77777777">
            <w:pPr>
              <w:keepNext/>
              <w:keepLines/>
            </w:pPr>
            <w:r w:rsidRPr="003A3E55">
              <w:t xml:space="preserve">Correo electrónico: mailto: </w:t>
            </w:r>
            <w:hyperlink r:id="rId5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1614E4A1" w14:textId="77777777">
            <w:pPr>
              <w:keepNext/>
              <w:keepLines/>
            </w:pPr>
            <w:r w:rsidRPr="003A3E55">
              <w:t xml:space="preserve">Para acceder a la Norma Chilena, debe realizarlo a través del siguiente sitio web: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https://www.inncoleccion.cl/</w:t>
              </w:r>
            </w:hyperlink>
          </w:p>
          <w:p w:rsidR="00AF251E" w:rsidRPr="003A3E55" w:rsidP="00AD2FD7" w14:paraId="3A93A292" w14:textId="77777777">
            <w:pPr>
              <w:keepNext/>
              <w:keepLines/>
            </w:pPr>
            <w:r w:rsidRPr="003A3E55">
              <w:t>Empresa: SUBREI-002-25</w:t>
            </w:r>
          </w:p>
          <w:p w:rsidR="00AF251E" w:rsidRPr="003A3E55" w:rsidP="00AD2FD7" w14:paraId="4CD089B7" w14:textId="77777777">
            <w:pPr>
              <w:keepNext/>
              <w:keepLines/>
            </w:pPr>
            <w:r w:rsidRPr="003A3E55">
              <w:t xml:space="preserve">Usuario: </w:t>
            </w:r>
            <w:r w:rsidRPr="003A3E55">
              <w:t>subrei</w:t>
            </w:r>
          </w:p>
          <w:p w:rsidR="00AF251E" w:rsidRPr="003A3E55" w:rsidP="00AD2FD7" w14:paraId="774000AD" w14:textId="77777777">
            <w:pPr>
              <w:keepNext/>
              <w:keepLines/>
              <w:spacing w:after="120"/>
            </w:pPr>
            <w:r w:rsidRPr="003A3E55">
              <w:t xml:space="preserve">Contraseña: </w:t>
            </w:r>
            <w:r w:rsidRPr="003A3E55">
              <w:t>subrei</w:t>
            </w:r>
          </w:p>
        </w:tc>
      </w:tr>
    </w:tbl>
    <w:p w:rsidR="00AF251E" w:rsidRPr="003A3E55" w:rsidP="003A3E55" w14:paraId="20983DC9" w14:textId="77777777"/>
    <w:sectPr w:rsidSect="00AE3C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26B498A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F77E19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BC7A2B2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43C7F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FFEE6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0D834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17382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0B6E3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G/TBT/N/CHL/719</w:t>
    </w:r>
    <w:bookmarkEnd w:id="0"/>
  </w:p>
  <w:p w:rsidR="00B531D9" w:rsidRPr="003A3E55" w:rsidP="00B531D9" w14:paraId="034FB4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3CB9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53BE1A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56DBF6E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A922CE8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4D1920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3FABF28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F9BC605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608A04F" w14:textId="77777777">
          <w:pPr>
            <w:jc w:val="right"/>
            <w:rPr>
              <w:b/>
              <w:szCs w:val="18"/>
            </w:rPr>
          </w:pPr>
        </w:p>
      </w:tc>
    </w:tr>
    <w:tr w14:paraId="29946F4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5842DC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2ADE3498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G/TBT/N/CHL/719</w:t>
          </w:r>
          <w:bookmarkEnd w:id="2"/>
        </w:p>
      </w:tc>
    </w:tr>
    <w:tr w14:paraId="4DA561E3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E7CE7C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58D3BA7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20 de febrero de 2025</w:t>
          </w:r>
          <w:bookmarkEnd w:id="3"/>
          <w:bookmarkEnd w:id="4"/>
        </w:p>
      </w:tc>
    </w:tr>
    <w:tr w14:paraId="13A4C9C4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CA9289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(25-1230)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0861A1E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41AFC6A8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33DD280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4654E3B1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F64EE3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8751809">
    <w:abstractNumId w:val="8"/>
  </w:num>
  <w:num w:numId="2" w16cid:durableId="1299337411">
    <w:abstractNumId w:val="3"/>
  </w:num>
  <w:num w:numId="3" w16cid:durableId="295306955">
    <w:abstractNumId w:val="2"/>
  </w:num>
  <w:num w:numId="4" w16cid:durableId="1609047043">
    <w:abstractNumId w:val="1"/>
  </w:num>
  <w:num w:numId="5" w16cid:durableId="264774650">
    <w:abstractNumId w:val="0"/>
  </w:num>
  <w:num w:numId="6" w16cid:durableId="14772777">
    <w:abstractNumId w:val="12"/>
  </w:num>
  <w:num w:numId="7" w16cid:durableId="587351354">
    <w:abstractNumId w:val="10"/>
  </w:num>
  <w:num w:numId="8" w16cid:durableId="2000032286">
    <w:abstractNumId w:val="13"/>
  </w:num>
  <w:num w:numId="9" w16cid:durableId="1626035733">
    <w:abstractNumId w:val="9"/>
  </w:num>
  <w:num w:numId="10" w16cid:durableId="1544752275">
    <w:abstractNumId w:val="7"/>
  </w:num>
  <w:num w:numId="11" w16cid:durableId="1937246845">
    <w:abstractNumId w:val="6"/>
  </w:num>
  <w:num w:numId="12" w16cid:durableId="969163311">
    <w:abstractNumId w:val="5"/>
  </w:num>
  <w:num w:numId="13" w16cid:durableId="453182472">
    <w:abstractNumId w:val="4"/>
  </w:num>
  <w:num w:numId="14" w16cid:durableId="350957107">
    <w:abstractNumId w:val="11"/>
  </w:num>
  <w:num w:numId="15" w16cid:durableId="1427531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00FAF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B72D5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86D5D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354A5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85873"/>
    <w:rsid w:val="00E95E51"/>
    <w:rsid w:val="00E97806"/>
    <w:rsid w:val="00EA1572"/>
    <w:rsid w:val="00EB1D8F"/>
    <w:rsid w:val="00EB4982"/>
    <w:rsid w:val="00EB7769"/>
    <w:rsid w:val="00ED3396"/>
    <w:rsid w:val="00EE50B7"/>
    <w:rsid w:val="00EE5A99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858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tbt_chile@subrei.gob.cl" TargetMode="External" /><Relationship Id="rId6" Type="http://schemas.openxmlformats.org/officeDocument/2006/relationships/hyperlink" Target="https://www.inncoleccion.cl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76F8B09C-5CB0-4AA6-A4E6-FD0C7FB063A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2176</Characters>
  <Application>Microsoft Office Word</Application>
  <DocSecurity>0</DocSecurity>
  <Lines>58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description>LDIMD - DTU</dc:description>
  <cp:revision>2</cp:revision>
  <dcterms:created xsi:type="dcterms:W3CDTF">2025-02-20T13:33:00Z</dcterms:created>
  <dcterms:modified xsi:type="dcterms:W3CDTF">2025-02-20T13:51:00Z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PUBLIC</vt:lpwstr>
  </property>
</Properties>
</file>