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9EC5914" w14:textId="77777777">
      <w:pPr>
        <w:pStyle w:val="Title"/>
        <w:rPr>
          <w:caps w:val="0"/>
          <w:kern w:val="0"/>
        </w:rPr>
      </w:pPr>
      <w:r w:rsidRPr="009D7E91">
        <w:rPr>
          <w:caps w:val="0"/>
          <w:kern w:val="0"/>
        </w:rPr>
        <w:t>NOTIFICATION</w:t>
      </w:r>
    </w:p>
    <w:p w:rsidR="00D67386" w:rsidRPr="009D7E91" w:rsidP="009D7E91" w14:paraId="6B22184C" w14:textId="77777777">
      <w:pPr>
        <w:jc w:val="center"/>
      </w:pPr>
      <w:r w:rsidRPr="009D7E91">
        <w:t>La notification suivante est communiquée conformément à l'article 10.6.</w:t>
      </w:r>
    </w:p>
    <w:p w:rsidR="00D67386" w:rsidRPr="009D7E91" w:rsidP="009D7E91" w14:paraId="160B191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E44BA6F"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42CF50F7"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2661EEFF" w14:textId="77777777">
            <w:pPr>
              <w:spacing w:before="120" w:after="120"/>
            </w:pPr>
            <w:r w:rsidRPr="009D7E91">
              <w:rPr>
                <w:b/>
              </w:rPr>
              <w:t>Membre notifiant:</w:t>
            </w:r>
            <w:r w:rsidRPr="009D7E91" w:rsidR="006F55D1">
              <w:t xml:space="preserve"> </w:t>
            </w:r>
            <w:r w:rsidRPr="009D7E91" w:rsidR="006F55D1">
              <w:rPr>
                <w:u w:val="single"/>
              </w:rPr>
              <w:t>CANADA</w:t>
            </w:r>
          </w:p>
          <w:p w:rsidR="008D58AD" w:rsidRPr="009D7E91" w:rsidP="009D7E91" w14:paraId="161A6942" w14:textId="77777777">
            <w:pPr>
              <w:spacing w:after="120"/>
            </w:pPr>
            <w:r w:rsidRPr="009D7E91">
              <w:rPr>
                <w:b/>
              </w:rPr>
              <w:t>Le cas échéant, pouvoirs publics locaux concernés (articles 3.2 et 7.2):</w:t>
            </w:r>
            <w:r w:rsidRPr="009D7E91" w:rsidR="006F55D1">
              <w:t xml:space="preserve"> </w:t>
            </w:r>
          </w:p>
        </w:tc>
      </w:tr>
      <w:tr w14:paraId="3055A2D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DB0E34D"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060CFCE8" w14:textId="77777777">
            <w:pPr>
              <w:spacing w:before="120" w:after="120"/>
              <w:rPr>
                <w:bCs/>
              </w:rPr>
            </w:pPr>
            <w:r w:rsidRPr="009D7E91">
              <w:rPr>
                <w:b/>
              </w:rPr>
              <w:t>Organisme responsable:</w:t>
            </w:r>
            <w:r w:rsidRPr="009D7E91" w:rsidR="006F55D1">
              <w:t xml:space="preserve"> </w:t>
            </w:r>
          </w:p>
          <w:p w:rsidR="006F55D1" w:rsidRPr="009D7E91" w:rsidP="006C14E7" w14:paraId="3B4F148B" w14:textId="77777777">
            <w:pPr>
              <w:spacing w:after="120"/>
            </w:pPr>
            <w:r w:rsidRPr="009D7E91">
              <w:t>Transports Canada</w:t>
            </w:r>
          </w:p>
          <w:p w:rsidR="008D58AD" w:rsidRPr="009D7E91" w:rsidP="00064E8E" w14:paraId="63D3DE2D" w14:textId="77777777">
            <w:pPr>
              <w:spacing w:after="120"/>
            </w:pPr>
            <w:r w:rsidRPr="009D7E91">
              <w:rPr>
                <w:b/>
              </w:rPr>
              <w:t xml:space="preserve">Les nom et </w:t>
            </w:r>
            <w:r w:rsidRPr="009D7E91">
              <w:rPr>
                <w:b/>
              </w:rPr>
              <w:t>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51FF61B4" w14:textId="77777777">
            <w:r w:rsidRPr="005469C3">
              <w:t>Autorité responsable des notifications et Point d'information du Canada</w:t>
            </w:r>
          </w:p>
          <w:p w:rsidR="00CB44EC" w:rsidRPr="005469C3" w:rsidP="00064E8E" w14:paraId="4D540BCF" w14:textId="77777777">
            <w:r w:rsidRPr="005469C3">
              <w:t>Direction des règlements et obstacles techniques</w:t>
            </w:r>
          </w:p>
          <w:p w:rsidR="00CB44EC" w:rsidRPr="005469C3" w:rsidP="00064E8E" w14:paraId="2C55E0BD" w14:textId="77777777">
            <w:r w:rsidRPr="005469C3">
              <w:t>Affaires mondiales Canada</w:t>
            </w:r>
          </w:p>
          <w:p w:rsidR="00CB44EC" w:rsidRPr="005469C3" w:rsidP="00064E8E" w14:paraId="759B72A5" w14:textId="77777777">
            <w:r w:rsidRPr="005469C3">
              <w:t>111, promenade Sussex</w:t>
            </w:r>
          </w:p>
          <w:p w:rsidR="00CB44EC" w:rsidRPr="005469C3" w:rsidP="00064E8E" w14:paraId="678A28CA" w14:textId="77777777">
            <w:r w:rsidRPr="005469C3">
              <w:t>Ottawa, Ontario, K1A 0G2</w:t>
            </w:r>
          </w:p>
          <w:p w:rsidR="00CB44EC" w:rsidRPr="005469C3" w:rsidP="00064E8E" w14:paraId="3A4BA92C" w14:textId="77777777">
            <w:r w:rsidRPr="005469C3">
              <w:t>Canada</w:t>
            </w:r>
          </w:p>
          <w:p w:rsidR="00CB44EC" w:rsidRPr="005469C3" w:rsidP="00064E8E" w14:paraId="03A5C405" w14:textId="77777777">
            <w:r w:rsidRPr="005469C3">
              <w:t>Téléphone : 343-203-4273</w:t>
            </w:r>
          </w:p>
          <w:p w:rsidR="00CB44EC" w:rsidRPr="005469C3" w:rsidP="00064E8E" w14:paraId="095DAECA" w14:textId="77777777">
            <w:r w:rsidRPr="005469C3">
              <w:t>Télécopieur : 613-943-0346</w:t>
            </w:r>
          </w:p>
          <w:p w:rsidR="00CB44EC" w:rsidRPr="005469C3" w:rsidP="00064E8E" w14:paraId="6A072CFC" w14:textId="77777777">
            <w:pPr>
              <w:spacing w:after="120"/>
            </w:pPr>
            <w:r w:rsidRPr="005469C3">
              <w:t xml:space="preserve">Courriel : </w:t>
            </w:r>
            <w:hyperlink r:id="rId5" w:history="1">
              <w:r w:rsidRPr="005469C3">
                <w:rPr>
                  <w:color w:val="0000FF"/>
                  <w:u w:val="single"/>
                </w:rPr>
                <w:t>pointdinformation@international.gc.ca</w:t>
              </w:r>
            </w:hyperlink>
          </w:p>
        </w:tc>
      </w:tr>
      <w:tr w14:paraId="57D70C1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0546C57"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21CD30D4"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1975066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FF75E03"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7FDE97DD"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Véhicules automobiles (ICS: 43.080.20, 43.040.80)</w:t>
            </w:r>
          </w:p>
        </w:tc>
      </w:tr>
      <w:tr w14:paraId="5BF30FC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9826BEA"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5B72BE15" w14:textId="77777777">
            <w:pPr>
              <w:spacing w:before="120" w:after="120"/>
            </w:pPr>
            <w:r w:rsidRPr="009D7E91">
              <w:rPr>
                <w:b/>
              </w:rPr>
              <w:t>Intitulé, nombre de pages et langue(s) du texte notifié:</w:t>
            </w:r>
            <w:r w:rsidRPr="009D7E91" w:rsidR="006F55D1">
              <w:t xml:space="preserve"> Autoriser les numéros d'identification de produit pour les véhicules à usage restreint et les motoneiges; (6 pages (consultation 3 pages, contexte 3 pages), disponible en français et en anglais)</w:t>
            </w:r>
          </w:p>
        </w:tc>
      </w:tr>
      <w:tr w14:paraId="673D52E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6B24C6C"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512A8501" w14:textId="77777777">
            <w:pPr>
              <w:spacing w:before="120" w:after="120"/>
            </w:pPr>
            <w:r w:rsidRPr="009D7E91">
              <w:rPr>
                <w:b/>
              </w:rPr>
              <w:t>Teneur:</w:t>
            </w:r>
            <w:r w:rsidRPr="009D7E91" w:rsidR="006F55D1">
              <w:t xml:space="preserve"> Transports Canada envisage de mettre à jour le Règlement sur la sécurité des véhicules automobiles afin de permettre l'utilisation d'un numéro d'identification de véhicule (NIV) ou d'un numéro d'identification de produit (NIP) pour les véhicules à usage restreint et les motoneiges afin de se conformer à la Norme de sécurité des véhicules automobiles du Canada 115.</w:t>
            </w:r>
          </w:p>
        </w:tc>
      </w:tr>
      <w:tr w14:paraId="5F4A552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6A32697"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2C0C3630" w14:textId="77777777">
            <w:pPr>
              <w:spacing w:before="120" w:after="120"/>
            </w:pPr>
            <w:r w:rsidRPr="009D7E91">
              <w:rPr>
                <w:b/>
              </w:rPr>
              <w:t>Objectif et justification, y compris la nature des problèmes urgents, le cas échéant:</w:t>
            </w:r>
            <w:r w:rsidRPr="009D7E91">
              <w:t xml:space="preserve"> Le </w:t>
            </w:r>
            <w:r w:rsidRPr="009D7E91">
              <w:rPr>
                <w:i/>
                <w:iCs/>
              </w:rPr>
              <w:t>Règlement sur la sécurité des véhicules automobiles</w:t>
            </w:r>
            <w:r w:rsidRPr="009D7E91">
              <w:t xml:space="preserve"> (RSVA) a été mis à jour en février 2020. Lors de cette mise à jour, la catégorie prescrite « motocyclette à usage restreint » a été modifiée et renommée « véhicule à usage restreint ». La définition de « véhicule à usage restreint » inclut désormais davantage de types de véhicules. Cette modification signifie que certains véhicules pour lesquels aucun numéro d'identification du véhicule (NIV) n'était exigé doivent désormais en obtenir un.</w:t>
            </w:r>
          </w:p>
          <w:p w:rsidR="005B7F28" w:rsidRPr="009D7E91" w:rsidP="00305401" w14:paraId="6B87A647" w14:textId="77777777">
            <w:pPr>
              <w:spacing w:before="120" w:after="120"/>
            </w:pPr>
            <w:r w:rsidRPr="009D7E91">
              <w:t>Si ces exigences ne posent pas de problème aux fabricants canadiens, certains fabricants étrangers ne peuvent pas obtenir de code d'identification mondiale du constructeur (code WMI), un code à trois caractères dont ils ont besoin pour générer un NIV. Ce problème se pose plus particulièrement pour les véhicules hors route, comme les véhicules à usage restreint et les motoneiges. Dans d'autres marchés, un numéro d'identification de produit (NIP) est souvent utilisé à la place d'un NIV. Comme le NIV, le NIP e</w:t>
            </w:r>
            <w:r w:rsidRPr="009D7E91">
              <w:t>st un identifiant unique pour chaque véhicule fabriqué, qui est nécessaire pour accomplir des tâches comme l'immatriculation d'un véhicule et l'émission de rappels de sécurité.</w:t>
            </w:r>
          </w:p>
          <w:p w:rsidR="005B7F28" w:rsidRPr="009D7E91" w:rsidP="00305401" w14:paraId="4E02DFA3" w14:textId="77777777">
            <w:pPr>
              <w:spacing w:before="120" w:after="120"/>
            </w:pPr>
            <w:r w:rsidRPr="009D7E91">
              <w:t>Dans l'espoir de résoudre les difficultés rencontrées par certains fabricants pour obtenir un code WMI, Transports Canada envisage de mettre à jour le RSVA afin d'autoriser l'utilisation d'un NIP ou d'un NIV pour les véhicules à usage restreint et les motoneiges. Nous souhaitons connaître votre avis à ce sujet.</w:t>
            </w:r>
          </w:p>
        </w:tc>
      </w:tr>
      <w:tr w14:paraId="5623FBE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41B1399E"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46FC3FAF" w14:textId="77777777">
            <w:pPr>
              <w:spacing w:before="120" w:after="120"/>
            </w:pPr>
            <w:r w:rsidRPr="009D7E91">
              <w:rPr>
                <w:b/>
              </w:rPr>
              <w:t>Documents pertinents:</w:t>
            </w:r>
            <w:r w:rsidRPr="009D7E91" w:rsidR="006F55D1">
              <w:t xml:space="preserve"> </w:t>
            </w:r>
          </w:p>
        </w:tc>
      </w:tr>
      <w:tr w14:paraId="41F28B2C"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3D82E8BD"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62277A1E" w14:textId="77777777">
            <w:pPr>
              <w:spacing w:before="120" w:after="120"/>
              <w:ind w:left="34"/>
              <w:rPr>
                <w:bCs/>
              </w:rPr>
            </w:pPr>
            <w:r w:rsidRPr="009D7E91">
              <w:rPr>
                <w:b/>
              </w:rPr>
              <w:t>Date projetée pour l'adoption:</w:t>
            </w:r>
            <w:r w:rsidRPr="009D7E91">
              <w:t xml:space="preserve"> À la date de publication dans la Partie II de la Gazette du Canada.</w:t>
            </w:r>
          </w:p>
          <w:p w:rsidR="006F55D1" w:rsidRPr="009D7E91" w:rsidP="009B0524" w14:paraId="1F84BA7A" w14:textId="77777777">
            <w:pPr>
              <w:spacing w:after="120"/>
              <w:ind w:left="34"/>
              <w:rPr>
                <w:b/>
              </w:rPr>
            </w:pPr>
            <w:r w:rsidRPr="009D7E91">
              <w:rPr>
                <w:b/>
              </w:rPr>
              <w:t>Date projetée pour l'entrée en vigueur:</w:t>
            </w:r>
            <w:r w:rsidRPr="009D7E91">
              <w:t xml:space="preserve"> Ce règlement entrerait en vigueur à la date de sa publication dans la Partie II de la Gazette du Canada.</w:t>
            </w:r>
          </w:p>
        </w:tc>
      </w:tr>
      <w:tr w14:paraId="1A66697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0D20150"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638903DF" w14:textId="77777777">
            <w:pPr>
              <w:spacing w:before="120" w:after="120"/>
            </w:pPr>
            <w:r w:rsidRPr="009D7E91">
              <w:rPr>
                <w:b/>
              </w:rPr>
              <w:t>Date limite pour la présentation des observations:</w:t>
            </w:r>
            <w:r w:rsidRPr="009D7E91" w:rsidR="006F55D1">
              <w:t xml:space="preserve"> 14 avril 2025</w:t>
            </w:r>
          </w:p>
        </w:tc>
      </w:tr>
      <w:tr w14:paraId="090D94E7"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65E9B454"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51B7E523"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16DE5BC4" w14:textId="77777777">
            <w:pPr>
              <w:keepNext/>
              <w:keepLines/>
            </w:pPr>
            <w:r w:rsidRPr="009D7E91">
              <w:t>La version électronique de la consultation et contexte sur la réglementation peut être téléchargée à l'adresse suivante :</w:t>
            </w:r>
          </w:p>
          <w:p w:rsidR="006F55D1" w:rsidRPr="009D7E91" w:rsidP="00481B71" w14:paraId="6B731ED4" w14:textId="77777777">
            <w:pPr>
              <w:keepNext/>
              <w:keepLines/>
            </w:pPr>
            <w:r w:rsidRPr="009D7E91">
              <w:t>Consultation : Autoriser les numéros d'identification de produit pour les véhicules à usage restreint et les motoneiges</w:t>
            </w:r>
          </w:p>
          <w:p w:rsidR="006F55D1" w:rsidRPr="009D7E91" w:rsidP="00481B71" w14:paraId="3A72A6CC" w14:textId="77777777">
            <w:pPr>
              <w:keepNext/>
              <w:keepLines/>
            </w:pPr>
            <w:hyperlink r:id="rId6" w:tgtFrame="_blank" w:history="1">
              <w:r w:rsidRPr="009D7E91">
                <w:rPr>
                  <w:color w:val="0000FF"/>
                  <w:u w:val="single"/>
                </w:rPr>
                <w:t>https://tc.canada.ca/fr/services-generaux/consultations/autoriser-numeros-identification-produit-vehicules-usage-restreint-motoneiges</w:t>
              </w:r>
            </w:hyperlink>
            <w:r w:rsidRPr="009D7E91">
              <w:t xml:space="preserve"> (français)</w:t>
            </w:r>
          </w:p>
          <w:p w:rsidR="006F55D1" w:rsidRPr="009D7E91" w:rsidP="00481B71" w14:paraId="5B75BCA5" w14:textId="77777777">
            <w:pPr>
              <w:keepNext/>
              <w:keepLines/>
            </w:pPr>
            <w:hyperlink r:id="rId7" w:tgtFrame="_blank" w:history="1">
              <w:r w:rsidRPr="009D7E91">
                <w:rPr>
                  <w:color w:val="0000FF"/>
                  <w:u w:val="single"/>
                </w:rPr>
                <w:t>https://tc.canada.ca/en/corporate-services/consultations/allowing-product-identification-numbers-restricted-use-vehicles-snowmobiles</w:t>
              </w:r>
            </w:hyperlink>
            <w:r w:rsidRPr="009D7E91">
              <w:t xml:space="preserve"> (anglais)</w:t>
            </w:r>
          </w:p>
          <w:p w:rsidR="006F55D1" w:rsidRPr="009D7E91" w:rsidP="00481B71" w14:paraId="4ED2EC4B" w14:textId="77777777">
            <w:pPr>
              <w:keepNext/>
              <w:keepLines/>
            </w:pPr>
            <w:r w:rsidRPr="009D7E91">
              <w:t>Contexte : Numéros d'identification de produit pour les véhicules à usage restreint et les motoneiges</w:t>
            </w:r>
          </w:p>
          <w:p w:rsidR="006F55D1" w:rsidRPr="009D7E91" w:rsidP="00481B71" w14:paraId="0CBFD7BC" w14:textId="77777777">
            <w:pPr>
              <w:keepNext/>
              <w:keepLines/>
            </w:pPr>
            <w:hyperlink r:id="rId8" w:tgtFrame="_blank" w:history="1">
              <w:r w:rsidRPr="009D7E91">
                <w:rPr>
                  <w:color w:val="0000FF"/>
                  <w:u w:val="single"/>
                </w:rPr>
                <w:t>https://tc.canada.ca/fr/services-generaux/consultations/contexte-numeros-identification-produit-vehicules-usage-restreint-motoneiges</w:t>
              </w:r>
            </w:hyperlink>
            <w:r w:rsidRPr="009D7E91">
              <w:t xml:space="preserve"> (français)</w:t>
            </w:r>
          </w:p>
          <w:p w:rsidR="006F55D1" w:rsidRPr="009D7E91" w:rsidP="00481B71" w14:paraId="36C3FCA6" w14:textId="77777777">
            <w:pPr>
              <w:keepNext/>
              <w:keepLines/>
            </w:pPr>
            <w:hyperlink r:id="rId9" w:tgtFrame="_blank" w:history="1">
              <w:r w:rsidRPr="009D7E91">
                <w:rPr>
                  <w:color w:val="0000FF"/>
                  <w:u w:val="single"/>
                </w:rPr>
                <w:t>https://tc.canada.ca/en/corporate-services/consultations/background-product-identification-numbers-restricted-use-vehicles-snowmobiles</w:t>
              </w:r>
            </w:hyperlink>
            <w:r w:rsidRPr="009D7E91">
              <w:t xml:space="preserve"> (anglais)</w:t>
            </w:r>
          </w:p>
          <w:p w:rsidR="006F55D1" w:rsidRPr="009D7E91" w:rsidP="00481B71" w14:paraId="17C02C5F" w14:textId="77777777">
            <w:pPr>
              <w:keepNext/>
              <w:keepLines/>
            </w:pPr>
            <w:r w:rsidRPr="009D7E91">
              <w:t>Ou obtenu en écrivant au :</w:t>
            </w:r>
          </w:p>
          <w:p w:rsidR="006F55D1" w:rsidRPr="009D7E91" w:rsidP="00481B71" w14:paraId="4272F79A" w14:textId="77777777">
            <w:pPr>
              <w:keepNext/>
              <w:keepLines/>
            </w:pPr>
            <w:r w:rsidRPr="009D7E91">
              <w:t>Autorité responsable des notifications et Point d'information du Canada</w:t>
            </w:r>
          </w:p>
          <w:p w:rsidR="006F55D1" w:rsidRPr="009D7E91" w:rsidP="00481B71" w14:paraId="4F91A689" w14:textId="77777777">
            <w:pPr>
              <w:keepNext/>
              <w:keepLines/>
            </w:pPr>
            <w:r w:rsidRPr="009D7E91">
              <w:t>Direction des règlements et obstacles techniques</w:t>
            </w:r>
          </w:p>
          <w:p w:rsidR="006F55D1" w:rsidRPr="009D7E91" w:rsidP="00481B71" w14:paraId="21AEBC93" w14:textId="77777777">
            <w:pPr>
              <w:keepNext/>
              <w:keepLines/>
            </w:pPr>
            <w:r w:rsidRPr="009D7E91">
              <w:t>Affaires mondiales Canada</w:t>
            </w:r>
          </w:p>
          <w:p w:rsidR="006F55D1" w:rsidRPr="009D7E91" w:rsidP="00481B71" w14:paraId="47850EF8" w14:textId="77777777">
            <w:pPr>
              <w:keepNext/>
              <w:keepLines/>
            </w:pPr>
            <w:r w:rsidRPr="009D7E91">
              <w:t>111, promenade Sussex</w:t>
            </w:r>
          </w:p>
          <w:p w:rsidR="006F55D1" w:rsidRPr="009D7E91" w:rsidP="00481B71" w14:paraId="569C2971" w14:textId="77777777">
            <w:pPr>
              <w:keepNext/>
              <w:keepLines/>
            </w:pPr>
            <w:r w:rsidRPr="009D7E91">
              <w:t>Ottawa, Ontario, K1A 0G2</w:t>
            </w:r>
          </w:p>
          <w:p w:rsidR="006F55D1" w:rsidRPr="009D7E91" w:rsidP="00481B71" w14:paraId="3FEEBCBA" w14:textId="77777777">
            <w:pPr>
              <w:keepNext/>
              <w:keepLines/>
            </w:pPr>
            <w:r w:rsidRPr="009D7E91">
              <w:t>Canada</w:t>
            </w:r>
          </w:p>
          <w:p w:rsidR="006F55D1" w:rsidRPr="009D7E91" w:rsidP="00481B71" w14:paraId="44CAFBE5" w14:textId="77777777">
            <w:pPr>
              <w:keepNext/>
              <w:keepLines/>
            </w:pPr>
            <w:r w:rsidRPr="009D7E91">
              <w:t>Téléphone : 343-203-4273</w:t>
            </w:r>
          </w:p>
          <w:p w:rsidR="006F55D1" w:rsidRPr="009D7E91" w:rsidP="00481B71" w14:paraId="3A2E4F3E" w14:textId="77777777">
            <w:pPr>
              <w:keepNext/>
              <w:keepLines/>
            </w:pPr>
            <w:r w:rsidRPr="009D7E91">
              <w:t>Télécopieur : 613-943-0346</w:t>
            </w:r>
          </w:p>
          <w:p w:rsidR="006F55D1" w:rsidRPr="009D7E91" w:rsidP="00481B71" w14:paraId="1DA2C934" w14:textId="77777777">
            <w:pPr>
              <w:keepNext/>
              <w:keepLines/>
              <w:spacing w:after="120"/>
            </w:pPr>
            <w:r w:rsidRPr="009D7E91">
              <w:t xml:space="preserve">Courriel : </w:t>
            </w:r>
            <w:hyperlink r:id="rId5" w:history="1">
              <w:r w:rsidRPr="009D7E91">
                <w:rPr>
                  <w:color w:val="0000FF"/>
                  <w:u w:val="single"/>
                </w:rPr>
                <w:t>pointdinformation@international.gc.ca</w:t>
              </w:r>
            </w:hyperlink>
          </w:p>
        </w:tc>
      </w:tr>
    </w:tbl>
    <w:p w:rsidR="006F55D1" w:rsidRPr="009D7E91" w:rsidP="009D7E91" w14:paraId="6916208E" w14:textId="77777777"/>
    <w:sectPr w:rsidSect="00AE3C0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9D5C453"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5AD2589"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51699464"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F1C655E" w14:textId="77777777">
    <w:pPr>
      <w:pStyle w:val="Header"/>
      <w:pBdr>
        <w:bottom w:val="single" w:sz="4" w:space="1" w:color="auto"/>
      </w:pBdr>
      <w:tabs>
        <w:tab w:val="clear" w:pos="4513"/>
        <w:tab w:val="clear" w:pos="9027"/>
      </w:tabs>
      <w:jc w:val="center"/>
    </w:pPr>
    <w:r w:rsidRPr="009D7E91">
      <w:t>tbtSymbol</w:t>
    </w:r>
  </w:p>
  <w:p w:rsidR="00D67386" w:rsidRPr="009D7E91" w:rsidP="00D67386" w14:paraId="5F69B369" w14:textId="77777777">
    <w:pPr>
      <w:pStyle w:val="Header"/>
      <w:pBdr>
        <w:bottom w:val="single" w:sz="4" w:space="1" w:color="auto"/>
      </w:pBdr>
      <w:tabs>
        <w:tab w:val="clear" w:pos="4513"/>
        <w:tab w:val="clear" w:pos="9027"/>
      </w:tabs>
      <w:jc w:val="center"/>
    </w:pPr>
  </w:p>
  <w:p w:rsidR="00D67386" w:rsidRPr="009D7E91" w:rsidP="00D67386" w14:paraId="75149FC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33419C6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7F7A3E5" w14:textId="77777777">
    <w:pPr>
      <w:pStyle w:val="Header"/>
      <w:pBdr>
        <w:bottom w:val="single" w:sz="4" w:space="1" w:color="auto"/>
      </w:pBdr>
      <w:tabs>
        <w:tab w:val="clear" w:pos="4513"/>
        <w:tab w:val="clear" w:pos="9027"/>
      </w:tabs>
      <w:jc w:val="center"/>
    </w:pPr>
    <w:bookmarkStart w:id="0" w:name="spsSymbolHeader"/>
    <w:r w:rsidRPr="009D7E91">
      <w:t>G/TBT/N/CAN/739</w:t>
    </w:r>
    <w:bookmarkEnd w:id="0"/>
  </w:p>
  <w:p w:rsidR="00D67386" w:rsidRPr="009D7E91" w:rsidP="00D67386" w14:paraId="22576721" w14:textId="77777777">
    <w:pPr>
      <w:pStyle w:val="Header"/>
      <w:pBdr>
        <w:bottom w:val="single" w:sz="4" w:space="1" w:color="auto"/>
      </w:pBdr>
      <w:tabs>
        <w:tab w:val="clear" w:pos="4513"/>
        <w:tab w:val="clear" w:pos="9027"/>
      </w:tabs>
      <w:jc w:val="center"/>
    </w:pPr>
  </w:p>
  <w:p w:rsidR="00D67386" w:rsidRPr="009D7E91" w:rsidP="00D67386" w14:paraId="0E1C15CA"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667C8DB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EBBC89"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72B35B5"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5FB842E9" w14:textId="77777777">
          <w:pPr>
            <w:jc w:val="right"/>
            <w:rPr>
              <w:b/>
              <w:color w:val="FF0000"/>
              <w:szCs w:val="18"/>
            </w:rPr>
          </w:pPr>
        </w:p>
      </w:tc>
    </w:tr>
    <w:bookmarkEnd w:id="1"/>
    <w:tr w14:paraId="240CAEC1"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00ACB016"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BEBE713" w14:textId="77777777">
          <w:pPr>
            <w:jc w:val="right"/>
            <w:rPr>
              <w:b/>
              <w:szCs w:val="18"/>
            </w:rPr>
          </w:pPr>
        </w:p>
      </w:tc>
    </w:tr>
    <w:tr w14:paraId="14499181"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1598E1E1"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251E3E52" w14:textId="77777777">
          <w:pPr>
            <w:jc w:val="right"/>
            <w:rPr>
              <w:b/>
              <w:szCs w:val="18"/>
            </w:rPr>
          </w:pPr>
          <w:bookmarkStart w:id="2" w:name="bmkSymbols"/>
          <w:r w:rsidRPr="009D7E91">
            <w:rPr>
              <w:b/>
              <w:szCs w:val="18"/>
            </w:rPr>
            <w:t>G/TBT/N/CAN/739</w:t>
          </w:r>
          <w:bookmarkEnd w:id="2"/>
        </w:p>
      </w:tc>
    </w:tr>
    <w:tr w14:paraId="7DD97273"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655FC0CD"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2574687E" w14:textId="77777777">
          <w:pPr>
            <w:jc w:val="right"/>
            <w:rPr>
              <w:szCs w:val="18"/>
            </w:rPr>
          </w:pPr>
          <w:bookmarkStart w:id="3" w:name="spsDateDistribution"/>
          <w:bookmarkStart w:id="4" w:name="bmkDate"/>
          <w:r w:rsidRPr="00D82AF6">
            <w:rPr>
              <w:szCs w:val="18"/>
            </w:rPr>
            <w:t>14 février 2025</w:t>
          </w:r>
          <w:bookmarkEnd w:id="3"/>
          <w:bookmarkEnd w:id="4"/>
        </w:p>
      </w:tc>
    </w:tr>
    <w:tr w14:paraId="1D65971B"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1A08AD53" w14:textId="77777777">
          <w:pPr>
            <w:jc w:val="left"/>
            <w:rPr>
              <w:b/>
              <w:szCs w:val="18"/>
            </w:rPr>
          </w:pPr>
          <w:bookmarkStart w:id="5" w:name="bmkSerial"/>
          <w:r>
            <w:rPr>
              <w:b w:val="0"/>
              <w:color w:val="FF0000"/>
            </w:rPr>
            <w:t>(25-1073)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9EE1341"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1AA26694"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5D62AF43"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2DEA8FFB" w14:textId="47F4FFEB">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anglais</w:t>
          </w:r>
          <w:r>
            <w:rPr>
              <w:bCs/>
              <w:szCs w:val="18"/>
            </w:rPr>
            <w:t>/</w:t>
          </w:r>
          <w:r w:rsidRPr="009D7E91" w:rsidR="006F55D1">
            <w:rPr>
              <w:bCs/>
              <w:szCs w:val="18"/>
            </w:rPr>
            <w:t>français</w:t>
          </w:r>
          <w:bookmarkEnd w:id="9"/>
          <w:bookmarkEnd w:id="8"/>
        </w:p>
      </w:tc>
    </w:tr>
  </w:tbl>
  <w:p w:rsidR="00DD65B2" w:rsidRPr="009D7E91" w14:paraId="6345FFC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7031708">
    <w:abstractNumId w:val="8"/>
  </w:num>
  <w:num w:numId="2" w16cid:durableId="237595484">
    <w:abstractNumId w:val="3"/>
  </w:num>
  <w:num w:numId="3" w16cid:durableId="343212625">
    <w:abstractNumId w:val="2"/>
  </w:num>
  <w:num w:numId="4" w16cid:durableId="71851124">
    <w:abstractNumId w:val="1"/>
  </w:num>
  <w:num w:numId="5" w16cid:durableId="421145907">
    <w:abstractNumId w:val="0"/>
  </w:num>
  <w:num w:numId="6" w16cid:durableId="1422141688">
    <w:abstractNumId w:val="13"/>
  </w:num>
  <w:num w:numId="7" w16cid:durableId="724841588">
    <w:abstractNumId w:val="11"/>
  </w:num>
  <w:num w:numId="8" w16cid:durableId="31805951">
    <w:abstractNumId w:val="14"/>
  </w:num>
  <w:num w:numId="9" w16cid:durableId="207299677">
    <w:abstractNumId w:val="10"/>
  </w:num>
  <w:num w:numId="10" w16cid:durableId="645818520">
    <w:abstractNumId w:val="9"/>
  </w:num>
  <w:num w:numId="11" w16cid:durableId="972448075">
    <w:abstractNumId w:val="7"/>
  </w:num>
  <w:num w:numId="12" w16cid:durableId="1496074338">
    <w:abstractNumId w:val="6"/>
  </w:num>
  <w:num w:numId="13" w16cid:durableId="334921590">
    <w:abstractNumId w:val="5"/>
  </w:num>
  <w:num w:numId="14" w16cid:durableId="707726485">
    <w:abstractNumId w:val="4"/>
  </w:num>
  <w:num w:numId="15" w16cid:durableId="777024364">
    <w:abstractNumId w:val="12"/>
  </w:num>
  <w:num w:numId="16" w16cid:durableId="807361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01BC1"/>
    <w:rsid w:val="0051241E"/>
    <w:rsid w:val="00516FF3"/>
    <w:rsid w:val="005172D7"/>
    <w:rsid w:val="005238D2"/>
    <w:rsid w:val="00543041"/>
    <w:rsid w:val="005469C3"/>
    <w:rsid w:val="005631BA"/>
    <w:rsid w:val="00571EE1"/>
    <w:rsid w:val="00574437"/>
    <w:rsid w:val="00585782"/>
    <w:rsid w:val="00592965"/>
    <w:rsid w:val="005B571A"/>
    <w:rsid w:val="005B7F28"/>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3201"/>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A8AB7B"/>
  <w15:docId w15:val="{62E60FDD-C779-44E4-8BFF-CC0BC762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ointdinformation@international.gc.ca" TargetMode="External" /><Relationship Id="rId6" Type="http://schemas.openxmlformats.org/officeDocument/2006/relationships/hyperlink" Target="https://tc.canada.ca/fr/services-generaux/consultations/autoriser-numeros-identification-produit-vehicules-usage-restreint-motoneiges" TargetMode="External" /><Relationship Id="rId7" Type="http://schemas.openxmlformats.org/officeDocument/2006/relationships/hyperlink" Target="https://tc.canada.ca/en/corporate-services/consultations/allowing-product-identification-numbers-restricted-use-vehicles-snowmobiles" TargetMode="External" /><Relationship Id="rId8" Type="http://schemas.openxmlformats.org/officeDocument/2006/relationships/hyperlink" Target="https://tc.canada.ca/fr/services-generaux/consultations/contexte-numeros-identification-produit-vehicules-usage-restreint-motoneiges" TargetMode="External" /><Relationship Id="rId9" Type="http://schemas.openxmlformats.org/officeDocument/2006/relationships/hyperlink" Target="https://tc.canada.ca/en/corporate-services/consultations/background-product-identification-numbers-restricted-use-vehicles-snowmobil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05F54F7-0A6A-49D4-95D8-B0DC5200A70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2025-02-14T15:42:00Z</dcterms:created>
  <dcterms:modified xsi:type="dcterms:W3CDTF">2025-02-14T15:44:00Z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