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E1BEBFB" w14:textId="77777777">
      <w:pPr>
        <w:pStyle w:val="Title"/>
        <w:rPr>
          <w:caps w:val="0"/>
          <w:kern w:val="0"/>
        </w:rPr>
      </w:pPr>
      <w:r w:rsidRPr="002F6A28">
        <w:rPr>
          <w:caps w:val="0"/>
          <w:kern w:val="0"/>
        </w:rPr>
        <w:t>NOTIFICATION</w:t>
      </w:r>
    </w:p>
    <w:p w:rsidR="009239F7" w:rsidRPr="002F6A28" w:rsidP="002F6A28" w14:paraId="10390AC6" w14:textId="77777777">
      <w:pPr>
        <w:jc w:val="center"/>
      </w:pPr>
      <w:r w:rsidRPr="002F6A28">
        <w:t>The following notification is being circulated in accordance with Article 10.6</w:t>
      </w:r>
    </w:p>
    <w:p w:rsidR="009239F7" w:rsidRPr="002F6A28" w:rsidP="002F6A28" w14:paraId="775F1AE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9A029D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697187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D931282"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4E39C750" w14:textId="77777777">
            <w:pPr>
              <w:spacing w:after="120"/>
            </w:pPr>
            <w:r w:rsidRPr="002F6A28">
              <w:rPr>
                <w:b/>
              </w:rPr>
              <w:t>If applicable, name of local government involved (Article 3.2 and 7.2):</w:t>
            </w:r>
            <w:r w:rsidRPr="00C379C8" w:rsidR="00EE3A11">
              <w:t xml:space="preserve"> </w:t>
            </w:r>
          </w:p>
        </w:tc>
      </w:tr>
      <w:tr w14:paraId="162141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721EE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5178EA8" w14:textId="77777777">
            <w:pPr>
              <w:spacing w:before="120" w:after="120"/>
            </w:pPr>
            <w:r w:rsidRPr="002F6A28">
              <w:rPr>
                <w:b/>
              </w:rPr>
              <w:t>Agency responsible:</w:t>
            </w:r>
            <w:r w:rsidRPr="00C379C8" w:rsidR="00EE3A11">
              <w:t xml:space="preserve"> </w:t>
            </w:r>
          </w:p>
          <w:p w:rsidR="00EE3A11" w:rsidRPr="00C379C8" w:rsidP="00155128" w14:paraId="13C8929C" w14:textId="77777777">
            <w:r w:rsidRPr="00C379C8">
              <w:t xml:space="preserve">Ministry of Environment and </w:t>
            </w:r>
            <w:r w:rsidRPr="00C379C8">
              <w:t>Gender Equality</w:t>
            </w:r>
          </w:p>
          <w:p w:rsidR="00EE3A11" w:rsidRPr="00C379C8" w:rsidP="00155128" w14:paraId="10AD1A68" w14:textId="77777777">
            <w:r w:rsidRPr="00C379C8">
              <w:t>Frederiksholms Kanal 26</w:t>
            </w:r>
          </w:p>
          <w:p w:rsidR="00EE3A11" w:rsidRPr="00C379C8" w:rsidP="00155128" w14:paraId="5BDAAFF1" w14:textId="77777777">
            <w:r w:rsidRPr="00C379C8">
              <w:t>1220 København</w:t>
            </w:r>
          </w:p>
          <w:p w:rsidR="00EE3A11" w:rsidRPr="00C379C8" w:rsidP="00155128" w14:paraId="6F9C982D" w14:textId="77777777">
            <w:r w:rsidRPr="00C379C8">
              <w:t>Denmark</w:t>
            </w:r>
          </w:p>
          <w:p w:rsidR="00EE3A11" w:rsidRPr="00C379C8" w:rsidP="00155128" w14:paraId="6586D834" w14:textId="77777777">
            <w:r w:rsidRPr="00C379C8">
              <w:t>Phone: +45 38 14 21 42</w:t>
            </w:r>
          </w:p>
          <w:p w:rsidR="00EE3A11" w:rsidRPr="00C379C8" w:rsidP="00155128" w14:paraId="0121256D" w14:textId="77777777">
            <w:pPr>
              <w:spacing w:after="120"/>
            </w:pPr>
            <w:r w:rsidRPr="00C379C8">
              <w:t xml:space="preserve">E-mail: </w:t>
            </w:r>
            <w:hyperlink r:id="rId5" w:history="1">
              <w:r w:rsidRPr="00C379C8">
                <w:rPr>
                  <w:color w:val="0000FF"/>
                  <w:u w:val="single"/>
                </w:rPr>
                <w:t>mim@mim.dk</w:t>
              </w:r>
            </w:hyperlink>
          </w:p>
          <w:p w:rsidR="00F85C99" w:rsidRPr="002F6A28" w:rsidP="00AA646C" w14:paraId="6FA5749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9772604" w14:textId="77777777">
            <w:r w:rsidRPr="00C379C8">
              <w:t>Danish Business Authority</w:t>
            </w:r>
          </w:p>
          <w:p w:rsidR="00AC6C6E" w:rsidRPr="00C379C8" w:rsidP="00AA646C" w14:paraId="2AFA4664" w14:textId="77777777">
            <w:r w:rsidRPr="00C379C8">
              <w:t>Langelinie Allé 17</w:t>
            </w:r>
          </w:p>
          <w:p w:rsidR="00AC6C6E" w:rsidRPr="00C379C8" w:rsidP="00AA646C" w14:paraId="5E6B231F" w14:textId="77777777">
            <w:r w:rsidRPr="00C379C8">
              <w:t>DK-2100 Copenhagen O</w:t>
            </w:r>
          </w:p>
          <w:p w:rsidR="00AC6C6E" w:rsidRPr="00C379C8" w:rsidP="00AA646C" w14:paraId="4F2F5053" w14:textId="77777777">
            <w:r w:rsidRPr="00C379C8">
              <w:t>Denmark</w:t>
            </w:r>
          </w:p>
          <w:p w:rsidR="00AC6C6E" w:rsidRPr="00C379C8" w:rsidP="00AA646C" w14:paraId="652967DA" w14:textId="77777777">
            <w:r w:rsidRPr="00C379C8">
              <w:t>Phone: +45 35 29 10 00</w:t>
            </w:r>
          </w:p>
          <w:p w:rsidR="00AC6C6E" w:rsidRPr="00C379C8" w:rsidP="00AA646C" w14:paraId="0081FF06" w14:textId="77777777">
            <w:pPr>
              <w:spacing w:after="120"/>
            </w:pPr>
            <w:r w:rsidRPr="00C379C8">
              <w:t xml:space="preserve">E-mail: </w:t>
            </w:r>
            <w:hyperlink r:id="rId6" w:history="1">
              <w:r w:rsidRPr="00C379C8">
                <w:rPr>
                  <w:color w:val="0000FF"/>
                  <w:u w:val="single"/>
                </w:rPr>
                <w:t>notifikationer@erst.dk</w:t>
              </w:r>
            </w:hyperlink>
          </w:p>
        </w:tc>
      </w:tr>
      <w:tr w14:paraId="5EFE62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CA631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347A7D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0DA70F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288CD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EAFFF1B" w14:textId="77777777">
            <w:pPr>
              <w:spacing w:before="120" w:after="120"/>
            </w:pPr>
            <w:r w:rsidRPr="002F6A28">
              <w:rPr>
                <w:b/>
              </w:rPr>
              <w:t xml:space="preserve">Products covered (HS or CCCN where applicable, </w:t>
            </w:r>
            <w:r w:rsidRPr="002F6A28">
              <w:rPr>
                <w:b/>
              </w:rPr>
              <w:t>otherwise national tariff heading. ICS numbers may be provided in addition, where applicable):</w:t>
            </w:r>
            <w:r w:rsidRPr="00C379C8" w:rsidR="00EE3A11">
              <w:t xml:space="preserve"> Scrubber water discharges (EGCS discharges) and fuel</w:t>
            </w:r>
          </w:p>
        </w:tc>
      </w:tr>
      <w:tr w14:paraId="3BD296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2CC2D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3BAFC2" w14:textId="77777777">
            <w:pPr>
              <w:spacing w:before="120" w:after="120"/>
            </w:pPr>
            <w:r w:rsidRPr="002F6A28">
              <w:rPr>
                <w:b/>
              </w:rPr>
              <w:t>Title, number of pages and language(s) of the notified document:</w:t>
            </w:r>
            <w:r w:rsidRPr="00C379C8" w:rsidR="00EE3A11">
              <w:t xml:space="preserve"> Regulation on ban on discharges of the water from ships' sulphur exhaust gas cleaning systems (EGCS) to the sea; (2 page(s), in Danish)</w:t>
            </w:r>
          </w:p>
        </w:tc>
      </w:tr>
      <w:tr w14:paraId="38D20F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EECF9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C9FC840" w14:textId="77777777">
            <w:pPr>
              <w:spacing w:before="120" w:after="120"/>
              <w:rPr>
                <w:b/>
              </w:rPr>
            </w:pPr>
            <w:r w:rsidRPr="002F6A28">
              <w:rPr>
                <w:b/>
              </w:rPr>
              <w:t>Description of content:</w:t>
            </w:r>
            <w:r w:rsidRPr="00C379C8" w:rsidR="00FE448B">
              <w:t xml:space="preserve"> The regulation introduces a ban on ships' discharge of scrubber water from sulfur scrubbers in Danish territorial waters. The ban will come into effect on July 1, 2025, for ships with open-loop scrubbers. For ships with closed-loop scrubbers, the ban will come into effect on July 1, 2029. The purpose of the ban is to help improve the condition of and protect the Danish marine environment. The regulation is based on a new provision in the Danish Act on the Protection of the Marine Environment, which has been proposed through a legal proposal that provides the legal basis to implement the upcoming ban. This regulation thus implements the rules regarding the ban based on the legal proposal. The regulation implements a political agreement made on April 11, 2024.</w:t>
            </w:r>
          </w:p>
        </w:tc>
      </w:tr>
      <w:tr w14:paraId="384737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AF295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3D11CB5" w14:textId="77777777">
            <w:pPr>
              <w:spacing w:before="120" w:after="120"/>
              <w:rPr>
                <w:b/>
              </w:rPr>
            </w:pPr>
            <w:r w:rsidRPr="002F6A28">
              <w:rPr>
                <w:b/>
              </w:rPr>
              <w:t>Objective and rationale, including the nature of urgent problems where applicable:</w:t>
            </w:r>
            <w:r w:rsidRPr="00C379C8" w:rsidR="00EE3A11">
              <w:t xml:space="preserve"> Protection of the environment</w:t>
            </w:r>
          </w:p>
        </w:tc>
      </w:tr>
      <w:tr w14:paraId="53D7DC3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F2BEAE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2E06ED8" w14:textId="77777777">
            <w:pPr>
              <w:spacing w:before="120" w:after="120"/>
              <w:rPr>
                <w:bCs/>
              </w:rPr>
            </w:pPr>
            <w:r w:rsidRPr="002F6A28">
              <w:rPr>
                <w:b/>
              </w:rPr>
              <w:t>Relevant documents:</w:t>
            </w:r>
            <w:r w:rsidRPr="002F6A28" w:rsidR="00EE3A11">
              <w:t xml:space="preserve"> </w:t>
            </w:r>
          </w:p>
          <w:p w:rsidR="00EE3A11" w:rsidRPr="002F6A28" w:rsidP="007F13E8" w14:paraId="27095220" w14:textId="77777777">
            <w:pPr>
              <w:spacing w:before="120" w:after="120"/>
            </w:pPr>
            <w:r w:rsidRPr="002F6A28">
              <w:t xml:space="preserve">New regulation (Regulation on ban on discharges of the water from ships' sulphur exhaust gas cleaning systems (EGCS) to the sea). Will appear in </w:t>
            </w:r>
            <w:hyperlink r:id="rId7" w:history="1">
              <w:r w:rsidRPr="002F6A28">
                <w:rPr>
                  <w:color w:val="0000FF"/>
                  <w:u w:val="single"/>
                </w:rPr>
                <w:t>https://www.retsinformation.dk/</w:t>
              </w:r>
            </w:hyperlink>
            <w:r w:rsidRPr="002F6A28">
              <w:t xml:space="preserve"> and </w:t>
            </w:r>
            <w:hyperlink r:id="rId8" w:history="1">
              <w:r w:rsidRPr="002F6A28">
                <w:rPr>
                  <w:color w:val="0000FF"/>
                  <w:u w:val="single"/>
                </w:rPr>
                <w:t>https://www.lovtidende.dk/</w:t>
              </w:r>
            </w:hyperlink>
            <w:r w:rsidRPr="002F6A28">
              <w:t xml:space="preserve"> when adopted.</w:t>
            </w:r>
          </w:p>
          <w:p w:rsidR="00EE3A11" w:rsidRPr="002F6A28" w:rsidP="007F13E8" w14:paraId="2BA060A1" w14:textId="77777777">
            <w:pPr>
              <w:numPr>
                <w:ilvl w:val="0"/>
                <w:numId w:val="16"/>
              </w:numPr>
              <w:spacing w:before="120" w:after="120"/>
            </w:pPr>
            <w:hyperlink r:id="rId9" w:history="1">
              <w:r w:rsidRPr="002F6A28">
                <w:rPr>
                  <w:color w:val="0000FF"/>
                  <w:u w:val="single"/>
                </w:rPr>
                <w:t>https://technical-regulation-information-system.ec.europa.eu/en/notification/26661</w:t>
              </w:r>
            </w:hyperlink>
          </w:p>
          <w:p w:rsidR="00EE3A11" w:rsidRPr="002F6A28" w:rsidP="007F13E8" w14:paraId="42A7D382" w14:textId="77777777">
            <w:pPr>
              <w:spacing w:before="120" w:after="120"/>
            </w:pPr>
            <w:r w:rsidRPr="002F6A28">
              <w:t>Legal Base for the regulation:</w:t>
            </w:r>
          </w:p>
          <w:p w:rsidR="00EE3A11" w:rsidRPr="002F6A28" w:rsidP="007F13E8" w14:paraId="3B6A05F5" w14:textId="77777777">
            <w:pPr>
              <w:numPr>
                <w:ilvl w:val="0"/>
                <w:numId w:val="17"/>
              </w:numPr>
              <w:spacing w:before="120" w:after="120"/>
            </w:pPr>
            <w:r w:rsidRPr="002F6A28">
              <w:t>Act on the Protection of the Marine Environment:</w:t>
            </w:r>
            <w:r w:rsidRPr="002F6A28">
              <w:fldChar w:fldCharType="begin"/>
            </w:r>
            <w:r w:rsidRPr="002F6A28">
              <w:instrText xml:space="preserve"> HYPERLINK "https://www.retsinformation.dk/eli/lta/2024/147" </w:instrText>
            </w:r>
            <w:r w:rsidRPr="002F6A28">
              <w:fldChar w:fldCharType="separate"/>
            </w:r>
          </w:p>
          <w:p w:rsidR="00EE3A11" w:rsidRPr="002F6A28" w:rsidP="007F13E8" w14:paraId="6D7358C6" w14:textId="77777777">
            <w:pPr>
              <w:spacing w:before="120" w:after="120"/>
            </w:pPr>
            <w:r w:rsidRPr="002F6A28">
              <w:t>https://www.retsinformation.dk/eli/lta/2024/147</w:t>
            </w:r>
            <w:r w:rsidRPr="002F6A28">
              <w:fldChar w:fldCharType="end"/>
            </w:r>
          </w:p>
          <w:p w:rsidR="00EE3A11" w:rsidRPr="002F6A28" w:rsidP="007F13E8" w14:paraId="7D219CC9" w14:textId="77777777">
            <w:pPr>
              <w:numPr>
                <w:ilvl w:val="0"/>
                <w:numId w:val="18"/>
              </w:numPr>
              <w:spacing w:before="120" w:after="120"/>
            </w:pPr>
            <w:r w:rsidRPr="002F6A28">
              <w:t xml:space="preserve">Legal </w:t>
            </w:r>
            <w:r w:rsidRPr="002F6A28">
              <w:t>proposal:</w:t>
            </w:r>
            <w:r w:rsidRPr="002F6A28">
              <w:fldChar w:fldCharType="begin"/>
            </w:r>
            <w:r w:rsidRPr="002F6A28">
              <w:instrText xml:space="preserve"> HYPERLINK "https://www.ft.dk/samling/20241/lovforslag/L104/som_fremsat.htm" </w:instrText>
            </w:r>
            <w:r w:rsidRPr="002F6A28">
              <w:fldChar w:fldCharType="separate"/>
            </w:r>
          </w:p>
          <w:p w:rsidR="00EE3A11" w:rsidRPr="002F6A28" w:rsidP="007F13E8" w14:paraId="0D88CAC7" w14:textId="77777777">
            <w:pPr>
              <w:spacing w:before="120" w:after="120"/>
            </w:pPr>
            <w:r w:rsidRPr="002F6A28">
              <w:t>https://www.ft.dk/samling/20241/lovforslag/L104/som_fremsat.htm</w:t>
            </w:r>
            <w:r w:rsidRPr="002F6A28">
              <w:fldChar w:fldCharType="end"/>
            </w:r>
          </w:p>
        </w:tc>
      </w:tr>
      <w:tr w14:paraId="48373AD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B28962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F154462" w14:textId="77777777">
            <w:pPr>
              <w:spacing w:before="120" w:after="120"/>
            </w:pPr>
            <w:r w:rsidRPr="002F6A28">
              <w:rPr>
                <w:b/>
              </w:rPr>
              <w:t>Proposed date of adoption:</w:t>
            </w:r>
            <w:r w:rsidRPr="00C379C8">
              <w:t xml:space="preserve"> To be determined</w:t>
            </w:r>
          </w:p>
          <w:p w:rsidR="00EE3A11" w:rsidRPr="002F6A28" w:rsidP="008953C4" w14:paraId="6DED6B38" w14:textId="77777777">
            <w:pPr>
              <w:spacing w:after="120"/>
            </w:pPr>
            <w:r w:rsidRPr="002F6A28">
              <w:rPr>
                <w:b/>
              </w:rPr>
              <w:t>Proposed date of entry into force:</w:t>
            </w:r>
            <w:r w:rsidRPr="00C379C8">
              <w:t xml:space="preserve"> </w:t>
            </w:r>
            <w:r w:rsidRPr="00C379C8">
              <w:t>1 July 2025</w:t>
            </w:r>
          </w:p>
        </w:tc>
      </w:tr>
      <w:tr w14:paraId="181CFFB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D9B29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FA5D659" w14:textId="77777777">
            <w:pPr>
              <w:spacing w:before="120" w:after="120"/>
            </w:pPr>
            <w:r w:rsidRPr="002F6A28">
              <w:rPr>
                <w:b/>
              </w:rPr>
              <w:t>Final date for comments:</w:t>
            </w:r>
            <w:r w:rsidRPr="00C379C8" w:rsidR="00EE3A11">
              <w:t xml:space="preserve"> 60 days from notification</w:t>
            </w:r>
          </w:p>
        </w:tc>
      </w:tr>
      <w:tr w14:paraId="2C874A1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B8A817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B95B3B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91BFBCC" w14:textId="77777777">
            <w:pPr>
              <w:keepNext/>
              <w:keepLines/>
              <w:rPr>
                <w:bCs/>
              </w:rPr>
            </w:pPr>
            <w:r w:rsidRPr="00A12DDE">
              <w:rPr>
                <w:bCs/>
              </w:rPr>
              <w:t xml:space="preserve">Danish </w:t>
            </w:r>
            <w:r w:rsidRPr="00A12DDE">
              <w:rPr>
                <w:bCs/>
              </w:rPr>
              <w:t>Standards</w:t>
            </w:r>
          </w:p>
          <w:p w:rsidR="00EE3A11" w:rsidRPr="00A12DDE" w:rsidP="00B16145" w14:paraId="0197A13F" w14:textId="77777777">
            <w:pPr>
              <w:keepNext/>
              <w:keepLines/>
              <w:rPr>
                <w:bCs/>
              </w:rPr>
            </w:pPr>
            <w:r w:rsidRPr="00A12DDE">
              <w:rPr>
                <w:bCs/>
              </w:rPr>
              <w:t>Göteborg Plads 1</w:t>
            </w:r>
          </w:p>
          <w:p w:rsidR="00EE3A11" w:rsidRPr="00A12DDE" w:rsidP="00B16145" w14:paraId="3111A316" w14:textId="77777777">
            <w:pPr>
              <w:keepNext/>
              <w:keepLines/>
              <w:rPr>
                <w:bCs/>
              </w:rPr>
            </w:pPr>
            <w:r w:rsidRPr="00A12DDE">
              <w:rPr>
                <w:bCs/>
              </w:rPr>
              <w:t>Nordhavn</w:t>
            </w:r>
          </w:p>
          <w:p w:rsidR="00EE3A11" w:rsidRPr="00A12DDE" w:rsidP="00B16145" w14:paraId="0CAA5B7D" w14:textId="77777777">
            <w:pPr>
              <w:keepNext/>
              <w:keepLines/>
              <w:rPr>
                <w:bCs/>
              </w:rPr>
            </w:pPr>
            <w:r w:rsidRPr="00A12DDE">
              <w:rPr>
                <w:bCs/>
              </w:rPr>
              <w:t>DK-2150</w:t>
            </w:r>
          </w:p>
          <w:p w:rsidR="00EE3A11" w:rsidRPr="00A12DDE" w:rsidP="00B16145" w14:paraId="7E8476E0" w14:textId="77777777">
            <w:pPr>
              <w:keepNext/>
              <w:keepLines/>
              <w:rPr>
                <w:bCs/>
              </w:rPr>
            </w:pPr>
            <w:r w:rsidRPr="00A12DDE">
              <w:rPr>
                <w:bCs/>
              </w:rPr>
              <w:t>Tel: + (45) 39 96 61 40</w:t>
            </w:r>
          </w:p>
          <w:p w:rsidR="00EE3A11" w:rsidRPr="00A12DDE" w:rsidP="00B16145" w14:paraId="3AD17B3B" w14:textId="77777777">
            <w:pPr>
              <w:keepNext/>
              <w:keepLines/>
              <w:rPr>
                <w:bCs/>
              </w:rPr>
            </w:pPr>
            <w:r w:rsidRPr="00A12DDE">
              <w:rPr>
                <w:bCs/>
              </w:rPr>
              <w:t>Fax: + (45) 39 96 61 01</w:t>
            </w:r>
          </w:p>
          <w:p w:rsidR="00EE3A11" w:rsidRPr="00A12DDE" w:rsidP="00B16145" w14:paraId="11714E71" w14:textId="77777777">
            <w:pPr>
              <w:keepNext/>
              <w:keepLines/>
              <w:rPr>
                <w:bCs/>
              </w:rPr>
            </w:pPr>
            <w:r w:rsidRPr="00A12DDE">
              <w:rPr>
                <w:bCs/>
              </w:rPr>
              <w:t xml:space="preserve">Email: </w:t>
            </w:r>
            <w:hyperlink r:id="rId10" w:history="1">
              <w:r w:rsidRPr="00A12DDE">
                <w:rPr>
                  <w:bCs/>
                  <w:color w:val="0000FF"/>
                  <w:u w:val="single"/>
                </w:rPr>
                <w:t>wto@ds.dk</w:t>
              </w:r>
            </w:hyperlink>
          </w:p>
          <w:p w:rsidR="00EE3A11" w:rsidRPr="00A12DDE" w:rsidP="00B16145" w14:paraId="42DB0DE2" w14:textId="77777777">
            <w:pPr>
              <w:keepNext/>
              <w:keepLines/>
              <w:rPr>
                <w:bCs/>
              </w:rPr>
            </w:pPr>
            <w:r w:rsidRPr="00A12DDE">
              <w:rPr>
                <w:bCs/>
              </w:rPr>
              <w:t xml:space="preserve">Website: </w:t>
            </w:r>
            <w:hyperlink r:id="rId11" w:tgtFrame="_blank" w:history="1">
              <w:r w:rsidRPr="00A12DDE">
                <w:rPr>
                  <w:bCs/>
                  <w:color w:val="0000FF"/>
                  <w:u w:val="single"/>
                </w:rPr>
                <w:t>http://www.ds.dk</w:t>
              </w:r>
            </w:hyperlink>
          </w:p>
          <w:p w:rsidR="00EE3A11" w:rsidRPr="00A12DDE" w:rsidP="00B16145" w14:paraId="68B05FDB" w14:textId="77777777">
            <w:pPr>
              <w:keepNext/>
              <w:keepLines/>
              <w:pBdr>
                <w:top w:val="none" w:sz="0" w:space="4" w:color="auto"/>
                <w:bottom w:val="none" w:sz="0" w:space="4" w:color="auto"/>
              </w:pBdr>
              <w:rPr>
                <w:bCs/>
              </w:rPr>
            </w:pPr>
            <w:r w:rsidRPr="00A12DDE">
              <w:rPr>
                <w:bCs/>
              </w:rPr>
              <w:t xml:space="preserve">New regulation (Regulation on ban on discharges of the water from ships' sulphur exhaust gas cleaning systems (EGCS) to the sea): </w:t>
            </w:r>
            <w:hyperlink r:id="rId9" w:tgtFrame="_blank" w:history="1">
              <w:r w:rsidRPr="00A12DDE">
                <w:rPr>
                  <w:bCs/>
                  <w:color w:val="0000FF"/>
                  <w:u w:val="single"/>
                </w:rPr>
                <w:t>https://technical-regulation-information-system.ec.europa.eu/en/notification/26661</w:t>
              </w:r>
            </w:hyperlink>
          </w:p>
          <w:p w:rsidR="00EE3A11" w:rsidRPr="00A12DDE" w:rsidP="00B16145" w14:paraId="515A3CB5" w14:textId="77777777">
            <w:pPr>
              <w:keepNext/>
              <w:keepLines/>
              <w:rPr>
                <w:bCs/>
              </w:rPr>
            </w:pPr>
            <w:hyperlink r:id="rId12" w:tgtFrame="_blank" w:history="1">
              <w:r w:rsidRPr="00A12DDE">
                <w:rPr>
                  <w:bCs/>
                  <w:color w:val="0000FF"/>
                  <w:u w:val="single"/>
                </w:rPr>
                <w:t>https://members.wto.org/crnattachments/2025/TBT/DNK/25_01398_00_x.pdf</w:t>
              </w:r>
            </w:hyperlink>
          </w:p>
          <w:p w:rsidR="00EE3A11" w:rsidRPr="00A12DDE" w:rsidP="00B16145" w14:paraId="0DD7D807" w14:textId="77777777">
            <w:pPr>
              <w:keepNext/>
              <w:keepLines/>
              <w:spacing w:after="120"/>
              <w:rPr>
                <w:bCs/>
              </w:rPr>
            </w:pPr>
            <w:hyperlink r:id="rId13" w:tgtFrame="_blank" w:history="1">
              <w:r w:rsidRPr="00A12DDE">
                <w:rPr>
                  <w:bCs/>
                  <w:color w:val="0000FF"/>
                  <w:u w:val="single"/>
                </w:rPr>
                <w:t>https://members.wto.org/crnattachments/2025/TBT/DNK/25_01398_01_x.pdf</w:t>
              </w:r>
            </w:hyperlink>
          </w:p>
        </w:tc>
      </w:tr>
    </w:tbl>
    <w:p w:rsidR="00EE3A11" w:rsidRPr="002F6A28" w:rsidP="002F6A28" w14:paraId="5D31AA52" w14:textId="77777777"/>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D2BA8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1475F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CC38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94CE5E" w14:textId="77777777">
    <w:pPr>
      <w:pStyle w:val="Header"/>
      <w:pBdr>
        <w:bottom w:val="single" w:sz="4" w:space="1" w:color="auto"/>
      </w:pBdr>
      <w:tabs>
        <w:tab w:val="clear" w:pos="4513"/>
        <w:tab w:val="clear" w:pos="9027"/>
      </w:tabs>
      <w:jc w:val="center"/>
    </w:pPr>
    <w:r w:rsidRPr="002F6A28">
      <w:t>tbtSymbol</w:t>
    </w:r>
  </w:p>
  <w:p w:rsidR="009239F7" w:rsidRPr="002F6A28" w:rsidP="009239F7" w14:paraId="62BDC889" w14:textId="77777777">
    <w:pPr>
      <w:pStyle w:val="Header"/>
      <w:pBdr>
        <w:bottom w:val="single" w:sz="4" w:space="1" w:color="auto"/>
      </w:pBdr>
      <w:tabs>
        <w:tab w:val="clear" w:pos="4513"/>
        <w:tab w:val="clear" w:pos="9027"/>
      </w:tabs>
      <w:jc w:val="center"/>
    </w:pPr>
  </w:p>
  <w:p w:rsidR="009239F7" w:rsidRPr="002F6A28" w:rsidP="009239F7" w14:paraId="25C3169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45C0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A47EB9" w14:textId="77777777">
    <w:pPr>
      <w:pStyle w:val="Header"/>
      <w:pBdr>
        <w:bottom w:val="single" w:sz="4" w:space="1" w:color="auto"/>
      </w:pBdr>
      <w:tabs>
        <w:tab w:val="clear" w:pos="4513"/>
        <w:tab w:val="clear" w:pos="9027"/>
      </w:tabs>
      <w:jc w:val="center"/>
    </w:pPr>
    <w:bookmarkStart w:id="0" w:name="spsSymbolHeader"/>
    <w:r w:rsidRPr="002F6A28">
      <w:t>G/TBT/N/DNK/137</w:t>
    </w:r>
    <w:bookmarkEnd w:id="0"/>
  </w:p>
  <w:p w:rsidR="009239F7" w:rsidRPr="002F6A28" w:rsidP="009239F7" w14:paraId="099E75E6" w14:textId="77777777">
    <w:pPr>
      <w:pStyle w:val="Header"/>
      <w:pBdr>
        <w:bottom w:val="single" w:sz="4" w:space="1" w:color="auto"/>
      </w:pBdr>
      <w:tabs>
        <w:tab w:val="clear" w:pos="4513"/>
        <w:tab w:val="clear" w:pos="9027"/>
      </w:tabs>
      <w:jc w:val="center"/>
    </w:pPr>
  </w:p>
  <w:p w:rsidR="009239F7" w:rsidRPr="002F6A28" w:rsidP="009239F7" w14:paraId="1F1DA1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BF93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86E3E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EAFE0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2203B12" w14:textId="77777777">
          <w:pPr>
            <w:jc w:val="right"/>
            <w:rPr>
              <w:b/>
              <w:color w:val="FF0000"/>
              <w:szCs w:val="16"/>
            </w:rPr>
          </w:pPr>
        </w:p>
      </w:tc>
    </w:tr>
    <w:bookmarkEnd w:id="1"/>
    <w:tr w14:paraId="6ED8DD0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6E2D26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AE1141" w14:textId="77777777">
          <w:pPr>
            <w:jc w:val="right"/>
            <w:rPr>
              <w:b/>
              <w:szCs w:val="16"/>
            </w:rPr>
          </w:pPr>
        </w:p>
      </w:tc>
    </w:tr>
    <w:tr w14:paraId="6F4C34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A43D6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D41C3E" w14:textId="77777777">
          <w:pPr>
            <w:jc w:val="right"/>
            <w:rPr>
              <w:b/>
              <w:szCs w:val="16"/>
            </w:rPr>
          </w:pPr>
          <w:bookmarkStart w:id="2" w:name="bmkSymbols"/>
          <w:r w:rsidRPr="002F6A28">
            <w:rPr>
              <w:b/>
              <w:szCs w:val="16"/>
            </w:rPr>
            <w:t>G/TBT/N/DNK/137</w:t>
          </w:r>
          <w:bookmarkEnd w:id="2"/>
        </w:p>
      </w:tc>
    </w:tr>
    <w:tr w14:paraId="5EBB38D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782236" w14:textId="77777777"/>
      </w:tc>
      <w:tc>
        <w:tcPr>
          <w:tcW w:w="5448" w:type="dxa"/>
          <w:gridSpan w:val="2"/>
          <w:shd w:val="clear" w:color="auto" w:fill="FFFFFF"/>
          <w:tcMar>
            <w:left w:w="108" w:type="dxa"/>
            <w:right w:w="108" w:type="dxa"/>
          </w:tcMar>
          <w:vAlign w:val="center"/>
        </w:tcPr>
        <w:p w:rsidR="00ED54E0" w:rsidRPr="009239F7" w:rsidP="00B801E9" w14:paraId="70C55E30" w14:textId="77777777">
          <w:pPr>
            <w:jc w:val="right"/>
            <w:rPr>
              <w:szCs w:val="16"/>
            </w:rPr>
          </w:pPr>
          <w:bookmarkStart w:id="3" w:name="spsDateDistribution"/>
          <w:bookmarkStart w:id="4" w:name="bmkDate"/>
          <w:r w:rsidRPr="009239F7">
            <w:rPr>
              <w:szCs w:val="16"/>
            </w:rPr>
            <w:t>13 February 2025</w:t>
          </w:r>
          <w:bookmarkEnd w:id="3"/>
          <w:bookmarkEnd w:id="4"/>
        </w:p>
      </w:tc>
    </w:tr>
    <w:tr w14:paraId="2CF54E7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809567" w14:textId="77777777">
          <w:pPr>
            <w:jc w:val="left"/>
            <w:rPr>
              <w:b/>
            </w:rPr>
          </w:pPr>
          <w:bookmarkStart w:id="5" w:name="bmkSerial"/>
          <w:r>
            <w:rPr>
              <w:b w:val="0"/>
              <w:color w:val="FF0000"/>
            </w:rPr>
            <w:t>(25-1042)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F06F9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3757C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D012E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731D4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32F5A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77378130">
    <w:abstractNumId w:val="9"/>
  </w:num>
  <w:num w:numId="2" w16cid:durableId="1422336861">
    <w:abstractNumId w:val="7"/>
  </w:num>
  <w:num w:numId="3" w16cid:durableId="136726485">
    <w:abstractNumId w:val="6"/>
  </w:num>
  <w:num w:numId="4" w16cid:durableId="1789549756">
    <w:abstractNumId w:val="5"/>
  </w:num>
  <w:num w:numId="5" w16cid:durableId="1269043551">
    <w:abstractNumId w:val="4"/>
  </w:num>
  <w:num w:numId="6" w16cid:durableId="952371418">
    <w:abstractNumId w:val="12"/>
  </w:num>
  <w:num w:numId="7" w16cid:durableId="1580407551">
    <w:abstractNumId w:val="11"/>
  </w:num>
  <w:num w:numId="8" w16cid:durableId="1753350238">
    <w:abstractNumId w:val="10"/>
  </w:num>
  <w:num w:numId="9" w16cid:durableId="1415123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1760378">
    <w:abstractNumId w:val="13"/>
  </w:num>
  <w:num w:numId="11" w16cid:durableId="289552307">
    <w:abstractNumId w:val="8"/>
  </w:num>
  <w:num w:numId="12" w16cid:durableId="1187056356">
    <w:abstractNumId w:val="3"/>
  </w:num>
  <w:num w:numId="13" w16cid:durableId="1888296365">
    <w:abstractNumId w:val="2"/>
  </w:num>
  <w:num w:numId="14" w16cid:durableId="532499856">
    <w:abstractNumId w:val="1"/>
  </w:num>
  <w:num w:numId="15" w16cid:durableId="1152018808">
    <w:abstractNumId w:val="0"/>
  </w:num>
  <w:num w:numId="16" w16cid:durableId="1800150644">
    <w:abstractNumId w:val="14"/>
  </w:num>
  <w:num w:numId="17" w16cid:durableId="1939289465">
    <w:abstractNumId w:val="15"/>
  </w:num>
  <w:num w:numId="18" w16cid:durableId="426806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2B2E"/>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176A"/>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DF05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ds.dk" TargetMode="External" /><Relationship Id="rId11" Type="http://schemas.openxmlformats.org/officeDocument/2006/relationships/hyperlink" Target="http://www.ds.dk" TargetMode="External" /><Relationship Id="rId12" Type="http://schemas.openxmlformats.org/officeDocument/2006/relationships/hyperlink" Target="https://members.wto.org/crnattachments/2025/TBT/DNK/25_01398_00_x.pdf" TargetMode="External" /><Relationship Id="rId13" Type="http://schemas.openxmlformats.org/officeDocument/2006/relationships/hyperlink" Target="https://members.wto.org/crnattachments/2025/TBT/DNK/25_01398_01_x.pdf"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im@mim.dk" TargetMode="External" /><Relationship Id="rId6" Type="http://schemas.openxmlformats.org/officeDocument/2006/relationships/hyperlink" Target="mailto:notifikationer@erst.dk" TargetMode="External" /><Relationship Id="rId7" Type="http://schemas.openxmlformats.org/officeDocument/2006/relationships/hyperlink" Target="https://www.retsinformation.dk/" TargetMode="External" /><Relationship Id="rId8" Type="http://schemas.openxmlformats.org/officeDocument/2006/relationships/hyperlink" Target="https://www.lovtidende.dk/" TargetMode="External" /><Relationship Id="rId9" Type="http://schemas.openxmlformats.org/officeDocument/2006/relationships/hyperlink" Target="https://technical-regulation-information-system.ec.europa.eu/en/notification/2666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2025-02-13T14:58:00Z</dcterms:created>
  <dcterms:modified xsi:type="dcterms:W3CDTF">2025-02-13T14:58:00Z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