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62AE02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E5B2A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8026D0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36D73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01D9B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AE8538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DD8DB9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212A3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EE71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E725C4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449ED1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031AB15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9AAED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1890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96A2F7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99396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68EC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58251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Calcium </w:t>
            </w:r>
            <w:r w:rsidRPr="00C379C8" w:rsidR="00EE3A11">
              <w:t>formate</w:t>
            </w:r>
          </w:p>
        </w:tc>
      </w:tr>
      <w:tr w14:paraId="64C0E5F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111A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42A50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Feed additives—Part 8:Preservatives,mildew preventives and acidity regulators—Calcium </w:t>
            </w:r>
            <w:r w:rsidRPr="00C379C8" w:rsidR="00EE3A11">
              <w:t>formate</w:t>
            </w:r>
            <w:r w:rsidRPr="00C379C8" w:rsidR="00EE3A11">
              <w:t>; (10 page(s), in Chinese)</w:t>
            </w:r>
          </w:p>
        </w:tc>
      </w:tr>
      <w:tr w14:paraId="4126F4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42FC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EF47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inspection rules, </w:t>
            </w:r>
            <w:r w:rsidRPr="00C379C8" w:rsidR="00FE448B">
              <w:t>labeling</w:t>
            </w:r>
            <w:r w:rsidRPr="00C379C8" w:rsidR="00FE448B">
              <w:t xml:space="preserve">, packaging, transportation, storage, and shelf life of feed additive calcium </w:t>
            </w:r>
            <w:r w:rsidRPr="00C379C8" w:rsidR="00FE448B">
              <w:t>formate</w:t>
            </w:r>
            <w:r w:rsidRPr="00C379C8" w:rsidR="00FE448B">
              <w:t>.</w:t>
            </w:r>
          </w:p>
          <w:p w:rsidR="00FE448B" w:rsidRPr="00C379C8" w:rsidP="002F6A28" w14:paraId="59879333" w14:textId="77777777">
            <w:pPr>
              <w:spacing w:before="120" w:after="120"/>
            </w:pPr>
            <w:r w:rsidRPr="00C379C8">
              <w:t xml:space="preserve">This document applies to the by-product of calcium </w:t>
            </w:r>
            <w:r w:rsidRPr="00C379C8">
              <w:t>formate</w:t>
            </w:r>
            <w:r w:rsidRPr="00C379C8">
              <w:t xml:space="preserve"> when producing trimethylolpropane through acetalization process using formaldehyde and butyraldehyde as raw materials, , or product of calcium </w:t>
            </w:r>
            <w:r w:rsidRPr="00C379C8">
              <w:t>formate</w:t>
            </w:r>
            <w:r w:rsidRPr="00C379C8">
              <w:t xml:space="preserve"> producing by reacting formic acid with calcium carbonate or calcium hydroxide to produce a calcium </w:t>
            </w:r>
            <w:r w:rsidRPr="00C379C8">
              <w:t>formate</w:t>
            </w:r>
            <w:r w:rsidRPr="00C379C8">
              <w:t xml:space="preserve"> solution, which is then filtered, concentrated, separated, and dried.</w:t>
            </w:r>
          </w:p>
        </w:tc>
      </w:tr>
      <w:tr w14:paraId="1B03B03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8A3E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803F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animal or plant life or health; Quality requirements</w:t>
            </w:r>
          </w:p>
        </w:tc>
      </w:tr>
      <w:tr w14:paraId="568626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78BB0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4FD2B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846E3E" w14:textId="77777777">
            <w:pPr>
              <w:spacing w:before="120" w:after="120"/>
            </w:pPr>
            <w:r w:rsidRPr="002F6A28">
              <w:t>-</w:t>
            </w:r>
          </w:p>
        </w:tc>
      </w:tr>
      <w:tr w14:paraId="0871034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3773E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0B4AD8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E7137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3DC44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9837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9143A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3D24A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445EAE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951EE3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72BD02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26DE2A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409077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9711F8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https://members.wto.org/crnattachments/2025/TBT/CHN/25_01312_00_x.pdf</w:t>
              </w:r>
            </w:hyperlink>
          </w:p>
        </w:tc>
      </w:tr>
    </w:tbl>
    <w:p w:rsidR="00EE3A11" w:rsidRPr="002F6A28" w:rsidP="002F6A28" w14:paraId="1575FC38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91489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F3781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D3648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4718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571F8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608B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CFF9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12F1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G/TBT/N/CHN/1969</w:t>
    </w:r>
    <w:bookmarkEnd w:id="0"/>
  </w:p>
  <w:p w:rsidR="009239F7" w:rsidRPr="002F6A28" w:rsidP="009239F7" w14:paraId="58DA76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F306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5C1B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F0E7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4D7A4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5953C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EC06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E9D43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7E7F73" w14:textId="77777777">
          <w:pPr>
            <w:jc w:val="right"/>
            <w:rPr>
              <w:b/>
              <w:szCs w:val="16"/>
            </w:rPr>
          </w:pPr>
        </w:p>
      </w:tc>
    </w:tr>
    <w:tr w14:paraId="7A4FC00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D02C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58FF8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G/TBT/N/CHN/1969</w:t>
          </w:r>
          <w:bookmarkEnd w:id="2"/>
        </w:p>
      </w:tc>
    </w:tr>
    <w:tr w14:paraId="102B68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877C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C6DD7A" w14:textId="5375B55B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February 2025</w:t>
          </w:r>
        </w:p>
      </w:tc>
    </w:tr>
    <w:tr w14:paraId="71E4458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677950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8A5F63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1ACA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4BE47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88B1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4D7DBC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3465446">
    <w:abstractNumId w:val="9"/>
  </w:num>
  <w:num w:numId="2" w16cid:durableId="718094368">
    <w:abstractNumId w:val="7"/>
  </w:num>
  <w:num w:numId="3" w16cid:durableId="532501722">
    <w:abstractNumId w:val="6"/>
  </w:num>
  <w:num w:numId="4" w16cid:durableId="418067989">
    <w:abstractNumId w:val="5"/>
  </w:num>
  <w:num w:numId="5" w16cid:durableId="795955272">
    <w:abstractNumId w:val="4"/>
  </w:num>
  <w:num w:numId="6" w16cid:durableId="227420183">
    <w:abstractNumId w:val="12"/>
  </w:num>
  <w:num w:numId="7" w16cid:durableId="1248004800">
    <w:abstractNumId w:val="11"/>
  </w:num>
  <w:num w:numId="8" w16cid:durableId="227499217">
    <w:abstractNumId w:val="10"/>
  </w:num>
  <w:num w:numId="9" w16cid:durableId="1629702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544731">
    <w:abstractNumId w:val="13"/>
  </w:num>
  <w:num w:numId="11" w16cid:durableId="813906885">
    <w:abstractNumId w:val="8"/>
  </w:num>
  <w:num w:numId="12" w16cid:durableId="1767191916">
    <w:abstractNumId w:val="3"/>
  </w:num>
  <w:num w:numId="13" w16cid:durableId="1560436999">
    <w:abstractNumId w:val="2"/>
  </w:num>
  <w:num w:numId="14" w16cid:durableId="2146654464">
    <w:abstractNumId w:val="1"/>
  </w:num>
  <w:num w:numId="15" w16cid:durableId="561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3295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250C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3725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2323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977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31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1D41ED-5D09-49B4-8171-69A8DA2A829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2032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2025-02-11T14:34:00Z</dcterms:created>
  <dcterms:modified xsi:type="dcterms:W3CDTF">2025-02-11T14:47:00Z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