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1DFE90FC" w14:textId="0293D29C">
      <w:pPr>
        <w:pStyle w:val="Title"/>
        <w:rPr>
          <w:caps w:val="0"/>
          <w:kern w:val="0"/>
        </w:rPr>
      </w:pPr>
      <w:r w:rsidRPr="002F6A28">
        <w:rPr>
          <w:caps w:val="0"/>
          <w:kern w:val="0"/>
        </w:rPr>
        <w:t>NOTIFICATION</w:t>
      </w:r>
    </w:p>
    <w:p w:rsidR="009239F7" w:rsidRPr="002F6A28" w:rsidP="002F6A28" w14:paraId="4A0CDD47" w14:textId="77777777">
      <w:pPr>
        <w:jc w:val="center"/>
      </w:pPr>
      <w:r w:rsidRPr="002F6A28">
        <w:t>The following notification is being circulated in accordance with Article 10.6</w:t>
      </w:r>
    </w:p>
    <w:p w:rsidR="009239F7" w:rsidRPr="002F6A28" w:rsidP="002F6A28" w14:paraId="6A91BC71"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18131CA5"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73F7181C"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6964DAF0" w14:textId="77777777">
            <w:pPr>
              <w:spacing w:before="120" w:after="120"/>
            </w:pPr>
            <w:r w:rsidRPr="002F6A28">
              <w:rPr>
                <w:b/>
              </w:rPr>
              <w:t>Notifying Member:</w:t>
            </w:r>
            <w:r w:rsidRPr="00C92678" w:rsidR="00EE3A11">
              <w:t xml:space="preserve"> </w:t>
            </w:r>
            <w:r w:rsidRPr="00C92678" w:rsidR="00EE3A11">
              <w:rPr>
                <w:u w:val="single"/>
              </w:rPr>
              <w:t>THAILAND</w:t>
            </w:r>
          </w:p>
          <w:p w:rsidR="00F85C99" w:rsidRPr="002F6A28" w:rsidP="002F6A28" w14:paraId="5D301143" w14:textId="77777777">
            <w:pPr>
              <w:spacing w:after="120"/>
            </w:pPr>
            <w:r w:rsidRPr="002F6A28">
              <w:rPr>
                <w:b/>
              </w:rPr>
              <w:t>If applicable, name of local government involved (Article 3.2 and 7.2):</w:t>
            </w:r>
            <w:r w:rsidRPr="00C379C8" w:rsidR="00EE3A11">
              <w:t xml:space="preserve"> </w:t>
            </w:r>
          </w:p>
        </w:tc>
      </w:tr>
      <w:tr w14:paraId="48058139"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03EAF99"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6FE34943" w14:textId="77777777">
            <w:pPr>
              <w:spacing w:before="120" w:after="120"/>
            </w:pPr>
            <w:r w:rsidRPr="002F6A28">
              <w:rPr>
                <w:b/>
              </w:rPr>
              <w:t>Agency responsible:</w:t>
            </w:r>
            <w:r w:rsidRPr="00C379C8" w:rsidR="00EE3A11">
              <w:t xml:space="preserve"> </w:t>
            </w:r>
          </w:p>
          <w:p w:rsidR="00EE3A11" w:rsidRPr="00C379C8" w:rsidP="00155128" w14:paraId="7D7E7085" w14:textId="77777777">
            <w:pPr>
              <w:spacing w:after="120"/>
            </w:pPr>
            <w:r w:rsidRPr="00C379C8">
              <w:t>Food and Drug Administration (Thai FDA)</w:t>
            </w:r>
          </w:p>
          <w:p w:rsidR="00F85C99" w:rsidRPr="002F6A28" w:rsidP="00AA646C" w14:paraId="76AF8EC8"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tc>
      </w:tr>
      <w:tr w14:paraId="3B3E4AE3"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63B3735"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78C1BB60"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76A8CC6A"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5FCBA76D"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22E2ECF2" w14:textId="77777777">
            <w:pPr>
              <w:spacing w:before="120" w:after="120"/>
            </w:pPr>
            <w:r w:rsidRPr="002F6A28">
              <w:rPr>
                <w:b/>
              </w:rPr>
              <w:t>Products covered (HS or CCCN where applicable, otherwise national tariff heading. ICS numbers may be provided in addition, where applicable):</w:t>
            </w:r>
            <w:r w:rsidRPr="00C379C8" w:rsidR="00EE3A11">
              <w:t xml:space="preserve"> Ice for human consumption</w:t>
            </w:r>
          </w:p>
        </w:tc>
      </w:tr>
      <w:tr w14:paraId="4C9B8047"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4B6E9CE"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383461DF" w14:textId="77777777">
            <w:pPr>
              <w:spacing w:before="120" w:after="120"/>
            </w:pPr>
            <w:r w:rsidRPr="002F6A28">
              <w:rPr>
                <w:b/>
              </w:rPr>
              <w:t>Title, number of pages and language(s) of the notified document:</w:t>
            </w:r>
            <w:r w:rsidRPr="00C379C8" w:rsidR="00EE3A11">
              <w:t xml:space="preserve"> Draft Notification of the Ministry of Public Health (MOPH) (No. …) B.E. .... issued by virtue of the Food Act B.E. 2522 Re: Ice for human consumption.</w:t>
            </w:r>
            <w:r w:rsidRPr="00C379C8" w:rsidR="00EE3A11">
              <w:rPr>
                <w:b/>
                <w:bCs/>
              </w:rPr>
              <w:t xml:space="preserve"> </w:t>
            </w:r>
            <w:r w:rsidRPr="00C379C8" w:rsidR="00EE3A11">
              <w:t>; (2 page(s), in Thai)</w:t>
            </w:r>
          </w:p>
        </w:tc>
      </w:tr>
      <w:tr w14:paraId="4E7AEAE7"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494FC96"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62AAC355" w14:textId="77777777">
            <w:pPr>
              <w:spacing w:before="120" w:after="120"/>
              <w:rPr>
                <w:b/>
              </w:rPr>
            </w:pPr>
            <w:r w:rsidRPr="002F6A28">
              <w:rPr>
                <w:b/>
              </w:rPr>
              <w:t>Description of content:</w:t>
            </w:r>
            <w:r w:rsidRPr="00C379C8" w:rsidR="00FE448B">
              <w:t xml:space="preserve"> In order to protect consumer health from pathogens and contaminants, facilitate trade on labelling for packed ice, the notification of the MOPH (No. 78) B.E. 2527 (1984) Re: ice and the amended versions will be repealed by the draft notification of MOPH (No. …) B.E. …. Re: Ice for human consumption. This draft notification of the MOPH provides for:</w:t>
            </w:r>
          </w:p>
          <w:p w:rsidR="00FE448B" w:rsidRPr="00C379C8" w:rsidP="002F6A28" w14:paraId="4C148099" w14:textId="77777777">
            <w:pPr>
              <w:numPr>
                <w:ilvl w:val="0"/>
                <w:numId w:val="16"/>
              </w:numPr>
              <w:spacing w:before="120" w:after="120"/>
            </w:pPr>
            <w:r w:rsidRPr="00C379C8">
              <w:t>Physical, microbiological, and chemical quality standards, including the maximum contaminant levels which shall be in accordance with draft notification of MOPH (No. …) B.E. .... issued by virtue of the Food Act B.E. 2522 Re: Drinking water in sealed container (bottled/packed water),</w:t>
            </w:r>
          </w:p>
          <w:p w:rsidR="00FE448B" w:rsidRPr="00C379C8" w:rsidP="002F6A28" w14:paraId="49965CED" w14:textId="77777777">
            <w:pPr>
              <w:numPr>
                <w:ilvl w:val="0"/>
                <w:numId w:val="16"/>
              </w:numPr>
              <w:spacing w:before="120" w:after="120"/>
            </w:pPr>
            <w:r w:rsidRPr="00C379C8">
              <w:t>The details on labelling requirements for packed ice beyond the requirements provided by notification of MOPH on labelling of prepackaged foods. It shall display the statement "ice for consumption" on the label,</w:t>
            </w:r>
          </w:p>
          <w:p w:rsidR="00FE448B" w:rsidRPr="00C379C8" w:rsidP="002F6A28" w14:paraId="2877C6CB" w14:textId="77777777">
            <w:pPr>
              <w:numPr>
                <w:ilvl w:val="0"/>
                <w:numId w:val="16"/>
              </w:numPr>
              <w:spacing w:before="120" w:after="120"/>
            </w:pPr>
            <w:r w:rsidRPr="00C379C8">
              <w:t>Producers or importers of ice for human consumption which have been approved for marketing prior this draft of notification comes into force shall be in accordance with the new requirements within two years from the enforcement date of this notification.</w:t>
            </w:r>
          </w:p>
          <w:p w:rsidR="00FE448B" w:rsidRPr="00C379C8" w:rsidP="002F6A28" w14:paraId="1612134B" w14:textId="77777777">
            <w:pPr>
              <w:spacing w:before="120" w:after="120"/>
            </w:pPr>
            <w:r w:rsidRPr="00C379C8">
              <w:t>This draft has also been notified in the SPS notification.</w:t>
            </w:r>
          </w:p>
        </w:tc>
      </w:tr>
      <w:tr w14:paraId="1CE72E20"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5C9284C5"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7BFC6622"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w:t>
            </w:r>
          </w:p>
        </w:tc>
      </w:tr>
      <w:tr w14:paraId="0F1427CD" w14:textId="77777777" w:rsidTr="00A01120">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F85C99" w:rsidRPr="002F6A28" w:rsidP="009E75ED" w14:paraId="6BE13A32"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3A826F53" w14:textId="77777777">
            <w:pPr>
              <w:spacing w:before="120" w:after="120"/>
              <w:rPr>
                <w:bCs/>
              </w:rPr>
            </w:pPr>
            <w:r w:rsidRPr="002F6A28">
              <w:rPr>
                <w:b/>
              </w:rPr>
              <w:t>Relevant documents:</w:t>
            </w:r>
            <w:r w:rsidRPr="002F6A28" w:rsidR="00EE3A11">
              <w:t xml:space="preserve"> </w:t>
            </w:r>
          </w:p>
          <w:p w:rsidR="00EE3A11" w:rsidRPr="002F6A28" w:rsidP="007F13E8" w14:paraId="38F59101" w14:textId="77777777">
            <w:pPr>
              <w:spacing w:before="120" w:after="120"/>
            </w:pPr>
            <w:r w:rsidRPr="002F6A28">
              <w:t>The notification of MOPH (No. 450) B.E. 2567 (2024) Issued by virtue of the Food Act B.E. 2522 Re: Labelling of Pre-packaged Foods.</w:t>
            </w:r>
          </w:p>
          <w:p w:rsidR="00EE3A11" w:rsidRPr="002F6A28" w:rsidP="007F13E8" w14:paraId="3FC8A2A3" w14:textId="77777777">
            <w:pPr>
              <w:spacing w:before="120" w:after="120"/>
            </w:pPr>
            <w:hyperlink r:id="rId6" w:history="1">
              <w:r w:rsidRPr="002F6A28" w:rsidR="00EB5CFA">
                <w:rPr>
                  <w:color w:val="0000FF"/>
                  <w:u w:val="single"/>
                </w:rPr>
                <w:t>https://food.fda.moph.go.th/media.php?id=657392349080592384&amp;name=P450_EN.pdf</w:t>
              </w:r>
            </w:hyperlink>
          </w:p>
        </w:tc>
      </w:tr>
      <w:tr w14:paraId="565BA456"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13479C1F"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3D3D1107" w14:textId="77777777">
            <w:pPr>
              <w:spacing w:before="120" w:after="120"/>
            </w:pPr>
            <w:r w:rsidRPr="002F6A28">
              <w:rPr>
                <w:b/>
              </w:rPr>
              <w:t>Proposed date of adoption:</w:t>
            </w:r>
            <w:r w:rsidRPr="00C379C8">
              <w:t xml:space="preserve"> To be determined</w:t>
            </w:r>
          </w:p>
          <w:p w:rsidR="00EE3A11" w:rsidRPr="002F6A28" w:rsidP="008953C4" w14:paraId="6AC3031F" w14:textId="77777777">
            <w:pPr>
              <w:spacing w:after="120"/>
            </w:pPr>
            <w:r w:rsidRPr="002F6A28">
              <w:rPr>
                <w:b/>
              </w:rPr>
              <w:t>Proposed date of entry into force:</w:t>
            </w:r>
            <w:r w:rsidRPr="00C379C8">
              <w:t xml:space="preserve"> after the date of publication in the Royal Gazette.</w:t>
            </w:r>
          </w:p>
        </w:tc>
      </w:tr>
      <w:tr w14:paraId="754D00A1"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4BC5C8C"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19373084" w14:textId="77777777">
            <w:pPr>
              <w:spacing w:before="120" w:after="120"/>
            </w:pPr>
            <w:r w:rsidRPr="002F6A28">
              <w:rPr>
                <w:b/>
              </w:rPr>
              <w:t>Final date for comments:</w:t>
            </w:r>
            <w:r w:rsidRPr="00C379C8" w:rsidR="00EE3A11">
              <w:t xml:space="preserve"> 60 days from notification</w:t>
            </w:r>
          </w:p>
        </w:tc>
      </w:tr>
      <w:tr w14:paraId="19B4DCF1"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261E2809"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6DF2AB5F"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[X</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11A54E01" w14:textId="77777777">
            <w:pPr>
              <w:keepNext/>
              <w:keepLines/>
              <w:rPr>
                <w:bCs/>
              </w:rPr>
            </w:pPr>
            <w:r w:rsidRPr="00A12DDE">
              <w:rPr>
                <w:bCs/>
              </w:rPr>
              <w:t>National Bureau of Agricultural Commodity and Food Standards (ACFS)</w:t>
            </w:r>
          </w:p>
          <w:p w:rsidR="00EE3A11" w:rsidRPr="00A12DDE" w:rsidP="00B16145" w14:paraId="0DAE44D3" w14:textId="77777777">
            <w:pPr>
              <w:keepNext/>
              <w:keepLines/>
              <w:rPr>
                <w:bCs/>
              </w:rPr>
            </w:pPr>
            <w:r w:rsidRPr="00A12DDE">
              <w:rPr>
                <w:bCs/>
              </w:rPr>
              <w:t>50 Phaholyothin Road, Ladyao</w:t>
            </w:r>
          </w:p>
          <w:p w:rsidR="00EE3A11" w:rsidRPr="00A12DDE" w:rsidP="00B16145" w14:paraId="7192F890" w14:textId="77777777">
            <w:pPr>
              <w:keepNext/>
              <w:keepLines/>
              <w:rPr>
                <w:bCs/>
              </w:rPr>
            </w:pPr>
            <w:r w:rsidRPr="00A12DDE">
              <w:rPr>
                <w:bCs/>
              </w:rPr>
              <w:t>Chatuchak, Bangkok 10900; Thailand</w:t>
            </w:r>
          </w:p>
          <w:p w:rsidR="00EE3A11" w:rsidRPr="00A12DDE" w:rsidP="00B16145" w14:paraId="2E56A912" w14:textId="77777777">
            <w:pPr>
              <w:keepNext/>
              <w:keepLines/>
              <w:rPr>
                <w:bCs/>
              </w:rPr>
            </w:pPr>
            <w:r w:rsidRPr="00A12DDE">
              <w:rPr>
                <w:bCs/>
              </w:rPr>
              <w:t>Tel: +(662) 561 4204</w:t>
            </w:r>
          </w:p>
          <w:p w:rsidR="00EE3A11" w:rsidRPr="00A12DDE" w:rsidP="00B16145" w14:paraId="4DA0DBA6" w14:textId="77777777">
            <w:pPr>
              <w:keepNext/>
              <w:keepLines/>
              <w:rPr>
                <w:bCs/>
              </w:rPr>
            </w:pPr>
            <w:r w:rsidRPr="00A12DDE">
              <w:rPr>
                <w:bCs/>
              </w:rPr>
              <w:t>Fax: +(662) 561 4034</w:t>
            </w:r>
          </w:p>
          <w:p w:rsidR="00EE3A11" w:rsidRPr="00A12DDE" w:rsidP="00B16145" w14:paraId="2F174D6A" w14:textId="77777777">
            <w:pPr>
              <w:keepNext/>
              <w:keepLines/>
              <w:rPr>
                <w:bCs/>
              </w:rPr>
            </w:pPr>
            <w:r w:rsidRPr="00A12DDE">
              <w:rPr>
                <w:bCs/>
              </w:rPr>
              <w:t xml:space="preserve">E-mail: </w:t>
            </w:r>
            <w:hyperlink r:id="rId7" w:history="1">
              <w:r w:rsidRPr="00A12DDE">
                <w:rPr>
                  <w:bCs/>
                  <w:color w:val="0000FF"/>
                  <w:u w:val="single"/>
                </w:rPr>
                <w:t>spsthailand@acfs.go.th</w:t>
              </w:r>
            </w:hyperlink>
            <w:r w:rsidRPr="00A12DDE">
              <w:rPr>
                <w:bCs/>
              </w:rPr>
              <w:t xml:space="preserve">, </w:t>
            </w:r>
            <w:hyperlink r:id="rId8" w:history="1">
              <w:r w:rsidRPr="00A12DDE">
                <w:rPr>
                  <w:bCs/>
                  <w:color w:val="0000FF"/>
                  <w:u w:val="single"/>
                </w:rPr>
                <w:t>spsthailand@gmail.com</w:t>
              </w:r>
            </w:hyperlink>
          </w:p>
          <w:p w:rsidR="00EE3A11" w:rsidRPr="00A12DDE" w:rsidP="00B16145" w14:paraId="2C01BABE" w14:textId="77777777">
            <w:pPr>
              <w:keepNext/>
              <w:keepLines/>
              <w:rPr>
                <w:bCs/>
              </w:rPr>
            </w:pPr>
            <w:r w:rsidRPr="00A12DDE">
              <w:rPr>
                <w:bCs/>
              </w:rPr>
              <w:t xml:space="preserve">Websites: </w:t>
            </w:r>
            <w:hyperlink r:id="rId9" w:tgtFrame="_blank" w:history="1">
              <w:r w:rsidRPr="00A12DDE">
                <w:rPr>
                  <w:bCs/>
                  <w:color w:val="0000FF"/>
                  <w:u w:val="single"/>
                </w:rPr>
                <w:t>http://www.acfs.go.th</w:t>
              </w:r>
            </w:hyperlink>
          </w:p>
          <w:p w:rsidR="00EE3A11" w:rsidRPr="00A12DDE" w:rsidP="00B16145" w14:paraId="5965DFB1" w14:textId="77777777">
            <w:pPr>
              <w:keepNext/>
              <w:keepLines/>
              <w:rPr>
                <w:bCs/>
              </w:rPr>
            </w:pPr>
            <w:hyperlink r:id="rId10" w:tgtFrame="_blank" w:history="1">
              <w:r w:rsidRPr="00A12DDE" w:rsidR="00EB5CFA">
                <w:rPr>
                  <w:bCs/>
                  <w:color w:val="0000FF"/>
                  <w:u w:val="single"/>
                </w:rPr>
                <w:t>http://www.spsthailand.acfs.go.th</w:t>
              </w:r>
            </w:hyperlink>
          </w:p>
          <w:p w:rsidR="00EE3A11" w:rsidRPr="00A12DDE" w:rsidP="00B16145" w14:paraId="34436CE2" w14:textId="77777777">
            <w:pPr>
              <w:keepNext/>
              <w:keepLines/>
              <w:pBdr>
                <w:top w:val="none" w:sz="0" w:space="4" w:color="auto"/>
              </w:pBdr>
              <w:spacing w:after="120"/>
              <w:rPr>
                <w:bCs/>
              </w:rPr>
            </w:pPr>
            <w:hyperlink r:id="rId11" w:tgtFrame="_blank" w:history="1">
              <w:r w:rsidRPr="00A12DDE" w:rsidR="00EB5CFA">
                <w:rPr>
                  <w:bCs/>
                  <w:color w:val="0000FF"/>
                  <w:u w:val="single"/>
                </w:rPr>
                <w:t>https://members.wto.org/crnattachments/2025/TBT/THA/25_01178_00_x.pdf</w:t>
              </w:r>
            </w:hyperlink>
          </w:p>
        </w:tc>
      </w:tr>
    </w:tbl>
    <w:p w:rsidR="00EE3A11" w:rsidRPr="002F6A28" w:rsidP="002F6A28" w14:paraId="4A8CBDED" w14:textId="77777777"/>
    <w:sectPr w:rsidSect="00760DB3">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7673CE4"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F3E9809"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5ACE052D" w14:textId="5CFB4330">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B5AA3C9" w14:textId="77777777">
    <w:pPr>
      <w:pStyle w:val="Header"/>
      <w:pBdr>
        <w:bottom w:val="single" w:sz="4" w:space="1" w:color="auto"/>
      </w:pBdr>
      <w:tabs>
        <w:tab w:val="clear" w:pos="4513"/>
        <w:tab w:val="clear" w:pos="9027"/>
      </w:tabs>
      <w:jc w:val="center"/>
    </w:pPr>
    <w:r w:rsidRPr="002F6A28">
      <w:t>tbtSymbol</w:t>
    </w:r>
  </w:p>
  <w:p w:rsidR="009239F7" w:rsidRPr="002F6A28" w:rsidP="009239F7" w14:paraId="7F4A0A2B" w14:textId="77777777">
    <w:pPr>
      <w:pStyle w:val="Header"/>
      <w:pBdr>
        <w:bottom w:val="single" w:sz="4" w:space="1" w:color="auto"/>
      </w:pBdr>
      <w:tabs>
        <w:tab w:val="clear" w:pos="4513"/>
        <w:tab w:val="clear" w:pos="9027"/>
      </w:tabs>
      <w:jc w:val="center"/>
    </w:pPr>
  </w:p>
  <w:p w:rsidR="009239F7" w:rsidRPr="002F6A28" w:rsidP="009239F7" w14:paraId="5674FDA5"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61337DAE" w14:textId="293FE3AB">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6E62498" w14:textId="77777777">
    <w:pPr>
      <w:pStyle w:val="Header"/>
      <w:pBdr>
        <w:bottom w:val="single" w:sz="4" w:space="1" w:color="auto"/>
      </w:pBdr>
      <w:tabs>
        <w:tab w:val="clear" w:pos="4513"/>
        <w:tab w:val="clear" w:pos="9027"/>
      </w:tabs>
      <w:jc w:val="center"/>
    </w:pPr>
    <w:bookmarkStart w:id="0" w:name="spsSymbolHeader"/>
    <w:r w:rsidRPr="002F6A28">
      <w:t>G/TBT/N/THA/758</w:t>
    </w:r>
    <w:bookmarkEnd w:id="0"/>
  </w:p>
  <w:p w:rsidR="009239F7" w:rsidRPr="002F6A28" w:rsidP="009239F7" w14:paraId="5616ADF0" w14:textId="77777777">
    <w:pPr>
      <w:pStyle w:val="Header"/>
      <w:pBdr>
        <w:bottom w:val="single" w:sz="4" w:space="1" w:color="auto"/>
      </w:pBdr>
      <w:tabs>
        <w:tab w:val="clear" w:pos="4513"/>
        <w:tab w:val="clear" w:pos="9027"/>
      </w:tabs>
      <w:jc w:val="center"/>
    </w:pPr>
  </w:p>
  <w:p w:rsidR="009239F7" w:rsidRPr="002F6A28" w:rsidP="009239F7" w14:paraId="3F1BBE68"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26647D0A" w14:textId="2E4D6640">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7AAC37A"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73D50410"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4E09C3D6" w14:textId="77777777">
          <w:pPr>
            <w:jc w:val="right"/>
            <w:rPr>
              <w:b/>
              <w:color w:val="FF0000"/>
              <w:szCs w:val="16"/>
            </w:rPr>
          </w:pPr>
        </w:p>
      </w:tc>
    </w:tr>
    <w:bookmarkEnd w:id="1"/>
    <w:tr w14:paraId="48EA32F1"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1D1A1E40"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0E074B8E" w14:textId="77777777">
          <w:pPr>
            <w:jc w:val="right"/>
            <w:rPr>
              <w:b/>
              <w:szCs w:val="16"/>
            </w:rPr>
          </w:pPr>
        </w:p>
      </w:tc>
    </w:tr>
    <w:tr w14:paraId="21FB1AA7"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5BB135C5"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3868A7D3" w14:textId="77777777">
          <w:pPr>
            <w:jc w:val="right"/>
            <w:rPr>
              <w:b/>
              <w:szCs w:val="16"/>
            </w:rPr>
          </w:pPr>
          <w:bookmarkStart w:id="2" w:name="bmkSymbols"/>
          <w:r w:rsidRPr="002F6A28">
            <w:rPr>
              <w:b/>
              <w:szCs w:val="16"/>
            </w:rPr>
            <w:t>G/TBT/N/THA/758</w:t>
          </w:r>
          <w:bookmarkEnd w:id="2"/>
        </w:p>
      </w:tc>
    </w:tr>
    <w:tr w14:paraId="577C6522"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393A39B5" w14:textId="77777777"/>
      </w:tc>
      <w:tc>
        <w:tcPr>
          <w:tcW w:w="5448" w:type="dxa"/>
          <w:gridSpan w:val="2"/>
          <w:shd w:val="clear" w:color="auto" w:fill="FFFFFF"/>
          <w:tcMar>
            <w:left w:w="108" w:type="dxa"/>
            <w:right w:w="108" w:type="dxa"/>
          </w:tcMar>
          <w:vAlign w:val="center"/>
        </w:tcPr>
        <w:p w:rsidR="00ED54E0" w:rsidRPr="009239F7" w:rsidP="00B801E9" w14:paraId="09C4A1B5" w14:textId="4FE1B7C1">
          <w:pPr>
            <w:jc w:val="right"/>
            <w:rPr>
              <w:szCs w:val="16"/>
            </w:rPr>
          </w:pPr>
          <w:bookmarkStart w:id="3" w:name="spsDateDistribution"/>
          <w:bookmarkStart w:id="4" w:name="bmkDate"/>
          <w:bookmarkEnd w:id="3"/>
          <w:bookmarkEnd w:id="4"/>
          <w:r>
            <w:rPr>
              <w:szCs w:val="16"/>
            </w:rPr>
            <w:t>4 February 2025</w:t>
          </w:r>
        </w:p>
      </w:tc>
    </w:tr>
    <w:tr w14:paraId="27154D53"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5A40B506" w14:textId="77777777">
          <w:pPr>
            <w:jc w:val="left"/>
            <w:rPr>
              <w:b/>
            </w:rPr>
          </w:pPr>
          <w:bookmarkStart w:id="5" w:name="bmkSerial"/>
          <w:r w:rsidRPr="002F6A28">
            <w:rPr>
              <w:color w:val="FF0000"/>
              <w:szCs w:val="16"/>
            </w:rPr>
            <w:t>(25-0804)</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7F6D81B1"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7CB1A323"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774443E3"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10ED5A66"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45CC7CB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64517313">
    <w:abstractNumId w:val="9"/>
  </w:num>
  <w:num w:numId="2" w16cid:durableId="1489786709">
    <w:abstractNumId w:val="7"/>
  </w:num>
  <w:num w:numId="3" w16cid:durableId="378358180">
    <w:abstractNumId w:val="6"/>
  </w:num>
  <w:num w:numId="4" w16cid:durableId="418258699">
    <w:abstractNumId w:val="5"/>
  </w:num>
  <w:num w:numId="5" w16cid:durableId="1124810843">
    <w:abstractNumId w:val="4"/>
  </w:num>
  <w:num w:numId="6" w16cid:durableId="1608151763">
    <w:abstractNumId w:val="12"/>
  </w:num>
  <w:num w:numId="7" w16cid:durableId="1532760999">
    <w:abstractNumId w:val="11"/>
  </w:num>
  <w:num w:numId="8" w16cid:durableId="1250851701">
    <w:abstractNumId w:val="10"/>
  </w:num>
  <w:num w:numId="9" w16cid:durableId="14920188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53066660">
    <w:abstractNumId w:val="13"/>
  </w:num>
  <w:num w:numId="11" w16cid:durableId="642586546">
    <w:abstractNumId w:val="8"/>
  </w:num>
  <w:num w:numId="12" w16cid:durableId="1756592583">
    <w:abstractNumId w:val="3"/>
  </w:num>
  <w:num w:numId="13" w16cid:durableId="1494642750">
    <w:abstractNumId w:val="2"/>
  </w:num>
  <w:num w:numId="14" w16cid:durableId="1199707409">
    <w:abstractNumId w:val="1"/>
  </w:num>
  <w:num w:numId="15" w16cid:durableId="565922030">
    <w:abstractNumId w:val="0"/>
  </w:num>
  <w:num w:numId="16" w16cid:durableId="101338325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2245"/>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60E46"/>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01120"/>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8683F"/>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5CFA"/>
    <w:rsid w:val="00EB6C56"/>
    <w:rsid w:val="00ED54E0"/>
    <w:rsid w:val="00ED66D3"/>
    <w:rsid w:val="00EE3A11"/>
    <w:rsid w:val="00EE4445"/>
    <w:rsid w:val="00EE7B46"/>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83DA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spsthailand.acfs.go.th" TargetMode="External" /><Relationship Id="rId11" Type="http://schemas.openxmlformats.org/officeDocument/2006/relationships/hyperlink" Target="https://members.wto.org/crnattachments/2025/TBT/THA/25_01178_00_x.pdf" TargetMode="External"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footer" Target="footer3.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food.fda.moph.go.th/media.php?id=657392349080592384&amp;name=P450_EN.pdf" TargetMode="External" /><Relationship Id="rId7" Type="http://schemas.openxmlformats.org/officeDocument/2006/relationships/hyperlink" Target="mailto:spsthailand@acfs.go.th" TargetMode="External" /><Relationship Id="rId8" Type="http://schemas.openxmlformats.org/officeDocument/2006/relationships/hyperlink" Target="mailto:spsthailand@gmail.com" TargetMode="External" /><Relationship Id="rId9" Type="http://schemas.openxmlformats.org/officeDocument/2006/relationships/hyperlink" Target="http://www.acfs.go.th"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6C8B01-A487-4D2D-BF21-8CCD283C2EB7}">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544</Words>
  <Characters>3101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3638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2</cp:revision>
  <dcterms:created xsi:type="dcterms:W3CDTF">2025-02-04T13:16:00Z</dcterms:created>
  <dcterms:modified xsi:type="dcterms:W3CDTF">2025-02-04T13:25:00Z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