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3392E9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3BCB237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90DD441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62A64E1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29487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671465BA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ARAB EMIRATES, KINGDOM OF BAHRAIN, THE STATE OF KUWAIT, OMAN, QATAR, KINGDOM OF SAUDI ARABIA, YEMEN</w:t>
            </w:r>
          </w:p>
          <w:p w:rsidR="00F85C99" w:rsidRPr="002F6A28" w:rsidP="002F6A28" w14:paraId="148F907A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0613AD2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10FBEC6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74167EA7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1E05CCDF" w14:textId="77777777">
            <w:r w:rsidRPr="00C379C8">
              <w:t>Qatar General Organization for Standardization, QS</w:t>
            </w:r>
          </w:p>
          <w:p w:rsidR="00EE3A11" w:rsidRPr="00C379C8" w:rsidP="00155128" w14:paraId="5F9158C2" w14:textId="77777777">
            <w:r w:rsidRPr="00C379C8">
              <w:t>Standards and Metrology Department</w:t>
            </w:r>
          </w:p>
          <w:p w:rsidR="00EE3A11" w:rsidRPr="00C379C8" w:rsidP="00155128" w14:paraId="6606EAD5" w14:textId="77777777">
            <w:r w:rsidRPr="00C379C8">
              <w:t>Doha - Qatar</w:t>
            </w:r>
          </w:p>
          <w:p w:rsidR="00EE3A11" w:rsidRPr="00C379C8" w:rsidP="00155128" w14:paraId="326BDDD9" w14:textId="77777777">
            <w:pPr>
              <w:spacing w:after="120"/>
            </w:pPr>
            <w:r w:rsidRPr="00C379C8">
              <w:t xml:space="preserve">Email: </w:t>
            </w:r>
            <w:hyperlink r:id="rId5" w:history="1">
              <w:r w:rsidRPr="00C379C8">
                <w:rPr>
                  <w:color w:val="0000FF"/>
                  <w:u w:val="single"/>
                </w:rPr>
                <w:t>QatarTBT@qs.gov.qa</w:t>
              </w:r>
            </w:hyperlink>
          </w:p>
          <w:p w:rsidR="00F85C99" w:rsidRPr="002F6A28" w:rsidP="00AA646C" w14:paraId="6F2A99F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2869DB7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D1A7D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C3A6CB9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45FA87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015FB9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660A325" w14:textId="77777777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Pr="00C379C8" w:rsidR="00EE3A11">
              <w:t xml:space="preserve"> Meat, meat products and other animal produce (ICS code(s): 67.120)</w:t>
            </w:r>
          </w:p>
        </w:tc>
      </w:tr>
      <w:tr w14:paraId="6D21E22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4CFE06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DFFE0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Salted Fish; (7 page(s), in Arabic), (6 page(s), in English)</w:t>
            </w:r>
          </w:p>
        </w:tc>
      </w:tr>
      <w:tr w14:paraId="5075B56D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7EE03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10A3A92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Technical Regulation is concerned with the requirements to be met in salted fish ready for human consumption prepared from fresh or chilled or frozen fish.</w:t>
            </w:r>
          </w:p>
        </w:tc>
      </w:tr>
      <w:tr w14:paraId="51AEF48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BDEDE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5C0EC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Food safety; Prevention of deceptive practices and consumer protection; Protection of human health or safety</w:t>
            </w:r>
          </w:p>
        </w:tc>
      </w:tr>
      <w:tr w14:paraId="1CA27F4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3FE7C6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39C60F9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E50E9DF" w14:textId="77777777">
            <w:pPr>
              <w:spacing w:before="120" w:after="120"/>
            </w:pPr>
            <w:r w:rsidRPr="002F6A28">
              <w:t xml:space="preserve">- CXS </w:t>
            </w:r>
            <w:r w:rsidRPr="002F6A28">
              <w:t>244:2018 Standard for Salted Atlantic Herring and Salted Sprat</w:t>
            </w:r>
          </w:p>
          <w:p w:rsidR="00EE3A11" w:rsidRPr="002F6A28" w:rsidP="007F13E8" w14:paraId="0128FDF0" w14:textId="77777777">
            <w:pPr>
              <w:spacing w:before="120" w:after="120"/>
            </w:pPr>
            <w:r w:rsidRPr="002F6A28">
              <w:t>- CXS 167:1989 Standard for Salted Fish and Dried Salted Fish of the Gadidae Family of Fishes</w:t>
            </w:r>
          </w:p>
        </w:tc>
      </w:tr>
      <w:tr w14:paraId="390BEC56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20F9D59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2B84889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678F2EB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6 months from adoption</w:t>
            </w:r>
          </w:p>
        </w:tc>
      </w:tr>
      <w:tr w14:paraId="167FB379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97681F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2648CEF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2F5D99CF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3C14EC2B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09B504D7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00877012" w14:textId="77777777">
            <w:pPr>
              <w:keepNext/>
              <w:keepLines/>
              <w:rPr>
                <w:bCs/>
              </w:rPr>
            </w:pPr>
            <w:hyperlink r:id="rId6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https://members.wto.org/crnattachments/2025/TBT/QAT/25_01142_00_e.pdf</w:t>
              </w:r>
            </w:hyperlink>
          </w:p>
          <w:p w:rsidR="00EE3A11" w:rsidRPr="00A12DDE" w:rsidP="00B16145" w14:paraId="66E30C59" w14:textId="77777777">
            <w:pPr>
              <w:keepNext/>
              <w:keepLines/>
              <w:spacing w:after="120"/>
              <w:rPr>
                <w:bCs/>
              </w:rPr>
            </w:pP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https://members.wto.org/crnattachments/2025/TBT/QAT/25_01142_00_x.pdf</w:t>
              </w:r>
            </w:hyperlink>
          </w:p>
        </w:tc>
      </w:tr>
    </w:tbl>
    <w:p w:rsidR="00EE3A11" w:rsidRPr="002F6A28" w:rsidP="002F6A28" w14:paraId="34E27995" w14:textId="77777777"/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C597965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276E984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C8F2C08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81C8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6EE9E1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32FFC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1E8BCDC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BD9B3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 xml:space="preserve">G/TBT/N/ARE/654, G/TBT/N/BHR/735, </w:t>
    </w:r>
    <w:r w:rsidRPr="002F6A28">
      <w:t>G/TBT/N/KWT/715, G/TBT/N/OMN/559, G/TBT/N/QAT/712, G/TBT/N/SAU/1379, G/TBT/N/YEM/315</w:t>
    </w:r>
    <w:bookmarkEnd w:id="0"/>
  </w:p>
  <w:p w:rsidR="009239F7" w:rsidRPr="002F6A28" w:rsidP="009239F7" w14:paraId="49CE37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0740AD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743B6B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9F15D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316346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5E5168E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5684E6C6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2157AD3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D15C073" w14:textId="77777777">
          <w:pPr>
            <w:jc w:val="right"/>
            <w:rPr>
              <w:b/>
              <w:szCs w:val="16"/>
            </w:rPr>
          </w:pPr>
        </w:p>
      </w:tc>
    </w:tr>
    <w:tr w14:paraId="3A26961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396227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71B4A4E3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G/TBT/N/ARE/654, G/TBT/N/BHR/735, G/TBT/N/KWT/715, G/TBT/N/OMN/559, G/TBT/N/QAT/712, G/TBT/N/SAU/1379, G/TBT/N/YEM/315</w:t>
          </w:r>
          <w:bookmarkEnd w:id="2"/>
        </w:p>
      </w:tc>
    </w:tr>
    <w:tr w14:paraId="774891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559EE4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811D50" w:rsidP="00B801E9" w14:paraId="029906EE" w14:textId="77777777">
          <w:pPr>
            <w:jc w:val="right"/>
            <w:rPr>
              <w:sz w:val="12"/>
              <w:szCs w:val="10"/>
            </w:rPr>
          </w:pPr>
          <w:bookmarkStart w:id="3" w:name="spsDateDistribution"/>
          <w:bookmarkStart w:id="4" w:name="bmkDate"/>
          <w:bookmarkEnd w:id="3"/>
          <w:bookmarkEnd w:id="4"/>
        </w:p>
        <w:p w:rsidR="00811D50" w:rsidRPr="009239F7" w:rsidP="00B801E9" w14:paraId="161679BA" w14:textId="563F2FC2">
          <w:pPr>
            <w:jc w:val="right"/>
            <w:rPr>
              <w:szCs w:val="16"/>
            </w:rPr>
          </w:pPr>
          <w:r>
            <w:rPr>
              <w:szCs w:val="16"/>
            </w:rPr>
            <w:t>3 February 2025</w:t>
          </w:r>
        </w:p>
      </w:tc>
    </w:tr>
    <w:tr w14:paraId="3A245E5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61374F6" w14:textId="77777777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(25-0770)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37AD404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2A2D48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04414FC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6EE5D82B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3BC0BA2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66716572">
    <w:abstractNumId w:val="9"/>
  </w:num>
  <w:num w:numId="2" w16cid:durableId="901989111">
    <w:abstractNumId w:val="7"/>
  </w:num>
  <w:num w:numId="3" w16cid:durableId="299726461">
    <w:abstractNumId w:val="6"/>
  </w:num>
  <w:num w:numId="4" w16cid:durableId="146627121">
    <w:abstractNumId w:val="5"/>
  </w:num>
  <w:num w:numId="5" w16cid:durableId="827209245">
    <w:abstractNumId w:val="4"/>
  </w:num>
  <w:num w:numId="6" w16cid:durableId="1220438586">
    <w:abstractNumId w:val="12"/>
  </w:num>
  <w:num w:numId="7" w16cid:durableId="1407453327">
    <w:abstractNumId w:val="11"/>
  </w:num>
  <w:num w:numId="8" w16cid:durableId="1743721518">
    <w:abstractNumId w:val="10"/>
  </w:num>
  <w:num w:numId="9" w16cid:durableId="8043907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77707891">
    <w:abstractNumId w:val="13"/>
  </w:num>
  <w:num w:numId="11" w16cid:durableId="1808545872">
    <w:abstractNumId w:val="8"/>
  </w:num>
  <w:num w:numId="12" w16cid:durableId="1208878167">
    <w:abstractNumId w:val="3"/>
  </w:num>
  <w:num w:numId="13" w16cid:durableId="674764481">
    <w:abstractNumId w:val="2"/>
  </w:num>
  <w:num w:numId="14" w16cid:durableId="1410346692">
    <w:abstractNumId w:val="1"/>
  </w:num>
  <w:num w:numId="15" w16cid:durableId="9747982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D281F"/>
    <w:rsid w:val="000E1CF4"/>
    <w:rsid w:val="0011356B"/>
    <w:rsid w:val="001157E9"/>
    <w:rsid w:val="001206E6"/>
    <w:rsid w:val="00125032"/>
    <w:rsid w:val="0013337F"/>
    <w:rsid w:val="00155128"/>
    <w:rsid w:val="001621F4"/>
    <w:rsid w:val="0016405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42D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E0BEE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1D50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D1E75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QatarTBT@qs.gov.qa" TargetMode="External" /><Relationship Id="rId6" Type="http://schemas.openxmlformats.org/officeDocument/2006/relationships/hyperlink" Target="https://members.wto.org/crnattachments/2025/TBT/QAT/25_01142_00_e.pdf" TargetMode="External" /><Relationship Id="rId7" Type="http://schemas.openxmlformats.org/officeDocument/2006/relationships/hyperlink" Target="https://members.wto.org/crnattachments/2025/TBT/QAT/25_0114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354</Words>
  <Characters>2021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3</cp:revision>
  <dcterms:created xsi:type="dcterms:W3CDTF">2025-02-03T10:55:00Z</dcterms:created>
  <dcterms:modified xsi:type="dcterms:W3CDTF">2025-02-03T10:58:00Z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