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0070C932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01E33CA3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0599F8E9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69E22F08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7EEEAA6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250BA22E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URUGUAY</w:t>
            </w:r>
          </w:p>
          <w:p w:rsidR="00A52F73" w:rsidRPr="003A3E55" w:rsidP="003A3E55" w14:paraId="4A599627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65D0CBA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533301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37C857DE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1BDFA901" w14:textId="77777777">
            <w:pPr>
              <w:spacing w:after="120"/>
            </w:pPr>
            <w:r w:rsidRPr="003A3E55">
              <w:t>Ministerio de Ganadería, Agricultura y Pesca</w:t>
            </w:r>
          </w:p>
          <w:p w:rsidR="00A52F73" w:rsidRPr="003A3E55" w:rsidP="008849EF" w14:paraId="6E635E88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752E7912" w14:textId="77777777">
            <w:r w:rsidRPr="006A63E9">
              <w:t>Ministerio de Ganadería, Agricultura y Pesca</w:t>
            </w:r>
          </w:p>
          <w:p w:rsidR="00A22D74" w:rsidRPr="006A63E9" w:rsidP="008849EF" w14:paraId="12E79683" w14:textId="77777777">
            <w:r w:rsidRPr="006A63E9">
              <w:t>Constituyente 1476, tercer piso</w:t>
            </w:r>
          </w:p>
          <w:p w:rsidR="00A22D74" w:rsidRPr="006A63E9" w:rsidP="008849EF" w14:paraId="5985D384" w14:textId="77777777">
            <w:r w:rsidRPr="006A63E9">
              <w:t>Montevideo, Uruguay</w:t>
            </w:r>
          </w:p>
          <w:p w:rsidR="00A22D74" w:rsidRPr="006A63E9" w:rsidP="008849EF" w14:paraId="7E104411" w14:textId="77777777">
            <w:r w:rsidRPr="006A63E9">
              <w:t>Teléfono: (+598) 2412 6358</w:t>
            </w:r>
          </w:p>
          <w:p w:rsidR="00A22D74" w:rsidRPr="006A63E9" w:rsidP="008849EF" w14:paraId="51104D91" w14:textId="77777777">
            <w:r w:rsidRPr="006A63E9">
              <w:t>Fax: (+598) 2410 7205</w:t>
            </w:r>
          </w:p>
          <w:p w:rsidR="00A22D74" w:rsidRPr="006A63E9" w:rsidP="008849EF" w14:paraId="797C8438" w14:textId="77777777">
            <w:r w:rsidRPr="006A63E9">
              <w:t xml:space="preserve">Correo electrónico: </w:t>
            </w:r>
            <w:hyperlink r:id="rId5" w:history="1">
              <w:r w:rsidRPr="006A63E9">
                <w:rPr>
                  <w:color w:val="0000FF"/>
                  <w:u w:val="single"/>
                </w:rPr>
                <w:t>uai@mgap.gub.uy</w:t>
              </w:r>
            </w:hyperlink>
          </w:p>
          <w:p w:rsidR="00A22D74" w:rsidRPr="006A63E9" w:rsidP="008849EF" w14:paraId="38E962AA" w14:textId="77777777">
            <w:r w:rsidRPr="006A63E9">
              <w:t>Ministerio de Relaciones Exteriores</w:t>
            </w:r>
          </w:p>
          <w:p w:rsidR="00A22D74" w:rsidRPr="006A63E9" w:rsidP="008849EF" w14:paraId="6C7AD338" w14:textId="77777777">
            <w:r w:rsidRPr="006A63E9">
              <w:t>Dirección General para Asuntos Económicos Internacionales</w:t>
            </w:r>
          </w:p>
          <w:p w:rsidR="00A22D74" w:rsidRPr="006A63E9" w:rsidP="008849EF" w14:paraId="3F0605C7" w14:textId="77777777">
            <w:r w:rsidRPr="006A63E9">
              <w:t>Dirección de Organismos Internacionales Económicos</w:t>
            </w:r>
          </w:p>
          <w:p w:rsidR="00A22D74" w:rsidRPr="006A63E9" w:rsidP="008849EF" w14:paraId="651875A3" w14:textId="77777777">
            <w:r w:rsidRPr="006A63E9">
              <w:t>Colonia 1206, 4° piso</w:t>
            </w:r>
          </w:p>
          <w:p w:rsidR="00A22D74" w:rsidRPr="006A63E9" w:rsidP="008849EF" w14:paraId="7665DFF4" w14:textId="77777777">
            <w:r w:rsidRPr="006A63E9">
              <w:t>Montevideo, Uruguay</w:t>
            </w:r>
          </w:p>
          <w:p w:rsidR="00A22D74" w:rsidRPr="006A63E9" w:rsidP="008849EF" w14:paraId="3D4D8981" w14:textId="77777777">
            <w:r w:rsidRPr="006A63E9">
              <w:t>Teléfono: (+598) 2902 0618</w:t>
            </w:r>
          </w:p>
          <w:p w:rsidR="00A22D74" w:rsidRPr="006A63E9" w:rsidP="008849EF" w14:paraId="62A0E910" w14:textId="77777777">
            <w:r w:rsidRPr="006A63E9">
              <w:t>Fax: (+598) 2901 7413</w:t>
            </w:r>
          </w:p>
          <w:p w:rsidR="00A22D74" w:rsidRPr="006A63E9" w:rsidP="008849EF" w14:paraId="5219E46D" w14:textId="77777777">
            <w:pPr>
              <w:spacing w:after="120"/>
            </w:pPr>
            <w:r w:rsidRPr="006A63E9">
              <w:t xml:space="preserve">Correo electrónico: </w:t>
            </w:r>
            <w:hyperlink r:id="rId6" w:history="1">
              <w:r w:rsidRPr="006A63E9">
                <w:rPr>
                  <w:color w:val="0000FF"/>
                  <w:u w:val="single"/>
                </w:rPr>
                <w:t>negociaciones.organismos@mrree.gub.uy</w:t>
              </w:r>
            </w:hyperlink>
          </w:p>
        </w:tc>
      </w:tr>
      <w:tr w14:paraId="0EF4A602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ABE215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B113A40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36832B6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A915ED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5F015DB" w14:textId="77777777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 xml:space="preserve">en otro caso </w:t>
            </w:r>
            <w:r w:rsidRPr="003A3E55">
              <w:rPr>
                <w:b/>
              </w:rPr>
              <w:t>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Clorpirifos</w:t>
            </w:r>
          </w:p>
        </w:tc>
      </w:tr>
      <w:tr w14:paraId="0F559061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125EFA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766D712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Proyecto de Resolución "Restricciones de Uso de Clorpirifos"; (2 página(s), en español)</w:t>
            </w:r>
          </w:p>
        </w:tc>
      </w:tr>
      <w:tr w14:paraId="1A0C1A3F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0908D9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495989A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Se prohíbe el uso del ingrediente activo Clorpirifos en una serie de cultivos detallados en la norma (arándanos, cebolla, ciruela, durazno, girasol, limón, mandarina, manzana, pera, pomelo, sorgo y tomate), de manera de minimizar riesgos para la salud humana, así como para organismos no objetivo de las aplicaciones. </w:t>
            </w:r>
          </w:p>
        </w:tc>
      </w:tr>
      <w:tr w14:paraId="6AB1C14C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D57B59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08DEE988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Protección de la salud o seguridad humanas; Protección del medio ambiente</w:t>
            </w:r>
          </w:p>
        </w:tc>
      </w:tr>
      <w:tr w14:paraId="58A77116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405177F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10744C7F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</w:tc>
      </w:tr>
      <w:tr w14:paraId="1CF10A56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2AAA47B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618EE2F8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Por determinar, pero luego de finalizado el período de comentarios.</w:t>
            </w:r>
          </w:p>
          <w:p w:rsidR="00AF251E" w:rsidRPr="003A3E55" w:rsidP="009F7158" w14:paraId="41A61E9B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Por determinar Por determinar, pero luego de finalizado el período de comentarios y 30 días posteriores a su publicación en el Diario Oficial.</w:t>
            </w:r>
          </w:p>
        </w:tc>
      </w:tr>
      <w:tr w14:paraId="68057A23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626398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37A5B17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778B81F1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352B896D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6243E5F9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 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61DA7751" w14:textId="77777777">
            <w:pPr>
              <w:keepNext/>
              <w:keepLines/>
            </w:pPr>
            <w:r w:rsidRPr="003A3E55">
              <w:t xml:space="preserve">Ministerio de </w:t>
            </w:r>
            <w:r w:rsidRPr="003A3E55">
              <w:t>Ganadería, Agricultura y Pesca</w:t>
            </w:r>
          </w:p>
          <w:p w:rsidR="00AF251E" w:rsidRPr="003A3E55" w:rsidP="00AD2FD7" w14:paraId="152053EB" w14:textId="77777777">
            <w:pPr>
              <w:keepNext/>
              <w:keepLines/>
            </w:pPr>
            <w:r w:rsidRPr="003A3E55">
              <w:t>Constituyente 1476, tercer piso</w:t>
            </w:r>
          </w:p>
          <w:p w:rsidR="00AF251E" w:rsidRPr="003A3E55" w:rsidP="00AD2FD7" w14:paraId="14400AA8" w14:textId="77777777">
            <w:pPr>
              <w:keepNext/>
              <w:keepLines/>
            </w:pPr>
            <w:r w:rsidRPr="003A3E55">
              <w:t>Montevideo, Uruguay</w:t>
            </w:r>
          </w:p>
          <w:p w:rsidR="00AF251E" w:rsidRPr="003A3E55" w:rsidP="00AD2FD7" w14:paraId="77E58FEB" w14:textId="77777777">
            <w:pPr>
              <w:keepNext/>
              <w:keepLines/>
            </w:pPr>
            <w:r w:rsidRPr="003A3E55">
              <w:t>Teléfono: (+598) 2412 6358</w:t>
            </w:r>
          </w:p>
          <w:p w:rsidR="00AF251E" w:rsidRPr="003A3E55" w:rsidP="00AD2FD7" w14:paraId="3CCF0FC0" w14:textId="77777777">
            <w:pPr>
              <w:keepNext/>
              <w:keepLines/>
            </w:pPr>
            <w:r w:rsidRPr="003A3E55">
              <w:t>Fax: (+598) 2410 7205</w:t>
            </w:r>
          </w:p>
          <w:p w:rsidR="00AF251E" w:rsidRPr="003A3E55" w:rsidP="00AD2FD7" w14:paraId="6E9C0972" w14:textId="77777777">
            <w:pPr>
              <w:keepNext/>
              <w:keepLines/>
            </w:pPr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uai@mgap.gub.uy</w:t>
              </w:r>
            </w:hyperlink>
          </w:p>
          <w:p w:rsidR="00AF251E" w:rsidRPr="003A3E55" w:rsidP="00AD2FD7" w14:paraId="73234C4D" w14:textId="77777777">
            <w:pPr>
              <w:keepNext/>
              <w:keepLines/>
            </w:pPr>
            <w:r w:rsidRPr="003A3E55">
              <w:t>Ministerio de Relaciones Exteriores</w:t>
            </w:r>
          </w:p>
          <w:p w:rsidR="00AF251E" w:rsidRPr="003A3E55" w:rsidP="00AD2FD7" w14:paraId="2C3329C6" w14:textId="77777777">
            <w:pPr>
              <w:keepNext/>
              <w:keepLines/>
            </w:pPr>
            <w:r w:rsidRPr="003A3E55">
              <w:t>Dirección General para Asuntos Económicos Internacionales</w:t>
            </w:r>
          </w:p>
          <w:p w:rsidR="00AF251E" w:rsidRPr="003A3E55" w:rsidP="00AD2FD7" w14:paraId="41D657E3" w14:textId="77777777">
            <w:pPr>
              <w:keepNext/>
              <w:keepLines/>
            </w:pPr>
            <w:r w:rsidRPr="003A3E55">
              <w:t>Dirección de Organismos Internacionales Económicos</w:t>
            </w:r>
          </w:p>
          <w:p w:rsidR="00AF251E" w:rsidRPr="003A3E55" w:rsidP="00AD2FD7" w14:paraId="56F679D4" w14:textId="77777777">
            <w:pPr>
              <w:keepNext/>
              <w:keepLines/>
            </w:pPr>
            <w:r w:rsidRPr="003A3E55">
              <w:t>Colonia 1206, 4° piso</w:t>
            </w:r>
          </w:p>
          <w:p w:rsidR="00AF251E" w:rsidRPr="003A3E55" w:rsidP="00AD2FD7" w14:paraId="48AC961A" w14:textId="77777777">
            <w:pPr>
              <w:keepNext/>
              <w:keepLines/>
            </w:pPr>
            <w:r w:rsidRPr="003A3E55">
              <w:t>Montevideo, Uruguay</w:t>
            </w:r>
          </w:p>
          <w:p w:rsidR="00AF251E" w:rsidRPr="003A3E55" w:rsidP="00AD2FD7" w14:paraId="2007465A" w14:textId="77777777">
            <w:pPr>
              <w:keepNext/>
              <w:keepLines/>
            </w:pPr>
            <w:r w:rsidRPr="003A3E55">
              <w:t>Teléfono: (+598) 2902 0618</w:t>
            </w:r>
          </w:p>
          <w:p w:rsidR="00AF251E" w:rsidRPr="003A3E55" w:rsidP="00AD2FD7" w14:paraId="5222BB8B" w14:textId="77777777">
            <w:pPr>
              <w:keepNext/>
              <w:keepLines/>
            </w:pPr>
            <w:r w:rsidRPr="003A3E55">
              <w:t>Fax: (+598) 2901 7413</w:t>
            </w:r>
          </w:p>
          <w:p w:rsidR="00AF251E" w:rsidRPr="003A3E55" w:rsidP="00AD2FD7" w14:paraId="19819CF7" w14:textId="77777777">
            <w:pPr>
              <w:keepNext/>
              <w:keepLines/>
            </w:pPr>
            <w:r w:rsidRPr="003A3E55">
              <w:t xml:space="preserve">Correo electrónico: </w:t>
            </w:r>
            <w:hyperlink r:id="rId6" w:history="1">
              <w:r w:rsidRPr="003A3E55">
                <w:rPr>
                  <w:color w:val="0000FF"/>
                  <w:u w:val="single"/>
                </w:rPr>
                <w:t>negociaciones.organismos@mrree.gub.uy</w:t>
              </w:r>
            </w:hyperlink>
          </w:p>
          <w:p w:rsidR="00AF251E" w:rsidRPr="003A3E55" w:rsidP="00AD2FD7" w14:paraId="1C6F5E90" w14:textId="77777777">
            <w:pPr>
              <w:keepNext/>
              <w:keepLines/>
              <w:pBdr>
                <w:top w:val="none" w:sz="0" w:space="4" w:color="auto"/>
              </w:pBdr>
              <w:spacing w:after="120"/>
            </w:pPr>
            <w:hyperlink r:id="rId7" w:tgtFrame="_blank" w:history="1">
              <w:r w:rsidRPr="003A3E55">
                <w:rPr>
                  <w:color w:val="0000FF"/>
                  <w:u w:val="single"/>
                </w:rPr>
                <w:t>https://members.wto.org/crnattachments/2025/TBT/URY/25_01140_00_s.pdf</w:t>
              </w:r>
            </w:hyperlink>
          </w:p>
        </w:tc>
      </w:tr>
    </w:tbl>
    <w:p w:rsidR="00AF251E" w:rsidRPr="003A3E55" w:rsidP="003A3E55" w14:paraId="3E04ED44" w14:textId="77777777"/>
    <w:sectPr w:rsidSect="00AE3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A5AF682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08D0DE55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1F27AFB9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DFF75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4C526E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15A7A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570F41B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A9561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G/TBT/N/URY/98</w:t>
    </w:r>
    <w:bookmarkEnd w:id="0"/>
  </w:p>
  <w:p w:rsidR="00B531D9" w:rsidRPr="003A3E55" w:rsidP="00B531D9" w14:paraId="3FC0C0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0A0DA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15EA25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0C50B8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D328356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5E58251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44297983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425748E7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2994951E" w14:textId="77777777">
          <w:pPr>
            <w:jc w:val="right"/>
            <w:rPr>
              <w:b/>
              <w:szCs w:val="18"/>
            </w:rPr>
          </w:pPr>
        </w:p>
      </w:tc>
    </w:tr>
    <w:tr w14:paraId="3AFA53AF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62779B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33756D99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G/TBT/N/URY/98</w:t>
          </w:r>
          <w:bookmarkEnd w:id="2"/>
        </w:p>
      </w:tc>
    </w:tr>
    <w:tr w14:paraId="70BC3B3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06936E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4F6BAC42" w14:textId="27DE6A18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8"/>
            </w:rPr>
            <w:t>3 de febrero de 2025</w:t>
          </w:r>
        </w:p>
      </w:tc>
    </w:tr>
    <w:tr w14:paraId="48F57868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00397625" w14:textId="2424A82D">
          <w:pPr>
            <w:jc w:val="left"/>
            <w:rPr>
              <w:b/>
              <w:szCs w:val="18"/>
            </w:rPr>
          </w:pPr>
          <w:bookmarkStart w:id="5" w:name="bmkSerial"/>
          <w:r w:rsidRPr="003A3E55">
            <w:rPr>
              <w:color w:val="FF0000"/>
              <w:szCs w:val="18"/>
            </w:rPr>
            <w:t>(25-0763)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37761AF8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10BE02F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0C190D9E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382C261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6484A9E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1589070">
    <w:abstractNumId w:val="8"/>
  </w:num>
  <w:num w:numId="2" w16cid:durableId="991913603">
    <w:abstractNumId w:val="3"/>
  </w:num>
  <w:num w:numId="3" w16cid:durableId="542132387">
    <w:abstractNumId w:val="2"/>
  </w:num>
  <w:num w:numId="4" w16cid:durableId="1793591826">
    <w:abstractNumId w:val="1"/>
  </w:num>
  <w:num w:numId="5" w16cid:durableId="160438088">
    <w:abstractNumId w:val="0"/>
  </w:num>
  <w:num w:numId="6" w16cid:durableId="1473601941">
    <w:abstractNumId w:val="12"/>
  </w:num>
  <w:num w:numId="7" w16cid:durableId="1544102346">
    <w:abstractNumId w:val="10"/>
  </w:num>
  <w:num w:numId="8" w16cid:durableId="734083118">
    <w:abstractNumId w:val="13"/>
  </w:num>
  <w:num w:numId="9" w16cid:durableId="633605311">
    <w:abstractNumId w:val="9"/>
  </w:num>
  <w:num w:numId="10" w16cid:durableId="1703440744">
    <w:abstractNumId w:val="7"/>
  </w:num>
  <w:num w:numId="11" w16cid:durableId="601912405">
    <w:abstractNumId w:val="6"/>
  </w:num>
  <w:num w:numId="12" w16cid:durableId="1687749906">
    <w:abstractNumId w:val="5"/>
  </w:num>
  <w:num w:numId="13" w16cid:durableId="1792507630">
    <w:abstractNumId w:val="4"/>
  </w:num>
  <w:num w:numId="14" w16cid:durableId="1717972836">
    <w:abstractNumId w:val="11"/>
  </w:num>
  <w:num w:numId="15" w16cid:durableId="7481132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0F5055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461A"/>
    <w:rsid w:val="00917BFE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BE606F"/>
    <w:rsid w:val="00BF4AC1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FB33B7"/>
  <w15:docId w15:val="{B2941441-F42B-46F0-8050-140209E2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uai@mgap.gub.uy" TargetMode="External" /><Relationship Id="rId6" Type="http://schemas.openxmlformats.org/officeDocument/2006/relationships/hyperlink" Target="mailto:negociaciones.organismos@mrree.gub.uy" TargetMode="External" /><Relationship Id="rId7" Type="http://schemas.openxmlformats.org/officeDocument/2006/relationships/hyperlink" Target="https://members.wto.org/crnattachments/2025/TBT/URY/25_01140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BAB8739-9174-4267-87B5-3F1507453ED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2025-02-03T09:37:00Z</dcterms:created>
  <dcterms:modified xsi:type="dcterms:W3CDTF">2025-02-03T09:51:00Z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