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73D7" w14:textId="77777777" w:rsidR="009239F7" w:rsidRPr="002F6A28" w:rsidRDefault="005A7D2C" w:rsidP="002F6A28">
      <w:pPr>
        <w:pStyle w:val="Titre"/>
        <w:rPr>
          <w:caps w:val="0"/>
          <w:kern w:val="0"/>
        </w:rPr>
      </w:pPr>
      <w:r w:rsidRPr="002F6A28">
        <w:rPr>
          <w:caps w:val="0"/>
          <w:kern w:val="0"/>
        </w:rPr>
        <w:t>NOTIFICATION</w:t>
      </w:r>
    </w:p>
    <w:p w14:paraId="51BDB919" w14:textId="77777777" w:rsidR="009239F7" w:rsidRPr="002F6A28" w:rsidRDefault="005A7D2C" w:rsidP="002F6A28">
      <w:pPr>
        <w:jc w:val="center"/>
      </w:pPr>
      <w:r w:rsidRPr="002F6A28">
        <w:t>The following notification is being circulated in accordance with Article 10.6</w:t>
      </w:r>
    </w:p>
    <w:p w14:paraId="7672E48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F5745" w14:paraId="2A2671F5" w14:textId="77777777" w:rsidTr="0069259F">
        <w:tc>
          <w:tcPr>
            <w:tcW w:w="713" w:type="dxa"/>
            <w:tcBorders>
              <w:bottom w:val="single" w:sz="6" w:space="0" w:color="auto"/>
            </w:tcBorders>
            <w:shd w:val="clear" w:color="auto" w:fill="auto"/>
          </w:tcPr>
          <w:p w14:paraId="30B6C15A" w14:textId="77777777" w:rsidR="00F85C99" w:rsidRPr="002F6A28" w:rsidRDefault="005A7D2C" w:rsidP="002F6A28">
            <w:pPr>
              <w:spacing w:before="120" w:after="120"/>
              <w:jc w:val="left"/>
            </w:pPr>
            <w:r w:rsidRPr="002F6A28">
              <w:rPr>
                <w:b/>
              </w:rPr>
              <w:t>1.</w:t>
            </w:r>
          </w:p>
        </w:tc>
        <w:tc>
          <w:tcPr>
            <w:tcW w:w="8546" w:type="dxa"/>
            <w:tcBorders>
              <w:bottom w:val="single" w:sz="6" w:space="0" w:color="auto"/>
            </w:tcBorders>
            <w:shd w:val="clear" w:color="auto" w:fill="auto"/>
          </w:tcPr>
          <w:p w14:paraId="6E246226" w14:textId="77777777" w:rsidR="00F85C99" w:rsidRPr="002F6A28" w:rsidRDefault="005A7D2C"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04D63E73" w14:textId="77777777" w:rsidR="00F85C99" w:rsidRPr="002F6A28" w:rsidRDefault="005A7D2C" w:rsidP="002F6A28">
            <w:pPr>
              <w:spacing w:after="120"/>
            </w:pPr>
            <w:r w:rsidRPr="002F6A28">
              <w:rPr>
                <w:b/>
              </w:rPr>
              <w:t>If applicable, name of local government involved (Article 3.2 and 7.2):</w:t>
            </w:r>
            <w:r w:rsidR="00EE3A11" w:rsidRPr="00C379C8">
              <w:t xml:space="preserve"> </w:t>
            </w:r>
          </w:p>
        </w:tc>
      </w:tr>
      <w:tr w:rsidR="007F5745" w14:paraId="180D44CD" w14:textId="77777777" w:rsidTr="0069259F">
        <w:tc>
          <w:tcPr>
            <w:tcW w:w="713" w:type="dxa"/>
            <w:tcBorders>
              <w:top w:val="single" w:sz="6" w:space="0" w:color="auto"/>
              <w:bottom w:val="single" w:sz="6" w:space="0" w:color="auto"/>
            </w:tcBorders>
            <w:shd w:val="clear" w:color="auto" w:fill="auto"/>
          </w:tcPr>
          <w:p w14:paraId="1FEE95FA" w14:textId="77777777" w:rsidR="00F85C99" w:rsidRPr="002F6A28" w:rsidRDefault="005A7D2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EFC66B9" w14:textId="77777777" w:rsidR="00F85C99" w:rsidRPr="002F6A28" w:rsidRDefault="005A7D2C" w:rsidP="00155128">
            <w:pPr>
              <w:spacing w:before="120" w:after="120"/>
            </w:pPr>
            <w:r w:rsidRPr="002F6A28">
              <w:rPr>
                <w:b/>
              </w:rPr>
              <w:t>Agency responsible:</w:t>
            </w:r>
            <w:r w:rsidR="00EE3A11" w:rsidRPr="00C379C8">
              <w:t xml:space="preserve"> </w:t>
            </w:r>
          </w:p>
          <w:p w14:paraId="53FD84F2" w14:textId="77777777" w:rsidR="00EE3A11" w:rsidRPr="00C379C8" w:rsidRDefault="005A7D2C" w:rsidP="00155128">
            <w:pPr>
              <w:spacing w:after="120"/>
            </w:pPr>
            <w:r w:rsidRPr="00C379C8">
              <w:t>Environmental Protection Agency (EPA) [2215]</w:t>
            </w:r>
          </w:p>
          <w:p w14:paraId="3FE22B87" w14:textId="77777777" w:rsidR="00F85C99" w:rsidRPr="002F6A28" w:rsidRDefault="005A7D2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2ACBE4C" w14:textId="77777777" w:rsidR="00AC6C6E" w:rsidRPr="00C379C8" w:rsidRDefault="005A7D2C"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7F5745" w14:paraId="6248087F" w14:textId="77777777" w:rsidTr="0069259F">
        <w:tc>
          <w:tcPr>
            <w:tcW w:w="713" w:type="dxa"/>
            <w:tcBorders>
              <w:top w:val="single" w:sz="6" w:space="0" w:color="auto"/>
              <w:bottom w:val="single" w:sz="6" w:space="0" w:color="auto"/>
            </w:tcBorders>
            <w:shd w:val="clear" w:color="auto" w:fill="auto"/>
          </w:tcPr>
          <w:p w14:paraId="5015221F" w14:textId="77777777" w:rsidR="00F85C99" w:rsidRPr="002F6A28" w:rsidRDefault="005A7D2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5CADB33" w14:textId="77777777" w:rsidR="00F85C99" w:rsidRPr="0058336F" w:rsidRDefault="005A7D2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F5745" w14:paraId="22209142" w14:textId="77777777" w:rsidTr="0069259F">
        <w:tc>
          <w:tcPr>
            <w:tcW w:w="713" w:type="dxa"/>
            <w:tcBorders>
              <w:top w:val="single" w:sz="6" w:space="0" w:color="auto"/>
              <w:bottom w:val="single" w:sz="6" w:space="0" w:color="auto"/>
            </w:tcBorders>
            <w:shd w:val="clear" w:color="auto" w:fill="auto"/>
          </w:tcPr>
          <w:p w14:paraId="007AC93B" w14:textId="77777777" w:rsidR="00F85C99" w:rsidRPr="002F6A28" w:rsidRDefault="005A7D2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1868ECA" w14:textId="77777777" w:rsidR="00F85C99" w:rsidRPr="002F6A28" w:rsidRDefault="005A7D2C"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Per- and polyfluoroalkyl substances (PFAS); Environmental protection (ICS code(s): 13.020); Production in the chemical industry (ICS code(s): 71.020); Products of the chemical industry (ICS code(s): 71.100)</w:t>
            </w:r>
          </w:p>
        </w:tc>
      </w:tr>
      <w:tr w:rsidR="007F5745" w14:paraId="050FF246" w14:textId="77777777" w:rsidTr="0069259F">
        <w:tc>
          <w:tcPr>
            <w:tcW w:w="713" w:type="dxa"/>
            <w:tcBorders>
              <w:top w:val="single" w:sz="6" w:space="0" w:color="auto"/>
              <w:bottom w:val="single" w:sz="6" w:space="0" w:color="auto"/>
            </w:tcBorders>
            <w:shd w:val="clear" w:color="auto" w:fill="auto"/>
          </w:tcPr>
          <w:p w14:paraId="567166F4" w14:textId="77777777" w:rsidR="00F85C99" w:rsidRPr="002F6A28" w:rsidRDefault="005A7D2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7878541" w14:textId="77777777" w:rsidR="00F85C99" w:rsidRPr="002F6A28" w:rsidRDefault="005A7D2C" w:rsidP="002F6A28">
            <w:pPr>
              <w:spacing w:before="120" w:after="120"/>
            </w:pPr>
            <w:r w:rsidRPr="002F6A28">
              <w:rPr>
                <w:b/>
              </w:rPr>
              <w:t>Title, number of pages and language(s) of the notified document:</w:t>
            </w:r>
            <w:r w:rsidR="00EE3A11" w:rsidRPr="00C379C8">
              <w:t xml:space="preserve"> Toxics Release Inventory (TRI); Clarification of Toxic Chemicals Due to Automatic Additions of Per- and Polyfluoroalkyl Substances Under the National Defense Authorization Act; (4 page(s), in English)</w:t>
            </w:r>
          </w:p>
        </w:tc>
      </w:tr>
      <w:tr w:rsidR="007F5745" w14:paraId="14C0706E" w14:textId="77777777" w:rsidTr="0069259F">
        <w:tc>
          <w:tcPr>
            <w:tcW w:w="713" w:type="dxa"/>
            <w:tcBorders>
              <w:top w:val="single" w:sz="6" w:space="0" w:color="auto"/>
              <w:bottom w:val="single" w:sz="6" w:space="0" w:color="auto"/>
            </w:tcBorders>
            <w:shd w:val="clear" w:color="auto" w:fill="auto"/>
          </w:tcPr>
          <w:p w14:paraId="4FCE0ADF" w14:textId="77777777" w:rsidR="00F85C99" w:rsidRPr="002F6A28" w:rsidRDefault="005A7D2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E83E3A1" w14:textId="77777777" w:rsidR="00F85C99" w:rsidRPr="002F6A28" w:rsidRDefault="005A7D2C" w:rsidP="002F6A28">
            <w:pPr>
              <w:spacing w:before="120" w:after="120"/>
              <w:rPr>
                <w:b/>
              </w:rPr>
            </w:pPr>
            <w:r w:rsidRPr="002F6A28">
              <w:rPr>
                <w:b/>
              </w:rPr>
              <w:t>Description of content:</w:t>
            </w:r>
            <w:r w:rsidR="00FE448B" w:rsidRPr="00C379C8">
              <w:t xml:space="preserve"> Proposed rule - The </w:t>
            </w:r>
            <w:hyperlink r:id="rId10" w:history="1">
              <w:r w:rsidR="00FE448B" w:rsidRPr="00C379C8">
                <w:rPr>
                  <w:color w:val="0000FF"/>
                  <w:u w:val="single"/>
                </w:rPr>
                <w:t>National Defense Authorization Act for Fiscal Year 2020 (NDAA)</w:t>
              </w:r>
            </w:hyperlink>
            <w:r w:rsidR="00FE448B" w:rsidRPr="00C379C8">
              <w:t xml:space="preserve"> adds certain per- and polyfluoroalkyl substances (PFAS) automatically to the Toxics Release Inventory (</w:t>
            </w:r>
            <w:hyperlink r:id="rId11" w:history="1">
              <w:r w:rsidR="00FE448B" w:rsidRPr="00C379C8">
                <w:rPr>
                  <w:color w:val="0000FF"/>
                  <w:u w:val="single"/>
                </w:rPr>
                <w:t>TRI</w:t>
              </w:r>
            </w:hyperlink>
            <w:r w:rsidR="00FE448B" w:rsidRPr="00C379C8">
              <w:t>) beginning 1 January of the year following specific triggering events. The Environmental Protection Agency (EPA or Agency) is proposing to make conforming edits to the TRI regulation to explicitly include PFAS that are added to the TRI chemical list automatically pursuant to the NDAA in the regulation's definition of ''toxic chemical.'' This edit confirms that the TRI supplier notification provision requires covered suppliers to notify customers receiving a mixture or other trade name product containing a TRI-listed chemical with the first shipment of each calendar year, with such a requirement beginning on 1 January of the applicable year; thus, supplier notifications are required as of 1 January for any NDAA-added PFAS.</w:t>
            </w:r>
          </w:p>
        </w:tc>
      </w:tr>
      <w:tr w:rsidR="007F5745" w14:paraId="47214FCF" w14:textId="77777777" w:rsidTr="0069259F">
        <w:tc>
          <w:tcPr>
            <w:tcW w:w="713" w:type="dxa"/>
            <w:tcBorders>
              <w:top w:val="single" w:sz="6" w:space="0" w:color="auto"/>
              <w:bottom w:val="single" w:sz="6" w:space="0" w:color="auto"/>
            </w:tcBorders>
            <w:shd w:val="clear" w:color="auto" w:fill="auto"/>
          </w:tcPr>
          <w:p w14:paraId="35A5F6BE" w14:textId="77777777" w:rsidR="00F85C99" w:rsidRPr="002F6A28" w:rsidRDefault="005A7D2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AF79524" w14:textId="77777777" w:rsidR="00F85C99" w:rsidRPr="002F6A28" w:rsidRDefault="005A7D2C" w:rsidP="002F6A28">
            <w:pPr>
              <w:spacing w:before="120" w:after="120"/>
              <w:rPr>
                <w:b/>
              </w:rPr>
            </w:pPr>
            <w:r w:rsidRPr="002F6A28">
              <w:rPr>
                <w:b/>
              </w:rPr>
              <w:t>Objective and rationale, including the nature of urgent problems where applicable:</w:t>
            </w:r>
            <w:r w:rsidR="00EE3A11" w:rsidRPr="00C379C8">
              <w:t xml:space="preserve"> Protection of the environment</w:t>
            </w:r>
          </w:p>
        </w:tc>
      </w:tr>
      <w:tr w:rsidR="007F5745" w14:paraId="0A9C5638" w14:textId="77777777" w:rsidTr="0069259F">
        <w:tc>
          <w:tcPr>
            <w:tcW w:w="713" w:type="dxa"/>
            <w:tcBorders>
              <w:top w:val="single" w:sz="6" w:space="0" w:color="auto"/>
              <w:bottom w:val="single" w:sz="6" w:space="0" w:color="auto"/>
            </w:tcBorders>
            <w:shd w:val="clear" w:color="auto" w:fill="auto"/>
          </w:tcPr>
          <w:p w14:paraId="63FF87D9" w14:textId="77777777" w:rsidR="00F85C99" w:rsidRPr="002F6A28" w:rsidRDefault="005A7D2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D0B6CE4" w14:textId="77777777" w:rsidR="00086AF5" w:rsidRPr="00086AF5" w:rsidRDefault="005A7D2C" w:rsidP="007F13E8">
            <w:pPr>
              <w:spacing w:before="120" w:after="120"/>
              <w:rPr>
                <w:bCs/>
              </w:rPr>
            </w:pPr>
            <w:r w:rsidRPr="002F6A28">
              <w:rPr>
                <w:b/>
              </w:rPr>
              <w:t>Relevant documents:</w:t>
            </w:r>
            <w:r w:rsidR="00EE3A11" w:rsidRPr="002F6A28">
              <w:t xml:space="preserve"> </w:t>
            </w:r>
          </w:p>
          <w:p w14:paraId="1A5D5799" w14:textId="77777777" w:rsidR="00EE3A11" w:rsidRPr="002F6A28" w:rsidRDefault="005A7D2C" w:rsidP="007F13E8">
            <w:pPr>
              <w:spacing w:before="120" w:after="120"/>
            </w:pPr>
            <w:r w:rsidRPr="002F6A28">
              <w:t xml:space="preserve">90 Federal Register (FR) 5795, 17 January 2025; </w:t>
            </w:r>
            <w:hyperlink r:id="rId12" w:history="1">
              <w:r w:rsidRPr="002F6A28">
                <w:rPr>
                  <w:color w:val="0000FF"/>
                  <w:u w:val="single"/>
                </w:rPr>
                <w:t>Title 40 Code of Federal Regulations (CFR) Part 372</w:t>
              </w:r>
            </w:hyperlink>
            <w:r w:rsidRPr="002F6A28">
              <w:t>:</w:t>
            </w:r>
          </w:p>
          <w:p w14:paraId="09F64A39" w14:textId="77777777" w:rsidR="00EE3A11" w:rsidRPr="002F6A28" w:rsidRDefault="00E95BF9" w:rsidP="007F13E8">
            <w:pPr>
              <w:spacing w:before="120" w:after="120"/>
            </w:pPr>
            <w:hyperlink r:id="rId13" w:history="1">
              <w:r w:rsidR="005A7D2C" w:rsidRPr="002F6A28">
                <w:rPr>
                  <w:color w:val="0000FF"/>
                  <w:u w:val="single"/>
                </w:rPr>
                <w:t>https://www.govinfo.gov/content/pkg/FR-2025-01-17/html/2024-31406.htm</w:t>
              </w:r>
            </w:hyperlink>
          </w:p>
          <w:p w14:paraId="488A24AE" w14:textId="77777777" w:rsidR="00EE3A11" w:rsidRPr="002F6A28" w:rsidRDefault="00E95BF9" w:rsidP="007F13E8">
            <w:pPr>
              <w:spacing w:before="120" w:after="120"/>
            </w:pPr>
            <w:hyperlink r:id="rId14" w:history="1">
              <w:r w:rsidR="005A7D2C" w:rsidRPr="002F6A28">
                <w:rPr>
                  <w:color w:val="0000FF"/>
                  <w:u w:val="single"/>
                </w:rPr>
                <w:t>https://www.govinfo.gov/content/pkg/FR-2025-01-17/pdf/2024-31406.pdf</w:t>
              </w:r>
            </w:hyperlink>
          </w:p>
          <w:p w14:paraId="76ADF4FC" w14:textId="77777777" w:rsidR="00EE3A11" w:rsidRPr="002F6A28" w:rsidRDefault="005A7D2C" w:rsidP="007F13E8">
            <w:pPr>
              <w:spacing w:before="120" w:after="120"/>
            </w:pPr>
            <w:r w:rsidRPr="002F6A28">
              <w:t xml:space="preserve">This proposed rule is identified by Docket Number EPA-HQ-OPPT-2024-0507. The Docket Folder is available on Regulations.gov at </w:t>
            </w:r>
            <w:hyperlink r:id="rId15" w:history="1">
              <w:r w:rsidRPr="002F6A28">
                <w:rPr>
                  <w:color w:val="0000FF"/>
                  <w:u w:val="single"/>
                </w:rPr>
                <w:t>https://www.regulations.gov/docket/EPA-HQ-OPPT-2024-0507/document</w:t>
              </w:r>
            </w:hyperlink>
            <w:r w:rsidRPr="002F6A28">
              <w:t xml:space="preserve"> and provides access to primary and supporting documents as well as comments received. Documents are also accessible from </w:t>
            </w:r>
            <w:hyperlink r:id="rId16" w:history="1">
              <w:r w:rsidRPr="002F6A28">
                <w:rPr>
                  <w:color w:val="0000FF"/>
                  <w:u w:val="single"/>
                </w:rPr>
                <w:t>Regulations.gov</w:t>
              </w:r>
            </w:hyperlink>
            <w:r w:rsidRPr="002F6A28">
              <w:t xml:space="preserve"> by searching the Docket Number. WTO Members and their stakeholders are asked to submit comments to the </w:t>
            </w:r>
            <w:hyperlink r:id="rId17" w:history="1">
              <w:r w:rsidRPr="002F6A28">
                <w:rPr>
                  <w:color w:val="0000FF"/>
                  <w:u w:val="single"/>
                </w:rPr>
                <w:t>USA TBT Enquiry Point</w:t>
              </w:r>
            </w:hyperlink>
            <w:r w:rsidRPr="002F6A28">
              <w:t xml:space="preserve"> by or before </w:t>
            </w:r>
            <w:hyperlink r:id="rId18" w:history="1">
              <w:r w:rsidRPr="002F6A28">
                <w:rPr>
                  <w:color w:val="0000FF"/>
                  <w:u w:val="single"/>
                </w:rPr>
                <w:t>4pm</w:t>
              </w:r>
            </w:hyperlink>
            <w:r w:rsidRPr="002F6A28">
              <w:t xml:space="preserve"> </w:t>
            </w:r>
            <w:hyperlink r:id="rId19" w:history="1">
              <w:r w:rsidRPr="002F6A28">
                <w:rPr>
                  <w:color w:val="0000FF"/>
                  <w:u w:val="single"/>
                </w:rPr>
                <w:t>Eastern Time</w:t>
              </w:r>
            </w:hyperlink>
            <w:r w:rsidRPr="002F6A28">
              <w:t xml:space="preserve"> on 18 February 2025. Comments received by the USA TBT Enquiry Point from WTO Members and their stakeholders will be shared with EPA and will also be submitted to the </w:t>
            </w:r>
            <w:hyperlink r:id="rId20" w:history="1">
              <w:r w:rsidRPr="002F6A28">
                <w:rPr>
                  <w:color w:val="0000FF"/>
                  <w:u w:val="single"/>
                </w:rPr>
                <w:t>Docket</w:t>
              </w:r>
            </w:hyperlink>
            <w:r w:rsidRPr="002F6A28">
              <w:t xml:space="preserve"> on Regulations.gov if received within the comment period.</w:t>
            </w:r>
          </w:p>
        </w:tc>
      </w:tr>
      <w:tr w:rsidR="007F5745" w14:paraId="040AB662" w14:textId="77777777" w:rsidTr="00AE6CC8">
        <w:trPr>
          <w:cantSplit/>
        </w:trPr>
        <w:tc>
          <w:tcPr>
            <w:tcW w:w="713" w:type="dxa"/>
            <w:tcBorders>
              <w:top w:val="single" w:sz="6" w:space="0" w:color="auto"/>
              <w:bottom w:val="single" w:sz="6" w:space="0" w:color="auto"/>
            </w:tcBorders>
            <w:shd w:val="clear" w:color="auto" w:fill="auto"/>
          </w:tcPr>
          <w:p w14:paraId="2AA460C3" w14:textId="77777777" w:rsidR="00EE3A11" w:rsidRPr="002F6A28" w:rsidRDefault="005A7D2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F20D813" w14:textId="77777777" w:rsidR="00EE3A11" w:rsidRPr="002F6A28" w:rsidRDefault="005A7D2C" w:rsidP="008953C4">
            <w:pPr>
              <w:spacing w:before="120" w:after="120"/>
            </w:pPr>
            <w:r w:rsidRPr="002F6A28">
              <w:rPr>
                <w:b/>
              </w:rPr>
              <w:t>Proposed date of adoption:</w:t>
            </w:r>
            <w:r w:rsidRPr="00C379C8">
              <w:t xml:space="preserve"> To be determined</w:t>
            </w:r>
          </w:p>
          <w:p w14:paraId="2A0E5CCC" w14:textId="77777777" w:rsidR="00EE3A11" w:rsidRPr="002F6A28" w:rsidRDefault="005A7D2C" w:rsidP="008953C4">
            <w:pPr>
              <w:spacing w:after="120"/>
            </w:pPr>
            <w:r w:rsidRPr="002F6A28">
              <w:rPr>
                <w:b/>
              </w:rPr>
              <w:t>Proposed date of entry into force:</w:t>
            </w:r>
            <w:r w:rsidRPr="00C379C8">
              <w:t xml:space="preserve"> To be determined</w:t>
            </w:r>
          </w:p>
        </w:tc>
      </w:tr>
      <w:tr w:rsidR="007F5745" w14:paraId="7ED5F081" w14:textId="77777777" w:rsidTr="0069259F">
        <w:tc>
          <w:tcPr>
            <w:tcW w:w="713" w:type="dxa"/>
            <w:tcBorders>
              <w:top w:val="single" w:sz="6" w:space="0" w:color="auto"/>
              <w:bottom w:val="single" w:sz="6" w:space="0" w:color="auto"/>
            </w:tcBorders>
            <w:shd w:val="clear" w:color="auto" w:fill="auto"/>
          </w:tcPr>
          <w:p w14:paraId="2A0390E4" w14:textId="77777777" w:rsidR="00F85C99" w:rsidRPr="002F6A28" w:rsidRDefault="005A7D2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5DA32A6" w14:textId="77777777" w:rsidR="00F85C99" w:rsidRPr="002F6A28" w:rsidRDefault="005A7D2C" w:rsidP="002F6A28">
            <w:pPr>
              <w:spacing w:before="120" w:after="120"/>
            </w:pPr>
            <w:r w:rsidRPr="002F6A28">
              <w:rPr>
                <w:b/>
              </w:rPr>
              <w:t>Final date for comments:</w:t>
            </w:r>
            <w:r w:rsidR="00EE3A11" w:rsidRPr="00C379C8">
              <w:t xml:space="preserve"> 18 February 2025</w:t>
            </w:r>
          </w:p>
        </w:tc>
      </w:tr>
      <w:tr w:rsidR="007F5745" w14:paraId="7ED28D8C" w14:textId="77777777" w:rsidTr="0069259F">
        <w:tc>
          <w:tcPr>
            <w:tcW w:w="713" w:type="dxa"/>
            <w:tcBorders>
              <w:top w:val="single" w:sz="6" w:space="0" w:color="auto"/>
            </w:tcBorders>
            <w:shd w:val="clear" w:color="auto" w:fill="auto"/>
          </w:tcPr>
          <w:p w14:paraId="70787BC6" w14:textId="77777777" w:rsidR="00F85C99" w:rsidRPr="002F6A28" w:rsidRDefault="005A7D2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9313EF5" w14:textId="77777777" w:rsidR="00F85C99" w:rsidRPr="002F6A28" w:rsidRDefault="005A7D2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14929B9" w14:textId="77777777" w:rsidR="00EE3A11" w:rsidRPr="00A12DDE" w:rsidRDefault="00E95BF9" w:rsidP="00B16145">
            <w:pPr>
              <w:keepNext/>
              <w:keepLines/>
              <w:spacing w:after="120"/>
              <w:rPr>
                <w:bCs/>
              </w:rPr>
            </w:pPr>
            <w:hyperlink r:id="rId21" w:tgtFrame="_blank" w:history="1">
              <w:r w:rsidR="005A7D2C" w:rsidRPr="00A12DDE">
                <w:rPr>
                  <w:bCs/>
                  <w:color w:val="0000FF"/>
                  <w:u w:val="single"/>
                </w:rPr>
                <w:t>https://members.wto.org/crnattachments/2025/TBT/USA/25_00886_00_e.pdf</w:t>
              </w:r>
            </w:hyperlink>
          </w:p>
        </w:tc>
      </w:tr>
    </w:tbl>
    <w:p w14:paraId="6E8D30EA" w14:textId="77777777" w:rsidR="00EE3A11" w:rsidRPr="002F6A28" w:rsidRDefault="00EE3A11" w:rsidP="002F6A28"/>
    <w:sectPr w:rsidR="00EE3A11" w:rsidRPr="002F6A28" w:rsidSect="00760DB3">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9B199" w14:textId="77777777" w:rsidR="005A7D2C" w:rsidRDefault="005A7D2C">
      <w:r>
        <w:separator/>
      </w:r>
    </w:p>
  </w:endnote>
  <w:endnote w:type="continuationSeparator" w:id="0">
    <w:p w14:paraId="693CBC0E" w14:textId="77777777" w:rsidR="005A7D2C" w:rsidRDefault="005A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619E" w14:textId="77777777" w:rsidR="009239F7" w:rsidRPr="002F6A28" w:rsidRDefault="005A7D2C"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D3D9" w14:textId="77777777" w:rsidR="009239F7" w:rsidRPr="002F6A28" w:rsidRDefault="005A7D2C"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9AC9" w14:textId="77777777" w:rsidR="00EE3A11" w:rsidRPr="002F6A28" w:rsidRDefault="005A7D2C">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7BDF9" w14:textId="77777777" w:rsidR="005A7D2C" w:rsidRDefault="005A7D2C">
      <w:r>
        <w:separator/>
      </w:r>
    </w:p>
  </w:footnote>
  <w:footnote w:type="continuationSeparator" w:id="0">
    <w:p w14:paraId="16BDA45C" w14:textId="77777777" w:rsidR="005A7D2C" w:rsidRDefault="005A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ED6A" w14:textId="77777777" w:rsidR="009239F7" w:rsidRPr="002F6A28" w:rsidRDefault="005A7D2C" w:rsidP="009239F7">
    <w:pPr>
      <w:pStyle w:val="En-tte"/>
      <w:pBdr>
        <w:bottom w:val="single" w:sz="4" w:space="1" w:color="auto"/>
      </w:pBdr>
      <w:tabs>
        <w:tab w:val="clear" w:pos="4513"/>
        <w:tab w:val="clear" w:pos="9027"/>
      </w:tabs>
      <w:jc w:val="center"/>
    </w:pPr>
    <w:r w:rsidRPr="002F6A28">
      <w:t>tbtSymbol</w:t>
    </w:r>
  </w:p>
  <w:p w14:paraId="4354D7D2" w14:textId="77777777" w:rsidR="009239F7" w:rsidRPr="002F6A28" w:rsidRDefault="009239F7" w:rsidP="009239F7">
    <w:pPr>
      <w:pStyle w:val="En-tte"/>
      <w:pBdr>
        <w:bottom w:val="single" w:sz="4" w:space="1" w:color="auto"/>
      </w:pBdr>
      <w:tabs>
        <w:tab w:val="clear" w:pos="4513"/>
        <w:tab w:val="clear" w:pos="9027"/>
      </w:tabs>
      <w:jc w:val="center"/>
    </w:pPr>
  </w:p>
  <w:p w14:paraId="28E864BD" w14:textId="77777777" w:rsidR="009239F7" w:rsidRPr="002F6A28" w:rsidRDefault="005A7D2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6D6B24"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0E9C" w14:textId="77777777" w:rsidR="009239F7" w:rsidRPr="002F6A28" w:rsidRDefault="005A7D2C" w:rsidP="009239F7">
    <w:pPr>
      <w:pStyle w:val="En-tte"/>
      <w:pBdr>
        <w:bottom w:val="single" w:sz="4" w:space="1" w:color="auto"/>
      </w:pBdr>
      <w:tabs>
        <w:tab w:val="clear" w:pos="4513"/>
        <w:tab w:val="clear" w:pos="9027"/>
      </w:tabs>
      <w:jc w:val="center"/>
    </w:pPr>
    <w:bookmarkStart w:id="0" w:name="spsSymbolHeader"/>
    <w:r w:rsidRPr="002F6A28">
      <w:t>G/TBT/N/USA/2184</w:t>
    </w:r>
    <w:bookmarkEnd w:id="0"/>
  </w:p>
  <w:p w14:paraId="7042542E" w14:textId="77777777" w:rsidR="009239F7" w:rsidRPr="002F6A28" w:rsidRDefault="009239F7" w:rsidP="009239F7">
    <w:pPr>
      <w:pStyle w:val="En-tte"/>
      <w:pBdr>
        <w:bottom w:val="single" w:sz="4" w:space="1" w:color="auto"/>
      </w:pBdr>
      <w:tabs>
        <w:tab w:val="clear" w:pos="4513"/>
        <w:tab w:val="clear" w:pos="9027"/>
      </w:tabs>
      <w:jc w:val="center"/>
    </w:pPr>
  </w:p>
  <w:p w14:paraId="3BA45CED" w14:textId="77777777" w:rsidR="009239F7" w:rsidRPr="002F6A28" w:rsidRDefault="005A7D2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B8DBF73"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F5745" w14:paraId="2EA1DBA6" w14:textId="77777777" w:rsidTr="008612A9">
      <w:trPr>
        <w:trHeight w:val="240"/>
        <w:jc w:val="center"/>
      </w:trPr>
      <w:tc>
        <w:tcPr>
          <w:tcW w:w="3794" w:type="dxa"/>
          <w:shd w:val="clear" w:color="auto" w:fill="FFFFFF"/>
          <w:tcMar>
            <w:left w:w="108" w:type="dxa"/>
            <w:right w:w="108" w:type="dxa"/>
          </w:tcMar>
          <w:vAlign w:val="center"/>
        </w:tcPr>
        <w:p w14:paraId="7E61FB4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FF1143B" w14:textId="77777777" w:rsidR="00ED54E0" w:rsidRPr="009239F7" w:rsidRDefault="00ED54E0" w:rsidP="00B801E9">
          <w:pPr>
            <w:jc w:val="right"/>
            <w:rPr>
              <w:b/>
              <w:color w:val="FF0000"/>
              <w:szCs w:val="16"/>
            </w:rPr>
          </w:pPr>
        </w:p>
      </w:tc>
    </w:tr>
    <w:bookmarkEnd w:id="1"/>
    <w:tr w:rsidR="007F5745" w14:paraId="4FB4909F" w14:textId="77777777" w:rsidTr="008612A9">
      <w:trPr>
        <w:trHeight w:val="213"/>
        <w:jc w:val="center"/>
      </w:trPr>
      <w:tc>
        <w:tcPr>
          <w:tcW w:w="3794" w:type="dxa"/>
          <w:vMerge w:val="restart"/>
          <w:shd w:val="clear" w:color="auto" w:fill="FFFFFF"/>
          <w:tcMar>
            <w:left w:w="0" w:type="dxa"/>
            <w:right w:w="0" w:type="dxa"/>
          </w:tcMar>
        </w:tcPr>
        <w:p w14:paraId="12743C56" w14:textId="77777777" w:rsidR="00ED54E0" w:rsidRPr="009239F7" w:rsidRDefault="005A7D2C" w:rsidP="00B801E9">
          <w:pPr>
            <w:jc w:val="left"/>
          </w:pPr>
          <w:r>
            <w:rPr>
              <w:noProof/>
              <w:lang w:eastAsia="en-GB"/>
            </w:rPr>
            <w:drawing>
              <wp:inline distT="0" distB="0" distL="0" distR="0" wp14:anchorId="0FC19C1D" wp14:editId="118EB86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098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03B583B" w14:textId="77777777" w:rsidR="00ED54E0" w:rsidRPr="009239F7" w:rsidRDefault="00ED54E0" w:rsidP="00B801E9">
          <w:pPr>
            <w:jc w:val="right"/>
            <w:rPr>
              <w:b/>
              <w:szCs w:val="16"/>
            </w:rPr>
          </w:pPr>
        </w:p>
      </w:tc>
    </w:tr>
    <w:tr w:rsidR="007F5745" w14:paraId="18922743" w14:textId="77777777" w:rsidTr="008612A9">
      <w:trPr>
        <w:trHeight w:val="868"/>
        <w:jc w:val="center"/>
      </w:trPr>
      <w:tc>
        <w:tcPr>
          <w:tcW w:w="3794" w:type="dxa"/>
          <w:vMerge/>
          <w:shd w:val="clear" w:color="auto" w:fill="FFFFFF"/>
          <w:tcMar>
            <w:left w:w="108" w:type="dxa"/>
            <w:right w:w="108" w:type="dxa"/>
          </w:tcMar>
        </w:tcPr>
        <w:p w14:paraId="5D1CFEA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C620CCF" w14:textId="77777777" w:rsidR="009239F7" w:rsidRPr="002F6A28" w:rsidRDefault="005A7D2C" w:rsidP="00B801E9">
          <w:pPr>
            <w:jc w:val="right"/>
            <w:rPr>
              <w:b/>
              <w:szCs w:val="16"/>
            </w:rPr>
          </w:pPr>
          <w:bookmarkStart w:id="2" w:name="bmkSymbols"/>
          <w:r w:rsidRPr="002F6A28">
            <w:rPr>
              <w:b/>
              <w:szCs w:val="16"/>
            </w:rPr>
            <w:t>G/TBT/N/USA/2184</w:t>
          </w:r>
          <w:bookmarkEnd w:id="2"/>
        </w:p>
      </w:tc>
    </w:tr>
    <w:tr w:rsidR="007F5745" w14:paraId="49B37D44" w14:textId="77777777" w:rsidTr="008612A9">
      <w:trPr>
        <w:trHeight w:val="240"/>
        <w:jc w:val="center"/>
      </w:trPr>
      <w:tc>
        <w:tcPr>
          <w:tcW w:w="3794" w:type="dxa"/>
          <w:vMerge/>
          <w:shd w:val="clear" w:color="auto" w:fill="FFFFFF"/>
          <w:tcMar>
            <w:left w:w="108" w:type="dxa"/>
            <w:right w:w="108" w:type="dxa"/>
          </w:tcMar>
          <w:vAlign w:val="center"/>
        </w:tcPr>
        <w:p w14:paraId="39F8E273" w14:textId="77777777" w:rsidR="00ED54E0" w:rsidRPr="009239F7" w:rsidRDefault="00ED54E0" w:rsidP="00B801E9"/>
      </w:tc>
      <w:tc>
        <w:tcPr>
          <w:tcW w:w="5448" w:type="dxa"/>
          <w:gridSpan w:val="2"/>
          <w:shd w:val="clear" w:color="auto" w:fill="FFFFFF"/>
          <w:tcMar>
            <w:left w:w="108" w:type="dxa"/>
            <w:right w:w="108" w:type="dxa"/>
          </w:tcMar>
          <w:vAlign w:val="center"/>
        </w:tcPr>
        <w:p w14:paraId="1C141698" w14:textId="705B339E" w:rsidR="00ED54E0" w:rsidRPr="009239F7" w:rsidRDefault="005A7D2C" w:rsidP="00B801E9">
          <w:pPr>
            <w:jc w:val="right"/>
            <w:rPr>
              <w:szCs w:val="16"/>
            </w:rPr>
          </w:pPr>
          <w:bookmarkStart w:id="3" w:name="spsDateDistribution"/>
          <w:bookmarkStart w:id="4" w:name="bmkDate"/>
          <w:bookmarkEnd w:id="3"/>
          <w:bookmarkEnd w:id="4"/>
          <w:r>
            <w:rPr>
              <w:szCs w:val="16"/>
            </w:rPr>
            <w:t>22 January 2025</w:t>
          </w:r>
        </w:p>
      </w:tc>
    </w:tr>
    <w:tr w:rsidR="007F5745" w14:paraId="18DEC37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D96E73" w14:textId="38034DF5" w:rsidR="00ED54E0" w:rsidRPr="009239F7" w:rsidRDefault="005A7D2C"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E95BF9">
            <w:rPr>
              <w:color w:val="FF0000"/>
              <w:szCs w:val="16"/>
            </w:rPr>
            <w:t>-0586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16EF5F7" w14:textId="77777777" w:rsidR="00ED54E0" w:rsidRPr="009239F7" w:rsidRDefault="005A7D2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F5745" w14:paraId="128F773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4FCC787" w14:textId="77777777" w:rsidR="00ED54E0" w:rsidRPr="009239F7" w:rsidRDefault="005A7D2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07F6696" w14:textId="77777777" w:rsidR="00ED54E0" w:rsidRPr="002F6A28" w:rsidRDefault="005A7D2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4DCB47F"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34AE618">
      <w:start w:val="1"/>
      <w:numFmt w:val="decimal"/>
      <w:pStyle w:val="SummaryText"/>
      <w:lvlText w:val="%1."/>
      <w:lvlJc w:val="left"/>
      <w:pPr>
        <w:ind w:left="360" w:hanging="360"/>
      </w:pPr>
    </w:lvl>
    <w:lvl w:ilvl="1" w:tplc="ED14C96E" w:tentative="1">
      <w:start w:val="1"/>
      <w:numFmt w:val="lowerLetter"/>
      <w:lvlText w:val="%2."/>
      <w:lvlJc w:val="left"/>
      <w:pPr>
        <w:ind w:left="1080" w:hanging="360"/>
      </w:pPr>
    </w:lvl>
    <w:lvl w:ilvl="2" w:tplc="3852042C" w:tentative="1">
      <w:start w:val="1"/>
      <w:numFmt w:val="lowerRoman"/>
      <w:lvlText w:val="%3."/>
      <w:lvlJc w:val="right"/>
      <w:pPr>
        <w:ind w:left="1800" w:hanging="180"/>
      </w:pPr>
    </w:lvl>
    <w:lvl w:ilvl="3" w:tplc="571EA254" w:tentative="1">
      <w:start w:val="1"/>
      <w:numFmt w:val="decimal"/>
      <w:lvlText w:val="%4."/>
      <w:lvlJc w:val="left"/>
      <w:pPr>
        <w:ind w:left="2520" w:hanging="360"/>
      </w:pPr>
    </w:lvl>
    <w:lvl w:ilvl="4" w:tplc="1098EC64" w:tentative="1">
      <w:start w:val="1"/>
      <w:numFmt w:val="lowerLetter"/>
      <w:lvlText w:val="%5."/>
      <w:lvlJc w:val="left"/>
      <w:pPr>
        <w:ind w:left="3240" w:hanging="360"/>
      </w:pPr>
    </w:lvl>
    <w:lvl w:ilvl="5" w:tplc="479A5438" w:tentative="1">
      <w:start w:val="1"/>
      <w:numFmt w:val="lowerRoman"/>
      <w:lvlText w:val="%6."/>
      <w:lvlJc w:val="right"/>
      <w:pPr>
        <w:ind w:left="3960" w:hanging="180"/>
      </w:pPr>
    </w:lvl>
    <w:lvl w:ilvl="6" w:tplc="5C56C46E" w:tentative="1">
      <w:start w:val="1"/>
      <w:numFmt w:val="decimal"/>
      <w:lvlText w:val="%7."/>
      <w:lvlJc w:val="left"/>
      <w:pPr>
        <w:ind w:left="4680" w:hanging="360"/>
      </w:pPr>
    </w:lvl>
    <w:lvl w:ilvl="7" w:tplc="57E419DA" w:tentative="1">
      <w:start w:val="1"/>
      <w:numFmt w:val="lowerLetter"/>
      <w:lvlText w:val="%8."/>
      <w:lvlJc w:val="left"/>
      <w:pPr>
        <w:ind w:left="5400" w:hanging="360"/>
      </w:pPr>
    </w:lvl>
    <w:lvl w:ilvl="8" w:tplc="217CF494" w:tentative="1">
      <w:start w:val="1"/>
      <w:numFmt w:val="lowerRoman"/>
      <w:lvlText w:val="%9."/>
      <w:lvlJc w:val="right"/>
      <w:pPr>
        <w:ind w:left="6120" w:hanging="180"/>
      </w:pPr>
    </w:lvl>
  </w:abstractNum>
  <w:num w:numId="1" w16cid:durableId="511334960">
    <w:abstractNumId w:val="9"/>
  </w:num>
  <w:num w:numId="2" w16cid:durableId="1710568672">
    <w:abstractNumId w:val="7"/>
  </w:num>
  <w:num w:numId="3" w16cid:durableId="2016228433">
    <w:abstractNumId w:val="6"/>
  </w:num>
  <w:num w:numId="4" w16cid:durableId="1997760932">
    <w:abstractNumId w:val="5"/>
  </w:num>
  <w:num w:numId="5" w16cid:durableId="1608653379">
    <w:abstractNumId w:val="4"/>
  </w:num>
  <w:num w:numId="6" w16cid:durableId="529993574">
    <w:abstractNumId w:val="12"/>
  </w:num>
  <w:num w:numId="7" w16cid:durableId="1464543380">
    <w:abstractNumId w:val="11"/>
  </w:num>
  <w:num w:numId="8" w16cid:durableId="684983258">
    <w:abstractNumId w:val="10"/>
  </w:num>
  <w:num w:numId="9" w16cid:durableId="1637221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356080">
    <w:abstractNumId w:val="13"/>
  </w:num>
  <w:num w:numId="11" w16cid:durableId="2035303573">
    <w:abstractNumId w:val="8"/>
  </w:num>
  <w:num w:numId="12" w16cid:durableId="174393230">
    <w:abstractNumId w:val="3"/>
  </w:num>
  <w:num w:numId="13" w16cid:durableId="1823810402">
    <w:abstractNumId w:val="2"/>
  </w:num>
  <w:num w:numId="14" w16cid:durableId="928199356">
    <w:abstractNumId w:val="1"/>
  </w:num>
  <w:num w:numId="15" w16cid:durableId="1771899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7D2C"/>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5A3A"/>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5745"/>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4876"/>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5BF9"/>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CC7F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7/html/2024-31406.htm" TargetMode="External"/><Relationship Id="rId18" Type="http://schemas.openxmlformats.org/officeDocument/2006/relationships/hyperlink" Target="http://time-time.net/times/time-zones/usa-canada/current-eastern-time-est.php"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members.wto.org/crnattachments/2025/TBT/USA/25_00886_00_e.pdf" TargetMode="External"/><Relationship Id="rId7" Type="http://schemas.openxmlformats.org/officeDocument/2006/relationships/footnotes" Target="footnotes.xml"/><Relationship Id="rId12" Type="http://schemas.openxmlformats.org/officeDocument/2006/relationships/hyperlink" Target="https://www.ecfr.gov/current/title-40/chapter-I/subchapter-J/part-372" TargetMode="External"/><Relationship Id="rId17" Type="http://schemas.openxmlformats.org/officeDocument/2006/relationships/hyperlink" Target="mailto:usatbtep@nist.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hyperlink" Target="https://www.regulations.gov/docket/EPA-HQ-OPPT-2024-0507/docu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a.gov/toxics-release-inventory-tri-progra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regulations.gov/docket/EPA-HQ-OPPT-2024-0507/documen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congress.gov/bill/116th-congress/senate-bill/1790/text" TargetMode="External"/><Relationship Id="rId19" Type="http://schemas.openxmlformats.org/officeDocument/2006/relationships/hyperlink" Target="https://24timezones.com/time-zone/et"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govinfo.gov/content/pkg/FR-2025-01-17/pdf/2024-31406.pdf"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ab78ff80-9023-432e-b075-11ef7a2604fe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E3C80F8-636A-47BE-B5FA-150AE05347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2025-01-22T09:37:00Z</dcterms:created>
  <dcterms:modified xsi:type="dcterms:W3CDTF">2025-01-22T10:16:00Z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ab78ff80-9023-432e-b075-11ef7a2604fe</vt:lpwstr>
  </property>
  <property fmtid="{D5CDD505-2E9C-101B-9397-08002B2CF9AE}" pid="4" name="WTOCLASSIFICATION">
    <vt:lpwstr>WTO OFFICIAL</vt:lpwstr>
  </property>
</Properties>
</file>