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E3B69" w14:textId="77777777" w:rsidR="009239F7" w:rsidRPr="002F6A28" w:rsidRDefault="00B501D4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B4A11B9" w14:textId="77777777" w:rsidR="009239F7" w:rsidRPr="002F6A28" w:rsidRDefault="00B501D4" w:rsidP="002F6A28">
      <w:pPr>
        <w:jc w:val="center"/>
      </w:pPr>
      <w:r w:rsidRPr="002F6A28">
        <w:t>The following notification is being circulated in accordance with Article 10.6</w:t>
      </w:r>
    </w:p>
    <w:p w14:paraId="7396CA3C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32048F" w14:paraId="2F2E0A68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7AD94C71" w14:textId="77777777" w:rsidR="00F85C99" w:rsidRPr="002F6A28" w:rsidRDefault="00B501D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D567393" w14:textId="77777777" w:rsidR="00F85C99" w:rsidRPr="002F6A28" w:rsidRDefault="00B501D4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QATAR</w:t>
            </w:r>
          </w:p>
          <w:p w14:paraId="789CB739" w14:textId="77777777" w:rsidR="00F85C99" w:rsidRPr="002F6A28" w:rsidRDefault="00B501D4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32048F" w14:paraId="34CFB3B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5205A2" w14:textId="77777777" w:rsidR="00F85C99" w:rsidRPr="002F6A28" w:rsidRDefault="00B501D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AEE721" w14:textId="77777777" w:rsidR="00F85C99" w:rsidRPr="002F6A28" w:rsidRDefault="00B501D4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35E59735" w14:textId="77777777" w:rsidR="00EE3A11" w:rsidRPr="00C379C8" w:rsidRDefault="00B501D4" w:rsidP="00155128">
            <w:r w:rsidRPr="00C379C8">
              <w:t>Qatar General Organization for Standardization, QS</w:t>
            </w:r>
          </w:p>
          <w:p w14:paraId="43E6AB43" w14:textId="77777777" w:rsidR="00EE3A11" w:rsidRPr="00C379C8" w:rsidRDefault="00B501D4" w:rsidP="00155128">
            <w:r w:rsidRPr="00C379C8">
              <w:t>Standards and Metrology Department</w:t>
            </w:r>
          </w:p>
          <w:p w14:paraId="03450F79" w14:textId="77777777" w:rsidR="00EE3A11" w:rsidRPr="00C379C8" w:rsidRDefault="00B501D4" w:rsidP="00155128">
            <w:r w:rsidRPr="00C379C8">
              <w:t>Doha - Qatar</w:t>
            </w:r>
          </w:p>
          <w:p w14:paraId="0B6F382D" w14:textId="77777777" w:rsidR="00EE3A11" w:rsidRPr="00C379C8" w:rsidRDefault="00B501D4" w:rsidP="00155128">
            <w:pPr>
              <w:spacing w:after="120"/>
            </w:pPr>
            <w:r w:rsidRPr="00C379C8">
              <w:t xml:space="preserve">Email: </w:t>
            </w:r>
            <w:hyperlink r:id="rId9" w:history="1">
              <w:r w:rsidRPr="00C379C8">
                <w:rPr>
                  <w:color w:val="0000FF"/>
                  <w:u w:val="single"/>
                </w:rPr>
                <w:t>QatarTBT@qs.gov.qa</w:t>
              </w:r>
            </w:hyperlink>
          </w:p>
          <w:p w14:paraId="44CAD810" w14:textId="77777777" w:rsidR="00F85C99" w:rsidRPr="002F6A28" w:rsidRDefault="00B501D4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32048F" w14:paraId="33170D9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2F7E0E" w14:textId="77777777" w:rsidR="00F85C99" w:rsidRPr="002F6A28" w:rsidRDefault="00B501D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03A67D" w14:textId="77777777" w:rsidR="00F85C99" w:rsidRPr="0058336F" w:rsidRDefault="00B501D4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32048F" w14:paraId="4C56AE6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70F6DB" w14:textId="77777777" w:rsidR="00F85C99" w:rsidRPr="002F6A28" w:rsidRDefault="00B501D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BAEE5A" w14:textId="77777777" w:rsidR="00F85C99" w:rsidRPr="002F6A28" w:rsidRDefault="00B501D4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Domestic electrical appliances in general (ICS code(s): 97.030)</w:t>
            </w:r>
          </w:p>
        </w:tc>
      </w:tr>
      <w:tr w:rsidR="0032048F" w14:paraId="76BF50C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6DE96E" w14:textId="77777777" w:rsidR="00F85C99" w:rsidRPr="002F6A28" w:rsidRDefault="00B501D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A10164" w14:textId="77777777" w:rsidR="00F85C99" w:rsidRPr="002F6A28" w:rsidRDefault="00B501D4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WATER HEATERS - ENERGY PERFORMANCE REQUIREMENTS AND LABELLING; (36 page(s), in English)</w:t>
            </w:r>
          </w:p>
        </w:tc>
      </w:tr>
      <w:tr w:rsidR="0032048F" w14:paraId="2BA3473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8A375C" w14:textId="77777777" w:rsidR="00F85C99" w:rsidRPr="002F6A28" w:rsidRDefault="00B501D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7A9B43" w14:textId="77777777" w:rsidR="00F85C99" w:rsidRPr="002F6A28" w:rsidRDefault="00B501D4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technical regulation will be applied to water heaters with power under or equal to 70 kW. It will cover products with a capacity up to 2,000 litres for all types of water heaters.</w:t>
            </w:r>
          </w:p>
        </w:tc>
      </w:tr>
      <w:tr w:rsidR="0032048F" w14:paraId="77DAD1A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EEBADB" w14:textId="77777777" w:rsidR="00F85C99" w:rsidRPr="002F6A28" w:rsidRDefault="00B501D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8322CD" w14:textId="77777777" w:rsidR="00F85C99" w:rsidRPr="002F6A28" w:rsidRDefault="00B501D4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</w:t>
            </w:r>
          </w:p>
        </w:tc>
      </w:tr>
      <w:tr w:rsidR="0032048F" w14:paraId="0D7F21D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A938C7" w14:textId="77777777" w:rsidR="00F85C99" w:rsidRPr="002F6A28" w:rsidRDefault="00B501D4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F3E6C3" w14:textId="77777777" w:rsidR="00086AF5" w:rsidRPr="00086AF5" w:rsidRDefault="00B501D4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25E890B9" w14:textId="77777777" w:rsidR="00EE3A11" w:rsidRPr="002F6A28" w:rsidRDefault="00B501D4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SASO</w:t>
            </w:r>
            <w:proofErr w:type="spellEnd"/>
            <w:r w:rsidRPr="002F6A28">
              <w:t xml:space="preserve"> 2884:2017 Water Heaters- Energy Performance Requirements and Labelling.</w:t>
            </w:r>
          </w:p>
          <w:p w14:paraId="6604C06D" w14:textId="77777777" w:rsidR="00EE3A11" w:rsidRPr="002F6A28" w:rsidRDefault="00B501D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GSO 1899 GCC Standard Voltages and Frequencies for Alternating Current Distribution Systems"</w:t>
            </w:r>
          </w:p>
          <w:p w14:paraId="5F5710C7" w14:textId="77777777" w:rsidR="00EE3A11" w:rsidRPr="002F6A28" w:rsidRDefault="00B501D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60379 Methods for measuring the performance of electric storage water-heaters for household purposes</w:t>
            </w:r>
          </w:p>
          <w:p w14:paraId="2A2B93D0" w14:textId="77777777" w:rsidR="00EE3A11" w:rsidRPr="002F6A28" w:rsidRDefault="00B501D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 50193-1 Electric instantaneous water heaters. General requirements</w:t>
            </w:r>
          </w:p>
          <w:p w14:paraId="64D24D28" w14:textId="77777777" w:rsidR="00EE3A11" w:rsidRPr="002F6A28" w:rsidRDefault="00B501D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 50193-2-1 Electric instantaneous water heaters - Part 2-1: Methods for measuring the performance - Multifunctional electric instantaneous water heaters</w:t>
            </w:r>
          </w:p>
          <w:p w14:paraId="72E6D304" w14:textId="77777777" w:rsidR="00EE3A11" w:rsidRPr="002F6A28" w:rsidRDefault="00B501D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EN 50193-2-2 Electric instantaneous water heaters - Part 2-2: Performance requirements - Single point of use electric instantaneous showers – Efficiency</w:t>
            </w:r>
          </w:p>
          <w:p w14:paraId="1C3A3857" w14:textId="77777777" w:rsidR="00EE3A11" w:rsidRPr="002F6A28" w:rsidRDefault="00B501D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GSO EN 12897 Water supply. Specification for indirectly heated unvented (closed) storage water heaters</w:t>
            </w:r>
          </w:p>
          <w:p w14:paraId="00902D10" w14:textId="77777777" w:rsidR="00EE3A11" w:rsidRPr="002F6A28" w:rsidRDefault="00B501D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 12975-2 Thermal solar systems and components – Solar collectors – Test methods</w:t>
            </w:r>
          </w:p>
          <w:p w14:paraId="361D6EEB" w14:textId="77777777" w:rsidR="00EE3A11" w:rsidRPr="002F6A28" w:rsidRDefault="00B501D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EN12977-3 Thermal solar systems and components - Custom built systems - Part 3: Performance test methods for solar water heater stores</w:t>
            </w:r>
          </w:p>
          <w:p w14:paraId="2234F861" w14:textId="77777777" w:rsidR="00EE3A11" w:rsidRPr="002F6A28" w:rsidRDefault="00B501D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EN12977-4 Thermal solar systems and components - Custom built systems - Part 4: Performance test methods for solar </w:t>
            </w:r>
            <w:proofErr w:type="spellStart"/>
            <w:r w:rsidRPr="002F6A28">
              <w:t>combistores</w:t>
            </w:r>
            <w:proofErr w:type="spellEnd"/>
          </w:p>
          <w:p w14:paraId="6529595C" w14:textId="77777777" w:rsidR="00EE3A11" w:rsidRPr="002F6A28" w:rsidRDefault="00B501D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 16147 Heat pumps with electrically driven compressors. Testing and requirements for marking of domestic hot water units</w:t>
            </w:r>
          </w:p>
          <w:p w14:paraId="7E55FA21" w14:textId="77777777" w:rsidR="00EE3A11" w:rsidRPr="002F6A28" w:rsidRDefault="00B501D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 15316-4-2 Energy performance of buildings — Method for calculation of system energy requirements and system efficiencies — Part 4- 2: Space heating generation systems, heat pump systems, M3-8- 2, M8-8-2</w:t>
            </w:r>
          </w:p>
          <w:p w14:paraId="4369D0C7" w14:textId="77777777" w:rsidR="00EE3A11" w:rsidRPr="002F6A28" w:rsidRDefault="00B501D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 15316-4-3 Energy performance of buildings –Method for calculation of system energy requirements and system efficiencies – Part 4-3 Generation &amp; Control Thermal solar / photovoltaics</w:t>
            </w:r>
          </w:p>
          <w:p w14:paraId="4D7B47D2" w14:textId="77777777" w:rsidR="00EE3A11" w:rsidRPr="002F6A28" w:rsidRDefault="00B501D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EN15316-5 Energy performance of buildings – Method of system energy requirements and system efficiencies – Part 5 Space heating and </w:t>
            </w:r>
            <w:proofErr w:type="spellStart"/>
            <w:r w:rsidRPr="002F6A28">
              <w:t>DHW</w:t>
            </w:r>
            <w:proofErr w:type="spellEnd"/>
            <w:r w:rsidRPr="002F6A28">
              <w:t xml:space="preserve"> storage systems (not cooling)</w:t>
            </w:r>
          </w:p>
        </w:tc>
      </w:tr>
      <w:tr w:rsidR="0032048F" w14:paraId="38085DE3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426483" w14:textId="77777777" w:rsidR="00EE3A11" w:rsidRPr="002F6A28" w:rsidRDefault="00B501D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16D7E5" w14:textId="77777777" w:rsidR="00EE3A11" w:rsidRPr="002F6A28" w:rsidRDefault="00B501D4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46655205" w14:textId="77777777" w:rsidR="00EE3A11" w:rsidRPr="002F6A28" w:rsidRDefault="00B501D4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32048F" w14:paraId="01B64E4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069FAA" w14:textId="77777777" w:rsidR="00F85C99" w:rsidRPr="002F6A28" w:rsidRDefault="00B501D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27FA32" w14:textId="77777777" w:rsidR="00F85C99" w:rsidRPr="002F6A28" w:rsidRDefault="00B501D4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32048F" w:rsidRPr="00A17E20" w14:paraId="329A5A7B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9E57B84" w14:textId="77777777" w:rsidR="00F85C99" w:rsidRPr="002F6A28" w:rsidRDefault="00B501D4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03C0579E" w14:textId="77777777" w:rsidR="00F85C99" w:rsidRPr="002F6A28" w:rsidRDefault="00B501D4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04EDF8A8" w14:textId="77777777" w:rsidR="00EE3A11" w:rsidRPr="00A12DDE" w:rsidRDefault="00B501D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Qatar General Organization for Standardization (QS)</w:t>
            </w:r>
          </w:p>
          <w:p w14:paraId="3868F79C" w14:textId="77777777" w:rsidR="00EE3A11" w:rsidRPr="00B501D4" w:rsidRDefault="00B501D4" w:rsidP="00B16145">
            <w:pPr>
              <w:keepNext/>
              <w:keepLines/>
              <w:rPr>
                <w:bCs/>
                <w:lang w:val="pt-PT"/>
              </w:rPr>
            </w:pPr>
            <w:r w:rsidRPr="00B501D4">
              <w:rPr>
                <w:bCs/>
                <w:lang w:val="pt-PT"/>
              </w:rPr>
              <w:t>P.O. Box 23277</w:t>
            </w:r>
          </w:p>
          <w:p w14:paraId="2DEFE674" w14:textId="77777777" w:rsidR="00EE3A11" w:rsidRPr="00B501D4" w:rsidRDefault="00B501D4" w:rsidP="00B16145">
            <w:pPr>
              <w:keepNext/>
              <w:keepLines/>
              <w:rPr>
                <w:bCs/>
                <w:lang w:val="pt-PT"/>
              </w:rPr>
            </w:pPr>
            <w:r w:rsidRPr="00B501D4">
              <w:rPr>
                <w:bCs/>
                <w:lang w:val="pt-PT"/>
              </w:rPr>
              <w:t>Doha - Qatar</w:t>
            </w:r>
          </w:p>
          <w:p w14:paraId="6768AE41" w14:textId="77777777" w:rsidR="00EE3A11" w:rsidRPr="00B501D4" w:rsidRDefault="00B501D4" w:rsidP="00B16145">
            <w:pPr>
              <w:keepNext/>
              <w:keepLines/>
              <w:rPr>
                <w:bCs/>
                <w:lang w:val="pt-PT"/>
              </w:rPr>
            </w:pPr>
            <w:r w:rsidRPr="00B501D4">
              <w:rPr>
                <w:bCs/>
                <w:lang w:val="pt-PT"/>
              </w:rPr>
              <w:t>Tel: + (974) 40344 333</w:t>
            </w:r>
          </w:p>
          <w:p w14:paraId="35F1E3B5" w14:textId="77777777" w:rsidR="00EE3A11" w:rsidRPr="00B501D4" w:rsidRDefault="00B501D4" w:rsidP="00B16145">
            <w:pPr>
              <w:keepNext/>
              <w:keepLines/>
              <w:rPr>
                <w:bCs/>
                <w:lang w:val="fr-CH"/>
              </w:rPr>
            </w:pPr>
            <w:r w:rsidRPr="00B501D4">
              <w:rPr>
                <w:bCs/>
                <w:lang w:val="fr-CH"/>
              </w:rPr>
              <w:t xml:space="preserve">Email: </w:t>
            </w:r>
            <w:hyperlink r:id="rId10" w:history="1">
              <w:r w:rsidRPr="00B501D4">
                <w:rPr>
                  <w:bCs/>
                  <w:color w:val="0000FF"/>
                  <w:u w:val="single"/>
                  <w:lang w:val="fr-CH"/>
                </w:rPr>
                <w:t>QatarTBT@qs.gov.qa</w:t>
              </w:r>
            </w:hyperlink>
          </w:p>
          <w:p w14:paraId="1BB96668" w14:textId="77777777" w:rsidR="00EE3A11" w:rsidRPr="00B501D4" w:rsidRDefault="00A17E20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fr-CH"/>
              </w:rPr>
            </w:pPr>
            <w:hyperlink r:id="rId11" w:tgtFrame="_blank" w:history="1">
              <w:r w:rsidR="00B501D4" w:rsidRPr="00B501D4">
                <w:rPr>
                  <w:bCs/>
                  <w:color w:val="0000FF"/>
                  <w:u w:val="single"/>
                  <w:lang w:val="fr-CH"/>
                </w:rPr>
                <w:t>https://members.wto.org/crnattachments/2025/TBT/QAT/25_00698_00_e.pdf</w:t>
              </w:r>
            </w:hyperlink>
          </w:p>
        </w:tc>
      </w:tr>
    </w:tbl>
    <w:p w14:paraId="668DEB16" w14:textId="77777777" w:rsidR="00EE3A11" w:rsidRPr="00B501D4" w:rsidRDefault="00EE3A11" w:rsidP="002F6A28">
      <w:pPr>
        <w:rPr>
          <w:lang w:val="fr-CH"/>
        </w:rPr>
      </w:pPr>
    </w:p>
    <w:sectPr w:rsidR="00EE3A11" w:rsidRPr="00B501D4"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B799B" w14:textId="77777777" w:rsidR="00B501D4" w:rsidRDefault="00B501D4">
      <w:r>
        <w:separator/>
      </w:r>
    </w:p>
  </w:endnote>
  <w:endnote w:type="continuationSeparator" w:id="0">
    <w:p w14:paraId="3F92929F" w14:textId="77777777" w:rsidR="00B501D4" w:rsidRDefault="00B50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BFAB6" w14:textId="77777777" w:rsidR="009239F7" w:rsidRPr="002F6A28" w:rsidRDefault="00B501D4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47F43" w14:textId="77777777" w:rsidR="009239F7" w:rsidRPr="002F6A28" w:rsidRDefault="00B501D4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2668A" w14:textId="77777777" w:rsidR="00EE3A11" w:rsidRPr="002F6A28" w:rsidRDefault="00B501D4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3F89B" w14:textId="77777777" w:rsidR="00B501D4" w:rsidRDefault="00B501D4">
      <w:r>
        <w:separator/>
      </w:r>
    </w:p>
  </w:footnote>
  <w:footnote w:type="continuationSeparator" w:id="0">
    <w:p w14:paraId="485F5207" w14:textId="77777777" w:rsidR="00B501D4" w:rsidRDefault="00B501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1EB7A" w14:textId="77777777" w:rsidR="009239F7" w:rsidRPr="002F6A28" w:rsidRDefault="00B501D4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2883A820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DD59064" w14:textId="77777777" w:rsidR="009239F7" w:rsidRPr="002F6A28" w:rsidRDefault="00B501D4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5113214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A0841" w14:textId="77777777" w:rsidR="009239F7" w:rsidRPr="002F6A28" w:rsidRDefault="00B501D4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G/TBT/N/QAT/710</w:t>
    </w:r>
    <w:bookmarkEnd w:id="0"/>
  </w:p>
  <w:p w14:paraId="3B2B62AE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A75887A" w14:textId="77777777" w:rsidR="009239F7" w:rsidRPr="002F6A28" w:rsidRDefault="00B501D4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A016CF0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2048F" w14:paraId="37502B0F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7EB1A03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151B9C3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32048F" w14:paraId="7500B0C1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990A14A" w14:textId="77777777" w:rsidR="00ED54E0" w:rsidRPr="009239F7" w:rsidRDefault="00B501D4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0E84C33" wp14:editId="4AC0296D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2712469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C8853B8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32048F" w14:paraId="7F7D246E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689C012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D9A3200" w14:textId="77777777" w:rsidR="009239F7" w:rsidRPr="002F6A28" w:rsidRDefault="00B501D4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G/TBT/N/QAT/710</w:t>
          </w:r>
          <w:bookmarkEnd w:id="2"/>
        </w:p>
      </w:tc>
    </w:tr>
    <w:tr w:rsidR="0032048F" w14:paraId="57826EF2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EEB8884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CE13A33" w14:textId="34352D89" w:rsidR="00ED54E0" w:rsidRPr="009239F7" w:rsidRDefault="00B501D4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16 January 2025</w:t>
          </w:r>
        </w:p>
      </w:tc>
    </w:tr>
    <w:tr w:rsidR="0032048F" w14:paraId="3309C301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1E73180" w14:textId="4FA36246" w:rsidR="00ED54E0" w:rsidRPr="009239F7" w:rsidRDefault="00B501D4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</w:t>
          </w:r>
          <w:r w:rsidR="00A17E20">
            <w:rPr>
              <w:color w:val="FF0000"/>
              <w:szCs w:val="16"/>
            </w:rPr>
            <w:t>-0425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D62D171" w14:textId="77777777" w:rsidR="00ED54E0" w:rsidRPr="009239F7" w:rsidRDefault="00B501D4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32048F" w14:paraId="478EBC8A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88AC6DF" w14:textId="77777777" w:rsidR="00ED54E0" w:rsidRPr="009239F7" w:rsidRDefault="00B501D4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EFC13C2" w14:textId="77777777" w:rsidR="00ED54E0" w:rsidRPr="002F6A28" w:rsidRDefault="00B501D4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49E3C36A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562EFB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C5C1CC8" w:tentative="1">
      <w:start w:val="1"/>
      <w:numFmt w:val="lowerLetter"/>
      <w:lvlText w:val="%2."/>
      <w:lvlJc w:val="left"/>
      <w:pPr>
        <w:ind w:left="1080" w:hanging="360"/>
      </w:pPr>
    </w:lvl>
    <w:lvl w:ilvl="2" w:tplc="9B44156A" w:tentative="1">
      <w:start w:val="1"/>
      <w:numFmt w:val="lowerRoman"/>
      <w:lvlText w:val="%3."/>
      <w:lvlJc w:val="right"/>
      <w:pPr>
        <w:ind w:left="1800" w:hanging="180"/>
      </w:pPr>
    </w:lvl>
    <w:lvl w:ilvl="3" w:tplc="D9BA4D38" w:tentative="1">
      <w:start w:val="1"/>
      <w:numFmt w:val="decimal"/>
      <w:lvlText w:val="%4."/>
      <w:lvlJc w:val="left"/>
      <w:pPr>
        <w:ind w:left="2520" w:hanging="360"/>
      </w:pPr>
    </w:lvl>
    <w:lvl w:ilvl="4" w:tplc="E63C0884" w:tentative="1">
      <w:start w:val="1"/>
      <w:numFmt w:val="lowerLetter"/>
      <w:lvlText w:val="%5."/>
      <w:lvlJc w:val="left"/>
      <w:pPr>
        <w:ind w:left="3240" w:hanging="360"/>
      </w:pPr>
    </w:lvl>
    <w:lvl w:ilvl="5" w:tplc="1810947C" w:tentative="1">
      <w:start w:val="1"/>
      <w:numFmt w:val="lowerRoman"/>
      <w:lvlText w:val="%6."/>
      <w:lvlJc w:val="right"/>
      <w:pPr>
        <w:ind w:left="3960" w:hanging="180"/>
      </w:pPr>
    </w:lvl>
    <w:lvl w:ilvl="6" w:tplc="0726A79C" w:tentative="1">
      <w:start w:val="1"/>
      <w:numFmt w:val="decimal"/>
      <w:lvlText w:val="%7."/>
      <w:lvlJc w:val="left"/>
      <w:pPr>
        <w:ind w:left="4680" w:hanging="360"/>
      </w:pPr>
    </w:lvl>
    <w:lvl w:ilvl="7" w:tplc="AC560A6E" w:tentative="1">
      <w:start w:val="1"/>
      <w:numFmt w:val="lowerLetter"/>
      <w:lvlText w:val="%8."/>
      <w:lvlJc w:val="left"/>
      <w:pPr>
        <w:ind w:left="5400" w:hanging="360"/>
      </w:pPr>
    </w:lvl>
    <w:lvl w:ilvl="8" w:tplc="72F6CE1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B4D62C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FDE17F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1F4D53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A7A8EE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BC0720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EEE662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08229F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01C133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458E29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533568643">
    <w:abstractNumId w:val="9"/>
  </w:num>
  <w:num w:numId="2" w16cid:durableId="1399400996">
    <w:abstractNumId w:val="7"/>
  </w:num>
  <w:num w:numId="3" w16cid:durableId="364796790">
    <w:abstractNumId w:val="6"/>
  </w:num>
  <w:num w:numId="4" w16cid:durableId="174199789">
    <w:abstractNumId w:val="5"/>
  </w:num>
  <w:num w:numId="5" w16cid:durableId="1882668517">
    <w:abstractNumId w:val="4"/>
  </w:num>
  <w:num w:numId="6" w16cid:durableId="1581017471">
    <w:abstractNumId w:val="12"/>
  </w:num>
  <w:num w:numId="7" w16cid:durableId="1547255988">
    <w:abstractNumId w:val="11"/>
  </w:num>
  <w:num w:numId="8" w16cid:durableId="1281914455">
    <w:abstractNumId w:val="10"/>
  </w:num>
  <w:num w:numId="9" w16cid:durableId="19597254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17271452">
    <w:abstractNumId w:val="13"/>
  </w:num>
  <w:num w:numId="11" w16cid:durableId="635064501">
    <w:abstractNumId w:val="8"/>
  </w:num>
  <w:num w:numId="12" w16cid:durableId="1712150350">
    <w:abstractNumId w:val="3"/>
  </w:num>
  <w:num w:numId="13" w16cid:durableId="1279263431">
    <w:abstractNumId w:val="2"/>
  </w:num>
  <w:num w:numId="14" w16cid:durableId="564222947">
    <w:abstractNumId w:val="1"/>
  </w:num>
  <w:num w:numId="15" w16cid:durableId="871266404">
    <w:abstractNumId w:val="0"/>
  </w:num>
  <w:num w:numId="16" w16cid:durableId="8600010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B667C"/>
    <w:rsid w:val="002D21E3"/>
    <w:rsid w:val="002E174F"/>
    <w:rsid w:val="002F6A28"/>
    <w:rsid w:val="00303D9D"/>
    <w:rsid w:val="00304AAE"/>
    <w:rsid w:val="00305616"/>
    <w:rsid w:val="003124EC"/>
    <w:rsid w:val="0032048F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17E20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01D4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140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8BCAB3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mbers.wto.org/crnattachments/2025/TBT/QAT/25_00698_00_e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QatarTBT@qs.gov.qa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QatarTBT@qs.gov.qa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024B0C9-04A4-4E92-8212-9D0125AD1ED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4</TotalTime>
  <Pages>2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2025-01-16T10:28:00Z</dcterms:created>
  <dcterms:modified xsi:type="dcterms:W3CDTF">2025-01-16T11:14:00Z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