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E108" w14:textId="77777777" w:rsidR="009239F7" w:rsidRPr="002F6A28" w:rsidRDefault="00F424B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D44D43C" w14:textId="77777777" w:rsidR="009239F7" w:rsidRPr="002F6A28" w:rsidRDefault="00F424B3" w:rsidP="002F6A28">
      <w:pPr>
        <w:jc w:val="center"/>
      </w:pPr>
      <w:r w:rsidRPr="002F6A28">
        <w:t>The following notification is being circulated in accordance with Article 10.6</w:t>
      </w:r>
    </w:p>
    <w:p w14:paraId="648EE40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44ABE" w14:paraId="27926D1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8CEBF67" w14:textId="77777777" w:rsidR="00F85C99" w:rsidRPr="002F6A28" w:rsidRDefault="00F424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E91AA9D" w14:textId="77777777" w:rsidR="00F85C99" w:rsidRPr="002F6A28" w:rsidRDefault="00F424B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JAPAN</w:t>
            </w:r>
          </w:p>
          <w:p w14:paraId="054AF47F" w14:textId="77777777" w:rsidR="00F85C99" w:rsidRPr="002F6A28" w:rsidRDefault="00F424B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44ABE" w14:paraId="3FB2D0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0446E" w14:textId="77777777" w:rsidR="00F85C99" w:rsidRPr="002F6A28" w:rsidRDefault="00F424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FDFC76" w14:textId="77777777" w:rsidR="00F85C99" w:rsidRPr="002F6A28" w:rsidRDefault="00F424B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2CB2629" w14:textId="77777777" w:rsidR="00EE3A11" w:rsidRPr="00C379C8" w:rsidRDefault="00F424B3" w:rsidP="00155128">
            <w:pPr>
              <w:spacing w:after="120"/>
            </w:pPr>
            <w:r w:rsidRPr="00C379C8">
              <w:t>Consumer Affairs Agency (CAA)</w:t>
            </w:r>
          </w:p>
          <w:p w14:paraId="7683F74A" w14:textId="77777777" w:rsidR="00F85C99" w:rsidRPr="002F6A28" w:rsidRDefault="00F424B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44ABE" w14:paraId="253EAB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F8EA53" w14:textId="77777777" w:rsidR="00F85C99" w:rsidRPr="002F6A28" w:rsidRDefault="00F424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25834" w14:textId="77777777" w:rsidR="00F85C99" w:rsidRPr="0058336F" w:rsidRDefault="00F424B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44ABE" w14:paraId="757716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4298E" w14:textId="77777777" w:rsidR="00F85C99" w:rsidRPr="002F6A28" w:rsidRDefault="00F424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B187B" w14:textId="77777777" w:rsidR="00F85C99" w:rsidRPr="002F6A28" w:rsidRDefault="00F424B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Apparatus, containers, and packaging</w:t>
            </w:r>
          </w:p>
        </w:tc>
      </w:tr>
      <w:tr w:rsidR="00644ABE" w14:paraId="063AE8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97C11A" w14:textId="77777777" w:rsidR="00F85C99" w:rsidRPr="002F6A28" w:rsidRDefault="00F424B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D804BE" w14:textId="77777777" w:rsidR="00F85C99" w:rsidRPr="002F6A28" w:rsidRDefault="00F424B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Revision of the Specifications and Standards for Foods, Food Additives, Etc.; (1 page(s), in English)</w:t>
            </w:r>
          </w:p>
        </w:tc>
      </w:tr>
      <w:tr w:rsidR="00644ABE" w14:paraId="58A98A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3A419" w14:textId="77777777" w:rsidR="00F85C99" w:rsidRPr="002F6A28" w:rsidRDefault="00F424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B0848" w14:textId="77777777" w:rsidR="00F85C99" w:rsidRPr="002F6A28" w:rsidRDefault="00F424B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Revision of the specifications and standards for apparatus, containers, and packaging under the Food Sanitation Act (Act No.233 of 1947).</w:t>
            </w:r>
          </w:p>
        </w:tc>
      </w:tr>
      <w:tr w:rsidR="00644ABE" w14:paraId="22AB8C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38C9A2" w14:textId="77777777" w:rsidR="00F85C99" w:rsidRPr="002F6A28" w:rsidRDefault="00F424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C490E" w14:textId="77777777" w:rsidR="00F85C99" w:rsidRPr="002F6A28" w:rsidRDefault="00F424B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To achieve the purpose of preventing the risk of public health under the Cabinet Order and Ordinance for Enforcement of the Food Sanitation Act.</w:t>
            </w:r>
          </w:p>
        </w:tc>
      </w:tr>
      <w:tr w:rsidR="00644ABE" w14:paraId="5D5012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6EE1D" w14:textId="77777777" w:rsidR="00F85C99" w:rsidRPr="002F6A28" w:rsidRDefault="00F424B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989A8" w14:textId="77777777" w:rsidR="00086AF5" w:rsidRPr="00086AF5" w:rsidRDefault="00F424B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172B192" w14:textId="77777777" w:rsidR="00EE3A11" w:rsidRPr="002F6A28" w:rsidRDefault="00F424B3" w:rsidP="007F13E8">
            <w:pPr>
              <w:spacing w:before="120" w:after="120"/>
            </w:pPr>
            <w:r w:rsidRPr="002F6A28">
              <w:t>Food Sanitation Act</w:t>
            </w:r>
          </w:p>
          <w:p w14:paraId="08130915" w14:textId="77777777" w:rsidR="00EE3A11" w:rsidRPr="002F6A28" w:rsidRDefault="00F424B3" w:rsidP="007F13E8">
            <w:pPr>
              <w:spacing w:before="120" w:after="120"/>
            </w:pPr>
            <w:r w:rsidRPr="002F6A28">
              <w:t xml:space="preserve">(Available in English at: </w:t>
            </w:r>
            <w:hyperlink r:id="rId9" w:history="1">
              <w:r w:rsidR="00EE3A11" w:rsidRPr="002F6A28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2F6A28">
              <w:t xml:space="preserve"> ). When adopted, this revision will be published in </w:t>
            </w:r>
            <w:r w:rsidRPr="002F6A28">
              <w:rPr>
                <w:i/>
                <w:iCs/>
              </w:rPr>
              <w:t>Kampo</w:t>
            </w:r>
            <w:r w:rsidRPr="002F6A28">
              <w:t xml:space="preserve"> (Official Government Gazette) (Available in Japanese).</w:t>
            </w:r>
          </w:p>
        </w:tc>
      </w:tr>
      <w:tr w:rsidR="00644ABE" w14:paraId="5315AAC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C77C8" w14:textId="77777777" w:rsidR="00EE3A11" w:rsidRPr="002F6A28" w:rsidRDefault="00F424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C2E3E" w14:textId="77777777" w:rsidR="00EE3A11" w:rsidRPr="002F6A28" w:rsidRDefault="00F424B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As soon as possible after the final date of the comment period.</w:t>
            </w:r>
          </w:p>
          <w:p w14:paraId="4EB6BA4B" w14:textId="77777777" w:rsidR="00EE3A11" w:rsidRPr="002F6A28" w:rsidRDefault="00F424B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This revision will enter into force on the date of the publication in Official Government Gazette around spring 2025.</w:t>
            </w:r>
          </w:p>
        </w:tc>
      </w:tr>
      <w:tr w:rsidR="00644ABE" w14:paraId="12AFED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69FB2" w14:textId="77777777" w:rsidR="00F85C99" w:rsidRPr="002F6A28" w:rsidRDefault="00F424B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6910A3" w14:textId="77777777" w:rsidR="00F85C99" w:rsidRPr="002F6A28" w:rsidRDefault="00F424B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44ABE" w:rsidRPr="00CC1E8D" w14:paraId="248FEE5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3E98A7" w14:textId="77777777" w:rsidR="00F85C99" w:rsidRPr="002F6A28" w:rsidRDefault="00F424B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672E55F" w14:textId="77777777" w:rsidR="00F85C99" w:rsidRPr="002F6A28" w:rsidRDefault="00F424B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0D62D2A" w14:textId="77777777" w:rsidR="00EE3A11" w:rsidRPr="00A12DDE" w:rsidRDefault="00F424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Japan Enquiry Point</w:t>
            </w:r>
          </w:p>
          <w:p w14:paraId="638F8D88" w14:textId="77777777" w:rsidR="00EE3A11" w:rsidRPr="00A12DDE" w:rsidRDefault="00F424B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International Trade Division, Economic Affairs Bureau, Ministry of Foreign Affairs</w:t>
            </w:r>
          </w:p>
          <w:p w14:paraId="15357C31" w14:textId="77777777" w:rsidR="00EE3A11" w:rsidRPr="00F424B3" w:rsidRDefault="00F424B3" w:rsidP="00B16145">
            <w:pPr>
              <w:keepNext/>
              <w:keepLines/>
              <w:rPr>
                <w:bCs/>
                <w:lang w:val="fr-CH"/>
              </w:rPr>
            </w:pPr>
            <w:r w:rsidRPr="00F424B3">
              <w:rPr>
                <w:bCs/>
                <w:lang w:val="fr-CH"/>
              </w:rPr>
              <w:t>Fax: (+81 3) 5501 8343</w:t>
            </w:r>
          </w:p>
          <w:p w14:paraId="3FEA18DA" w14:textId="77777777" w:rsidR="00EE3A11" w:rsidRPr="00F424B3" w:rsidRDefault="00F424B3" w:rsidP="00B16145">
            <w:pPr>
              <w:keepNext/>
              <w:keepLines/>
              <w:rPr>
                <w:bCs/>
                <w:lang w:val="fr-CH"/>
              </w:rPr>
            </w:pPr>
            <w:r w:rsidRPr="00F424B3">
              <w:rPr>
                <w:bCs/>
                <w:lang w:val="fr-CH"/>
              </w:rPr>
              <w:t xml:space="preserve">E-mail: </w:t>
            </w:r>
            <w:hyperlink r:id="rId10" w:history="1">
              <w:r w:rsidR="00EE3A11" w:rsidRPr="00F424B3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  <w:p w14:paraId="12C82DC1" w14:textId="77777777" w:rsidR="00EE3A11" w:rsidRPr="00F424B3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Pr="00F424B3">
                <w:rPr>
                  <w:bCs/>
                  <w:color w:val="0000FF"/>
                  <w:u w:val="single"/>
                  <w:lang w:val="fr-CH"/>
                </w:rPr>
                <w:t>https://members.wto.org/crnattachments/2025/TBT/JPN/25_00665_00_e.pdf</w:t>
              </w:r>
            </w:hyperlink>
          </w:p>
        </w:tc>
      </w:tr>
    </w:tbl>
    <w:p w14:paraId="40B6BC3F" w14:textId="77777777" w:rsidR="00EE3A11" w:rsidRPr="00F424B3" w:rsidRDefault="00EE3A11" w:rsidP="002F6A28">
      <w:pPr>
        <w:rPr>
          <w:lang w:val="fr-CH"/>
        </w:rPr>
      </w:pPr>
    </w:p>
    <w:sectPr w:rsidR="00EE3A11" w:rsidRPr="00F424B3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977A" w14:textId="77777777" w:rsidR="00F424B3" w:rsidRDefault="00F424B3">
      <w:r>
        <w:separator/>
      </w:r>
    </w:p>
  </w:endnote>
  <w:endnote w:type="continuationSeparator" w:id="0">
    <w:p w14:paraId="49A45EF0" w14:textId="77777777" w:rsidR="00F424B3" w:rsidRDefault="00F4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9F72" w14:textId="77777777" w:rsidR="009239F7" w:rsidRPr="002F6A28" w:rsidRDefault="00F424B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9EF9" w14:textId="77777777" w:rsidR="009239F7" w:rsidRPr="002F6A28" w:rsidRDefault="00F424B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70AF" w14:textId="77777777" w:rsidR="00EE3A11" w:rsidRPr="002F6A28" w:rsidRDefault="00F424B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FC16C" w14:textId="77777777" w:rsidR="00F424B3" w:rsidRDefault="00F424B3">
      <w:r>
        <w:separator/>
      </w:r>
    </w:p>
  </w:footnote>
  <w:footnote w:type="continuationSeparator" w:id="0">
    <w:p w14:paraId="543529D5" w14:textId="77777777" w:rsidR="00F424B3" w:rsidRDefault="00F42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BB20D" w14:textId="77777777" w:rsidR="009239F7" w:rsidRPr="002F6A28" w:rsidRDefault="00F424B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F8A415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FA5FCF" w14:textId="77777777" w:rsidR="009239F7" w:rsidRPr="002F6A28" w:rsidRDefault="00F424B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3A459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BA47" w14:textId="77777777" w:rsidR="009239F7" w:rsidRPr="002F6A28" w:rsidRDefault="00F424B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G/TBT/N/JPN/849</w:t>
    </w:r>
    <w:bookmarkEnd w:id="0"/>
  </w:p>
  <w:p w14:paraId="29DFE8B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F0AEA6" w14:textId="77777777" w:rsidR="009239F7" w:rsidRPr="002F6A28" w:rsidRDefault="00F424B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568BFD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4ABE" w14:paraId="38A4B33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67D24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AABF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44ABE" w14:paraId="6A1372A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7D437E" w14:textId="77777777" w:rsidR="00ED54E0" w:rsidRPr="009239F7" w:rsidRDefault="00F424B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C3E2264" wp14:editId="66BA217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96604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92F6D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44ABE" w14:paraId="70EB8DF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239DB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660570" w14:textId="77777777" w:rsidR="009239F7" w:rsidRPr="002F6A28" w:rsidRDefault="00F424B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G/TBT/N/JPN/849</w:t>
          </w:r>
          <w:bookmarkEnd w:id="2"/>
        </w:p>
      </w:tc>
    </w:tr>
    <w:tr w:rsidR="00644ABE" w14:paraId="158A6CB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B2861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CDF05A" w14:textId="7486E909" w:rsidR="00ED54E0" w:rsidRPr="009239F7" w:rsidRDefault="00F424B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January 2025</w:t>
          </w:r>
        </w:p>
      </w:tc>
    </w:tr>
    <w:tr w:rsidR="00644ABE" w14:paraId="580FCE5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78540E" w14:textId="1A2E66EF" w:rsidR="00ED54E0" w:rsidRPr="009239F7" w:rsidRDefault="00F424B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CC1E8D">
            <w:rPr>
              <w:color w:val="FF0000"/>
              <w:szCs w:val="16"/>
            </w:rPr>
            <w:t>0380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3D9F29" w14:textId="77777777" w:rsidR="00ED54E0" w:rsidRPr="009239F7" w:rsidRDefault="00F424B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44ABE" w14:paraId="7425F06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6B0550" w14:textId="77777777" w:rsidR="00ED54E0" w:rsidRPr="009239F7" w:rsidRDefault="00F424B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B7D2FD" w14:textId="77777777" w:rsidR="00ED54E0" w:rsidRPr="002F6A28" w:rsidRDefault="00F424B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E83831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6E25A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3CB922" w:tentative="1">
      <w:start w:val="1"/>
      <w:numFmt w:val="lowerLetter"/>
      <w:lvlText w:val="%2."/>
      <w:lvlJc w:val="left"/>
      <w:pPr>
        <w:ind w:left="1080" w:hanging="360"/>
      </w:pPr>
    </w:lvl>
    <w:lvl w:ilvl="2" w:tplc="BB28628E" w:tentative="1">
      <w:start w:val="1"/>
      <w:numFmt w:val="lowerRoman"/>
      <w:lvlText w:val="%3."/>
      <w:lvlJc w:val="right"/>
      <w:pPr>
        <w:ind w:left="1800" w:hanging="180"/>
      </w:pPr>
    </w:lvl>
    <w:lvl w:ilvl="3" w:tplc="58F4ED06" w:tentative="1">
      <w:start w:val="1"/>
      <w:numFmt w:val="decimal"/>
      <w:lvlText w:val="%4."/>
      <w:lvlJc w:val="left"/>
      <w:pPr>
        <w:ind w:left="2520" w:hanging="360"/>
      </w:pPr>
    </w:lvl>
    <w:lvl w:ilvl="4" w:tplc="9D5E9676" w:tentative="1">
      <w:start w:val="1"/>
      <w:numFmt w:val="lowerLetter"/>
      <w:lvlText w:val="%5."/>
      <w:lvlJc w:val="left"/>
      <w:pPr>
        <w:ind w:left="3240" w:hanging="360"/>
      </w:pPr>
    </w:lvl>
    <w:lvl w:ilvl="5" w:tplc="BFD4DC00" w:tentative="1">
      <w:start w:val="1"/>
      <w:numFmt w:val="lowerRoman"/>
      <w:lvlText w:val="%6."/>
      <w:lvlJc w:val="right"/>
      <w:pPr>
        <w:ind w:left="3960" w:hanging="180"/>
      </w:pPr>
    </w:lvl>
    <w:lvl w:ilvl="6" w:tplc="8020E450" w:tentative="1">
      <w:start w:val="1"/>
      <w:numFmt w:val="decimal"/>
      <w:lvlText w:val="%7."/>
      <w:lvlJc w:val="left"/>
      <w:pPr>
        <w:ind w:left="4680" w:hanging="360"/>
      </w:pPr>
    </w:lvl>
    <w:lvl w:ilvl="7" w:tplc="73D2DBB2" w:tentative="1">
      <w:start w:val="1"/>
      <w:numFmt w:val="lowerLetter"/>
      <w:lvlText w:val="%8."/>
      <w:lvlJc w:val="left"/>
      <w:pPr>
        <w:ind w:left="5400" w:hanging="360"/>
      </w:pPr>
    </w:lvl>
    <w:lvl w:ilvl="8" w:tplc="D50A87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620129">
    <w:abstractNumId w:val="9"/>
  </w:num>
  <w:num w:numId="2" w16cid:durableId="1652831650">
    <w:abstractNumId w:val="7"/>
  </w:num>
  <w:num w:numId="3" w16cid:durableId="870069779">
    <w:abstractNumId w:val="6"/>
  </w:num>
  <w:num w:numId="4" w16cid:durableId="620263598">
    <w:abstractNumId w:val="5"/>
  </w:num>
  <w:num w:numId="5" w16cid:durableId="1927571505">
    <w:abstractNumId w:val="4"/>
  </w:num>
  <w:num w:numId="6" w16cid:durableId="1494487494">
    <w:abstractNumId w:val="12"/>
  </w:num>
  <w:num w:numId="7" w16cid:durableId="600573473">
    <w:abstractNumId w:val="11"/>
  </w:num>
  <w:num w:numId="8" w16cid:durableId="1765953720">
    <w:abstractNumId w:val="10"/>
  </w:num>
  <w:num w:numId="9" w16cid:durableId="294913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2790520">
    <w:abstractNumId w:val="13"/>
  </w:num>
  <w:num w:numId="11" w16cid:durableId="709961012">
    <w:abstractNumId w:val="8"/>
  </w:num>
  <w:num w:numId="12" w16cid:durableId="1372224870">
    <w:abstractNumId w:val="3"/>
  </w:num>
  <w:num w:numId="13" w16cid:durableId="7410512">
    <w:abstractNumId w:val="2"/>
  </w:num>
  <w:num w:numId="14" w16cid:durableId="2104301232">
    <w:abstractNumId w:val="1"/>
  </w:num>
  <w:num w:numId="15" w16cid:durableId="85160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5470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4ABE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27D0E"/>
    <w:rsid w:val="00B4237E"/>
    <w:rsid w:val="00B52738"/>
    <w:rsid w:val="00B55105"/>
    <w:rsid w:val="00B5572C"/>
    <w:rsid w:val="00B56EDC"/>
    <w:rsid w:val="00B57342"/>
    <w:rsid w:val="00B6007A"/>
    <w:rsid w:val="00B7102C"/>
    <w:rsid w:val="00B777D6"/>
    <w:rsid w:val="00B801E9"/>
    <w:rsid w:val="00B97638"/>
    <w:rsid w:val="00BB0455"/>
    <w:rsid w:val="00BB1F84"/>
    <w:rsid w:val="00BE3B22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1E8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24B3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755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JPN/25_00665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nquiry@mofa.go.jp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japaneselawtranslation.go.jp/ja/laws/view/3687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2B915C-E6DA-4F35-8DCB-932E6F90719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322</Words>
  <Characters>1907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2025-01-14T15:22:00Z</dcterms:created>
  <dcterms:modified xsi:type="dcterms:W3CDTF">2025-01-14T15:30:00Z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