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F0C9A" w14:textId="77777777" w:rsidR="002D78C9" w:rsidRDefault="006C74FE" w:rsidP="00DD3DD7">
      <w:pPr>
        <w:pStyle w:val="Title"/>
      </w:pPr>
      <w:r w:rsidRPr="002F663C">
        <w:t>NOTIFICATION</w:t>
      </w:r>
    </w:p>
    <w:p w14:paraId="2C933F72" w14:textId="77777777" w:rsidR="002F663C" w:rsidRPr="002F663C" w:rsidRDefault="006C74FE" w:rsidP="00DD3DD7">
      <w:pPr>
        <w:pStyle w:val="Title3"/>
      </w:pPr>
      <w:r w:rsidRPr="002F663C">
        <w:t>Addendum</w:t>
      </w:r>
    </w:p>
    <w:p w14:paraId="27F5C78A" w14:textId="77777777" w:rsidR="002F663C" w:rsidRDefault="006C74FE"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9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Kingdom</w:t>
      </w:r>
      <w:r w:rsidRPr="002F663C">
        <w:rPr>
          <w:rFonts w:eastAsia="Calibri" w:cs="Times New Roman"/>
        </w:rPr>
        <w:t>.</w:t>
      </w:r>
    </w:p>
    <w:p w14:paraId="1AF4CBC8" w14:textId="77777777" w:rsidR="001E2E4A" w:rsidRPr="002F663C" w:rsidRDefault="001E2E4A" w:rsidP="001E2E4A">
      <w:pPr>
        <w:rPr>
          <w:rFonts w:eastAsia="Calibri" w:cs="Times New Roman"/>
        </w:rPr>
      </w:pPr>
    </w:p>
    <w:p w14:paraId="3C3A788B" w14:textId="77777777" w:rsidR="002F663C" w:rsidRPr="002F663C" w:rsidRDefault="006C74FE" w:rsidP="002F663C">
      <w:pPr>
        <w:jc w:val="center"/>
        <w:rPr>
          <w:rFonts w:eastAsia="Calibri" w:cs="Times New Roman"/>
          <w:b/>
        </w:rPr>
      </w:pPr>
      <w:r w:rsidRPr="002F663C">
        <w:rPr>
          <w:rFonts w:eastAsia="Calibri" w:cs="Times New Roman"/>
          <w:b/>
        </w:rPr>
        <w:t>_______________</w:t>
      </w:r>
    </w:p>
    <w:p w14:paraId="2A2F51E0" w14:textId="77777777" w:rsidR="002F663C" w:rsidRDefault="002F663C" w:rsidP="002F663C">
      <w:pPr>
        <w:rPr>
          <w:rFonts w:eastAsia="Calibri" w:cs="Times New Roman"/>
        </w:rPr>
      </w:pPr>
    </w:p>
    <w:p w14:paraId="7464CEFF" w14:textId="77777777" w:rsidR="00C14444" w:rsidRPr="002F663C" w:rsidRDefault="00C14444" w:rsidP="002F663C">
      <w:pPr>
        <w:rPr>
          <w:rFonts w:eastAsia="Calibri" w:cs="Times New Roman"/>
        </w:rPr>
      </w:pPr>
    </w:p>
    <w:p w14:paraId="5A65F78F" w14:textId="77777777" w:rsidR="002F663C" w:rsidRPr="002F663C" w:rsidRDefault="006C74FE"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Extension of CE ('Conformité Européenne') marking for construction products in Great Britain </w:t>
      </w:r>
    </w:p>
    <w:p w14:paraId="14D70A95"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5D161B" w14:paraId="4305E41B"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18BDC39C" w14:textId="77777777" w:rsidR="002F663C" w:rsidRPr="002F663C" w:rsidRDefault="006C74FE"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5D161B" w14:paraId="274D1049" w14:textId="77777777" w:rsidTr="00E9471B">
        <w:tc>
          <w:tcPr>
            <w:tcW w:w="851" w:type="dxa"/>
            <w:shd w:val="clear" w:color="auto" w:fill="auto"/>
          </w:tcPr>
          <w:p w14:paraId="540CAEA2" w14:textId="77777777" w:rsidR="002F663C" w:rsidRPr="00711F9C" w:rsidRDefault="006C74F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59459FE" w14:textId="77777777" w:rsidR="002F663C" w:rsidRPr="002F663C" w:rsidRDefault="006C74FE"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5D161B" w14:paraId="47955070" w14:textId="77777777" w:rsidTr="00E9471B">
        <w:tc>
          <w:tcPr>
            <w:tcW w:w="851" w:type="dxa"/>
            <w:shd w:val="clear" w:color="auto" w:fill="auto"/>
          </w:tcPr>
          <w:p w14:paraId="52767E09" w14:textId="77777777" w:rsidR="002F663C" w:rsidRPr="00711F9C" w:rsidRDefault="006C74F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6CDFDFB" w14:textId="77777777" w:rsidR="002F663C" w:rsidRPr="002F663C" w:rsidRDefault="006C74F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5D161B" w14:paraId="2E0DA18B" w14:textId="77777777" w:rsidTr="00E9471B">
        <w:tc>
          <w:tcPr>
            <w:tcW w:w="851" w:type="dxa"/>
            <w:shd w:val="clear" w:color="auto" w:fill="auto"/>
          </w:tcPr>
          <w:p w14:paraId="463BB2C0" w14:textId="77777777" w:rsidR="002F663C" w:rsidRPr="00711F9C" w:rsidRDefault="006C74F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B455653" w14:textId="77777777" w:rsidR="002F663C" w:rsidRPr="002F663C" w:rsidRDefault="006C74F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5D161B" w14:paraId="31B028B5" w14:textId="77777777" w:rsidTr="00E9471B">
        <w:tc>
          <w:tcPr>
            <w:tcW w:w="851" w:type="dxa"/>
            <w:shd w:val="clear" w:color="auto" w:fill="auto"/>
          </w:tcPr>
          <w:p w14:paraId="5BFB20D8" w14:textId="77777777" w:rsidR="002F663C" w:rsidRPr="00711F9C" w:rsidRDefault="006C74FE"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C27E605" w14:textId="77777777" w:rsidR="002F663C" w:rsidRPr="002F663C" w:rsidRDefault="006C74FE"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2025</w:t>
            </w:r>
          </w:p>
        </w:tc>
      </w:tr>
      <w:tr w:rsidR="005D161B" w14:paraId="76E50E04" w14:textId="77777777" w:rsidTr="00E9471B">
        <w:tc>
          <w:tcPr>
            <w:tcW w:w="851" w:type="dxa"/>
            <w:shd w:val="clear" w:color="auto" w:fill="auto"/>
          </w:tcPr>
          <w:p w14:paraId="4E1667E4" w14:textId="77777777" w:rsidR="002F663C" w:rsidRPr="00711F9C" w:rsidRDefault="006C74FE"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C9C8240" w14:textId="77777777" w:rsidR="002F663C" w:rsidRPr="002F663C" w:rsidRDefault="006C74FE"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2B3DA4B9" w14:textId="77777777" w:rsidR="002F663C" w:rsidRPr="002F663C" w:rsidRDefault="006C74FE" w:rsidP="00EB7B40">
            <w:pPr>
              <w:spacing w:before="120" w:after="120"/>
              <w:rPr>
                <w:rFonts w:eastAsia="Calibri" w:cs="Times New Roman"/>
              </w:rPr>
            </w:pPr>
            <w:r w:rsidRPr="002F663C">
              <w:rPr>
                <w:rFonts w:eastAsia="Calibri" w:cs="Times New Roman"/>
              </w:rPr>
              <w:t>No legislative amendments were required to extend the date of recognition for the Conformité Européenne' (CE) mark on construction products.</w:t>
            </w:r>
          </w:p>
        </w:tc>
      </w:tr>
      <w:tr w:rsidR="005D161B" w14:paraId="45C60640" w14:textId="77777777" w:rsidTr="00E9471B">
        <w:tc>
          <w:tcPr>
            <w:tcW w:w="851" w:type="dxa"/>
            <w:shd w:val="clear" w:color="auto" w:fill="auto"/>
          </w:tcPr>
          <w:p w14:paraId="4C57B43A" w14:textId="77777777" w:rsidR="002F663C" w:rsidRPr="00711F9C" w:rsidRDefault="006C74F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BA9E9D0" w14:textId="77777777" w:rsidR="002F663C" w:rsidRPr="002F663C" w:rsidRDefault="006C74FE"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207BBB1D" w14:textId="77777777" w:rsidR="002F663C" w:rsidRPr="002F663C" w:rsidRDefault="006C74FE"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5D161B" w14:paraId="4B12A27F" w14:textId="77777777" w:rsidTr="00E9471B">
        <w:tc>
          <w:tcPr>
            <w:tcW w:w="851" w:type="dxa"/>
            <w:shd w:val="clear" w:color="auto" w:fill="auto"/>
          </w:tcPr>
          <w:p w14:paraId="58EAA05D" w14:textId="77777777" w:rsidR="002F663C" w:rsidRPr="00711F9C" w:rsidRDefault="006C74F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C16E4D4" w14:textId="77777777" w:rsidR="002F663C" w:rsidRPr="002F663C" w:rsidRDefault="006C74FE"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55557913" w14:textId="77777777" w:rsidR="002F663C" w:rsidRPr="002F663C" w:rsidRDefault="006C74FE"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5D161B" w14:paraId="2353041F" w14:textId="77777777" w:rsidTr="00E9471B">
        <w:tc>
          <w:tcPr>
            <w:tcW w:w="851" w:type="dxa"/>
            <w:shd w:val="clear" w:color="auto" w:fill="auto"/>
          </w:tcPr>
          <w:p w14:paraId="24F0BEC0" w14:textId="77777777" w:rsidR="002F663C" w:rsidRPr="00711F9C" w:rsidRDefault="006C74F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2D292B5" w14:textId="77777777" w:rsidR="002F663C" w:rsidRPr="002F663C" w:rsidRDefault="006C74FE"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5D161B" w14:paraId="0EF93EFE" w14:textId="77777777" w:rsidTr="00E9471B">
        <w:tc>
          <w:tcPr>
            <w:tcW w:w="851" w:type="dxa"/>
            <w:tcBorders>
              <w:bottom w:val="double" w:sz="4" w:space="0" w:color="auto"/>
            </w:tcBorders>
            <w:shd w:val="clear" w:color="auto" w:fill="auto"/>
          </w:tcPr>
          <w:p w14:paraId="42D1CEFC" w14:textId="77777777" w:rsidR="002F663C" w:rsidRPr="00711F9C" w:rsidRDefault="006C74F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05FE7C75" w14:textId="77777777" w:rsidR="002F663C" w:rsidRPr="002F663C" w:rsidRDefault="006C74FE"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0AF24961" w14:textId="77777777" w:rsidR="002F663C" w:rsidRPr="002F663C" w:rsidRDefault="002F663C" w:rsidP="002F663C">
      <w:pPr>
        <w:jc w:val="left"/>
        <w:rPr>
          <w:rFonts w:eastAsia="Calibri" w:cs="Times New Roman"/>
          <w:highlight w:val="yellow"/>
        </w:rPr>
      </w:pPr>
    </w:p>
    <w:p w14:paraId="0BF5BD12" w14:textId="77777777" w:rsidR="003971FF" w:rsidRPr="007F6EA2" w:rsidRDefault="006C74FE"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United Kingdom (UK) Government has announced that the recognition of Conformité Européenne' (CE) marking for a subset of construction products placed on the market in Great Britain will continue beyond the previously stated deadline of the 30 June 2025. This legislation applies to Great Britain (England, Scotland and Wales).</w:t>
      </w:r>
    </w:p>
    <w:p w14:paraId="6D63232B" w14:textId="77777777" w:rsidR="00991EE8" w:rsidRPr="002F663C" w:rsidRDefault="006C74FE" w:rsidP="00B16ACF">
      <w:pPr>
        <w:spacing w:before="120" w:after="120"/>
        <w:rPr>
          <w:rFonts w:eastAsia="Calibri" w:cs="Times New Roman"/>
          <w:szCs w:val="18"/>
        </w:rPr>
      </w:pPr>
      <w:r w:rsidRPr="002F663C">
        <w:rPr>
          <w:rFonts w:eastAsia="Calibri" w:cs="Times New Roman"/>
          <w:szCs w:val="18"/>
        </w:rPr>
        <w:t>The longer-term future of CE marking (and the UK's 'United Kingdom Conformity Assessed' (UKCA) marking) in Great Britain will be considered as part of the system wide reform of the construction products regulatory regime. Any subsequent changes to the recognition of CE marking would be subject to a minimum 2-year transitional period.</w:t>
      </w:r>
    </w:p>
    <w:p w14:paraId="0F491B57" w14:textId="77777777" w:rsidR="006C5A96" w:rsidRDefault="006C74FE" w:rsidP="006C5A96">
      <w:pPr>
        <w:jc w:val="center"/>
        <w:rPr>
          <w:b/>
        </w:rPr>
      </w:pPr>
      <w:r w:rsidRPr="003971FF">
        <w:rPr>
          <w:b/>
        </w:rPr>
        <w:t>__________</w:t>
      </w:r>
    </w:p>
    <w:p w14:paraId="02AA8FAF" w14:textId="77777777" w:rsidR="004D4D19" w:rsidRDefault="004D4D19" w:rsidP="007F38C2">
      <w:pPr>
        <w:jc w:val="center"/>
        <w:rPr>
          <w:b/>
        </w:rPr>
      </w:pPr>
    </w:p>
    <w:p w14:paraId="6456CD17" w14:textId="77777777" w:rsidR="00A1565D" w:rsidRDefault="00A1565D" w:rsidP="003971FF">
      <w:pPr>
        <w:jc w:val="center"/>
        <w:rPr>
          <w:b/>
        </w:rPr>
      </w:pPr>
    </w:p>
    <w:sectPr w:rsidR="00A1565D" w:rsidSect="006C5A96">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72900" w14:textId="77777777" w:rsidR="006C74FE" w:rsidRDefault="006C74FE">
      <w:r>
        <w:separator/>
      </w:r>
    </w:p>
  </w:endnote>
  <w:endnote w:type="continuationSeparator" w:id="0">
    <w:p w14:paraId="0A0085D7" w14:textId="77777777" w:rsidR="006C74FE" w:rsidRDefault="006C7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B085F" w14:textId="77777777" w:rsidR="00544326" w:rsidRPr="00DD3DD7" w:rsidRDefault="006C74FE"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C3301" w14:textId="77777777" w:rsidR="00544326" w:rsidRPr="00DD3DD7" w:rsidRDefault="006C74FE"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DC10F" w14:textId="77777777" w:rsidR="006C74FE" w:rsidRDefault="006C7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080BF" w14:textId="77777777" w:rsidR="004D3A6A" w:rsidRDefault="006C74FE" w:rsidP="00ED54E0">
      <w:r>
        <w:separator/>
      </w:r>
    </w:p>
  </w:footnote>
  <w:footnote w:type="continuationSeparator" w:id="0">
    <w:p w14:paraId="71057842" w14:textId="77777777" w:rsidR="004D3A6A" w:rsidRDefault="006C74FE" w:rsidP="00ED54E0">
      <w:r>
        <w:continuationSeparator/>
      </w:r>
    </w:p>
  </w:footnote>
  <w:footnote w:id="1">
    <w:p w14:paraId="72F391BF" w14:textId="77777777" w:rsidR="007F6EA2" w:rsidRDefault="006C74FE">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F90C" w14:textId="77777777" w:rsidR="00DD3DD7" w:rsidRDefault="006C74FE"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1CB4F4FD" w14:textId="77777777" w:rsidR="004D4D19" w:rsidRPr="00DD3DD7" w:rsidRDefault="004D4D19" w:rsidP="00DD3DD7">
    <w:pPr>
      <w:pStyle w:val="Header"/>
      <w:pBdr>
        <w:bottom w:val="single" w:sz="4" w:space="1" w:color="auto"/>
      </w:pBdr>
      <w:tabs>
        <w:tab w:val="clear" w:pos="4513"/>
        <w:tab w:val="clear" w:pos="9027"/>
      </w:tabs>
      <w:jc w:val="center"/>
    </w:pPr>
  </w:p>
  <w:p w14:paraId="65274727" w14:textId="77777777" w:rsidR="00DD3DD7" w:rsidRPr="00DD3DD7" w:rsidRDefault="006C74FE"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2EE19AAE"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FA27" w14:textId="77777777" w:rsidR="00DD3DD7" w:rsidRPr="00DD3DD7" w:rsidRDefault="006C74FE" w:rsidP="00DD3DD7">
    <w:pPr>
      <w:pStyle w:val="Header"/>
      <w:pBdr>
        <w:bottom w:val="single" w:sz="4" w:space="1" w:color="auto"/>
      </w:pBdr>
      <w:tabs>
        <w:tab w:val="clear" w:pos="4513"/>
        <w:tab w:val="clear" w:pos="9027"/>
      </w:tabs>
      <w:jc w:val="center"/>
    </w:pPr>
    <w:bookmarkStart w:id="3" w:name="spsSymbolHeader"/>
    <w:r w:rsidRPr="00DD3DD7">
      <w:t>G/TBT/N/GBR/93/Add.1</w:t>
    </w:r>
    <w:bookmarkEnd w:id="3"/>
  </w:p>
  <w:p w14:paraId="24F04CF0" w14:textId="77777777" w:rsidR="00DD3DD7" w:rsidRPr="00DD3DD7" w:rsidRDefault="00DD3DD7" w:rsidP="00DD3DD7">
    <w:pPr>
      <w:pStyle w:val="Header"/>
      <w:pBdr>
        <w:bottom w:val="single" w:sz="4" w:space="1" w:color="auto"/>
      </w:pBdr>
      <w:tabs>
        <w:tab w:val="clear" w:pos="4513"/>
        <w:tab w:val="clear" w:pos="9027"/>
      </w:tabs>
      <w:jc w:val="center"/>
    </w:pPr>
  </w:p>
  <w:p w14:paraId="31C45175" w14:textId="77777777" w:rsidR="00DD3DD7" w:rsidRPr="00DD3DD7" w:rsidRDefault="006C74FE"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5375B24F"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D161B" w14:paraId="6C98F42F" w14:textId="77777777" w:rsidTr="00544326">
      <w:trPr>
        <w:trHeight w:val="240"/>
        <w:jc w:val="center"/>
      </w:trPr>
      <w:tc>
        <w:tcPr>
          <w:tcW w:w="3794" w:type="dxa"/>
          <w:shd w:val="clear" w:color="auto" w:fill="FFFFFF"/>
          <w:tcMar>
            <w:left w:w="108" w:type="dxa"/>
            <w:right w:w="108" w:type="dxa"/>
          </w:tcMar>
          <w:vAlign w:val="center"/>
        </w:tcPr>
        <w:p w14:paraId="18EB57AD"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178F3961" w14:textId="77777777" w:rsidR="00ED54E0" w:rsidRPr="00182B84" w:rsidRDefault="006C74FE" w:rsidP="00425DC5">
          <w:pPr>
            <w:jc w:val="right"/>
            <w:rPr>
              <w:b/>
              <w:color w:val="FF0000"/>
              <w:szCs w:val="16"/>
            </w:rPr>
          </w:pPr>
          <w:r>
            <w:rPr>
              <w:b/>
              <w:color w:val="FF0000"/>
              <w:szCs w:val="16"/>
            </w:rPr>
            <w:t xml:space="preserve"> </w:t>
          </w:r>
        </w:p>
      </w:tc>
    </w:tr>
    <w:tr w:rsidR="005D161B" w14:paraId="2CAF22BD" w14:textId="77777777" w:rsidTr="00544326">
      <w:trPr>
        <w:trHeight w:val="213"/>
        <w:jc w:val="center"/>
      </w:trPr>
      <w:tc>
        <w:tcPr>
          <w:tcW w:w="3794" w:type="dxa"/>
          <w:vMerge w:val="restart"/>
          <w:shd w:val="clear" w:color="auto" w:fill="FFFFFF"/>
          <w:tcMar>
            <w:left w:w="0" w:type="dxa"/>
            <w:right w:w="0" w:type="dxa"/>
          </w:tcMar>
        </w:tcPr>
        <w:p w14:paraId="42DCA6E2" w14:textId="77777777" w:rsidR="00ED54E0" w:rsidRPr="00182B84" w:rsidRDefault="006C74FE" w:rsidP="00425DC5">
          <w:pPr>
            <w:jc w:val="left"/>
          </w:pPr>
          <w:r w:rsidRPr="00182B84">
            <w:rPr>
              <w:noProof/>
              <w:lang w:val="en-US"/>
            </w:rPr>
            <w:drawing>
              <wp:inline distT="0" distB="0" distL="0" distR="0" wp14:anchorId="052FA192" wp14:editId="0F560B13">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4863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5FB1707" w14:textId="77777777" w:rsidR="00ED54E0" w:rsidRPr="00182B84" w:rsidRDefault="00ED54E0" w:rsidP="00425DC5">
          <w:pPr>
            <w:jc w:val="right"/>
            <w:rPr>
              <w:b/>
              <w:szCs w:val="16"/>
            </w:rPr>
          </w:pPr>
        </w:p>
      </w:tc>
    </w:tr>
    <w:tr w:rsidR="005D161B" w14:paraId="14FF07CA" w14:textId="77777777" w:rsidTr="00544326">
      <w:trPr>
        <w:trHeight w:val="868"/>
        <w:jc w:val="center"/>
      </w:trPr>
      <w:tc>
        <w:tcPr>
          <w:tcW w:w="3794" w:type="dxa"/>
          <w:vMerge/>
          <w:shd w:val="clear" w:color="auto" w:fill="FFFFFF"/>
          <w:tcMar>
            <w:left w:w="108" w:type="dxa"/>
            <w:right w:w="108" w:type="dxa"/>
          </w:tcMar>
        </w:tcPr>
        <w:p w14:paraId="55D4732B"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52530F8A" w14:textId="77777777" w:rsidR="00DD3DD7" w:rsidRPr="002F663C" w:rsidRDefault="006C74FE" w:rsidP="00DD3DD7">
          <w:pPr>
            <w:jc w:val="right"/>
            <w:rPr>
              <w:rFonts w:eastAsia="Calibri" w:cs="Times New Roman"/>
              <w:b/>
              <w:szCs w:val="16"/>
            </w:rPr>
          </w:pPr>
          <w:bookmarkStart w:id="4" w:name="bmkSymbols"/>
          <w:r w:rsidRPr="002F663C">
            <w:rPr>
              <w:rFonts w:eastAsia="Calibri" w:cs="Times New Roman"/>
              <w:b/>
              <w:szCs w:val="16"/>
            </w:rPr>
            <w:t>G/TBT/N/GBR/93/Add.1</w:t>
          </w:r>
          <w:bookmarkEnd w:id="4"/>
        </w:p>
        <w:p w14:paraId="5787EF95" w14:textId="77777777" w:rsidR="00C14444" w:rsidRPr="00C14444" w:rsidRDefault="00C14444" w:rsidP="00C14444">
          <w:pPr>
            <w:jc w:val="center"/>
            <w:rPr>
              <w:szCs w:val="16"/>
            </w:rPr>
          </w:pPr>
        </w:p>
      </w:tc>
    </w:tr>
    <w:tr w:rsidR="005D161B" w14:paraId="107282E6" w14:textId="77777777" w:rsidTr="00544326">
      <w:trPr>
        <w:trHeight w:val="240"/>
        <w:jc w:val="center"/>
      </w:trPr>
      <w:tc>
        <w:tcPr>
          <w:tcW w:w="3794" w:type="dxa"/>
          <w:vMerge/>
          <w:shd w:val="clear" w:color="auto" w:fill="FFFFFF"/>
          <w:tcMar>
            <w:left w:w="108" w:type="dxa"/>
            <w:right w:w="108" w:type="dxa"/>
          </w:tcMar>
          <w:vAlign w:val="center"/>
        </w:tcPr>
        <w:p w14:paraId="16DA9000" w14:textId="77777777" w:rsidR="00ED54E0" w:rsidRPr="00182B84" w:rsidRDefault="00ED54E0" w:rsidP="00425DC5"/>
      </w:tc>
      <w:tc>
        <w:tcPr>
          <w:tcW w:w="5448" w:type="dxa"/>
          <w:gridSpan w:val="2"/>
          <w:shd w:val="clear" w:color="auto" w:fill="FFFFFF"/>
          <w:tcMar>
            <w:left w:w="108" w:type="dxa"/>
            <w:right w:w="108" w:type="dxa"/>
          </w:tcMar>
          <w:vAlign w:val="center"/>
        </w:tcPr>
        <w:p w14:paraId="59D30BA4" w14:textId="64718582" w:rsidR="00ED54E0" w:rsidRPr="00182B84" w:rsidRDefault="006C74FE" w:rsidP="00425DC5">
          <w:pPr>
            <w:jc w:val="right"/>
            <w:rPr>
              <w:szCs w:val="16"/>
            </w:rPr>
          </w:pPr>
          <w:bookmarkStart w:id="5" w:name="bmkDate"/>
          <w:bookmarkEnd w:id="5"/>
          <w:r>
            <w:rPr>
              <w:szCs w:val="16"/>
            </w:rPr>
            <w:t>10 January 2025</w:t>
          </w:r>
        </w:p>
      </w:tc>
    </w:tr>
    <w:tr w:rsidR="005D161B" w14:paraId="4ABBEE85"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4146FC0" w14:textId="0D1B782D" w:rsidR="00ED54E0" w:rsidRPr="00182B84" w:rsidRDefault="006C74FE"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9514A5">
            <w:rPr>
              <w:rFonts w:eastAsia="Calibri" w:cs="Times New Roman"/>
              <w:color w:val="FF0000"/>
              <w:szCs w:val="16"/>
            </w:rPr>
            <w:t>0273</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F0FC315" w14:textId="77777777" w:rsidR="00ED54E0" w:rsidRPr="00182B84" w:rsidRDefault="006C74FE"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5D161B" w14:paraId="12FEBD09"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6BA41C1" w14:textId="77777777" w:rsidR="00ED54E0" w:rsidRPr="00182B84" w:rsidRDefault="006C74FE"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52794FFF" w14:textId="77777777" w:rsidR="00ED54E0" w:rsidRPr="00182B84" w:rsidRDefault="006C74FE"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51A6BC1D"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7BAB4D8">
      <w:start w:val="1"/>
      <w:numFmt w:val="decimal"/>
      <w:pStyle w:val="SummaryText"/>
      <w:lvlText w:val="%1."/>
      <w:lvlJc w:val="left"/>
      <w:pPr>
        <w:ind w:left="360" w:hanging="360"/>
      </w:pPr>
    </w:lvl>
    <w:lvl w:ilvl="1" w:tplc="52AC1464" w:tentative="1">
      <w:start w:val="1"/>
      <w:numFmt w:val="lowerLetter"/>
      <w:lvlText w:val="%2."/>
      <w:lvlJc w:val="left"/>
      <w:pPr>
        <w:ind w:left="1080" w:hanging="360"/>
      </w:pPr>
    </w:lvl>
    <w:lvl w:ilvl="2" w:tplc="ACC823CC" w:tentative="1">
      <w:start w:val="1"/>
      <w:numFmt w:val="lowerRoman"/>
      <w:lvlText w:val="%3."/>
      <w:lvlJc w:val="right"/>
      <w:pPr>
        <w:ind w:left="1800" w:hanging="180"/>
      </w:pPr>
    </w:lvl>
    <w:lvl w:ilvl="3" w:tplc="B05ADF2A" w:tentative="1">
      <w:start w:val="1"/>
      <w:numFmt w:val="decimal"/>
      <w:lvlText w:val="%4."/>
      <w:lvlJc w:val="left"/>
      <w:pPr>
        <w:ind w:left="2520" w:hanging="360"/>
      </w:pPr>
    </w:lvl>
    <w:lvl w:ilvl="4" w:tplc="D0A25A24" w:tentative="1">
      <w:start w:val="1"/>
      <w:numFmt w:val="lowerLetter"/>
      <w:lvlText w:val="%5."/>
      <w:lvlJc w:val="left"/>
      <w:pPr>
        <w:ind w:left="3240" w:hanging="360"/>
      </w:pPr>
    </w:lvl>
    <w:lvl w:ilvl="5" w:tplc="98B293FE" w:tentative="1">
      <w:start w:val="1"/>
      <w:numFmt w:val="lowerRoman"/>
      <w:lvlText w:val="%6."/>
      <w:lvlJc w:val="right"/>
      <w:pPr>
        <w:ind w:left="3960" w:hanging="180"/>
      </w:pPr>
    </w:lvl>
    <w:lvl w:ilvl="6" w:tplc="2384FCD8" w:tentative="1">
      <w:start w:val="1"/>
      <w:numFmt w:val="decimal"/>
      <w:lvlText w:val="%7."/>
      <w:lvlJc w:val="left"/>
      <w:pPr>
        <w:ind w:left="4680" w:hanging="360"/>
      </w:pPr>
    </w:lvl>
    <w:lvl w:ilvl="7" w:tplc="89CCDFA8" w:tentative="1">
      <w:start w:val="1"/>
      <w:numFmt w:val="lowerLetter"/>
      <w:lvlText w:val="%8."/>
      <w:lvlJc w:val="left"/>
      <w:pPr>
        <w:ind w:left="5400" w:hanging="360"/>
      </w:pPr>
    </w:lvl>
    <w:lvl w:ilvl="8" w:tplc="AF3AC9F2" w:tentative="1">
      <w:start w:val="1"/>
      <w:numFmt w:val="lowerRoman"/>
      <w:lvlText w:val="%9."/>
      <w:lvlJc w:val="right"/>
      <w:pPr>
        <w:ind w:left="6120" w:hanging="180"/>
      </w:pPr>
    </w:lvl>
  </w:abstractNum>
  <w:num w:numId="1" w16cid:durableId="576984029">
    <w:abstractNumId w:val="9"/>
  </w:num>
  <w:num w:numId="2" w16cid:durableId="1713185431">
    <w:abstractNumId w:val="7"/>
  </w:num>
  <w:num w:numId="3" w16cid:durableId="1822624079">
    <w:abstractNumId w:val="6"/>
  </w:num>
  <w:num w:numId="4" w16cid:durableId="897278674">
    <w:abstractNumId w:val="5"/>
  </w:num>
  <w:num w:numId="5" w16cid:durableId="736712369">
    <w:abstractNumId w:val="4"/>
  </w:num>
  <w:num w:numId="6" w16cid:durableId="376783729">
    <w:abstractNumId w:val="12"/>
  </w:num>
  <w:num w:numId="7" w16cid:durableId="163403673">
    <w:abstractNumId w:val="11"/>
  </w:num>
  <w:num w:numId="8" w16cid:durableId="1953171845">
    <w:abstractNumId w:val="10"/>
  </w:num>
  <w:num w:numId="9" w16cid:durableId="20459859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7919457">
    <w:abstractNumId w:val="13"/>
  </w:num>
  <w:num w:numId="11" w16cid:durableId="1792431400">
    <w:abstractNumId w:val="8"/>
  </w:num>
  <w:num w:numId="12" w16cid:durableId="1884752426">
    <w:abstractNumId w:val="3"/>
  </w:num>
  <w:num w:numId="13" w16cid:durableId="1983655314">
    <w:abstractNumId w:val="2"/>
  </w:num>
  <w:num w:numId="14" w16cid:durableId="556361235">
    <w:abstractNumId w:val="1"/>
  </w:num>
  <w:num w:numId="15" w16cid:durableId="236092854">
    <w:abstractNumId w:val="0"/>
  </w:num>
  <w:num w:numId="16" w16cid:durableId="150805603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66D87"/>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161B"/>
    <w:rsid w:val="005D5981"/>
    <w:rsid w:val="005F30CB"/>
    <w:rsid w:val="00612644"/>
    <w:rsid w:val="00615DE8"/>
    <w:rsid w:val="00620F21"/>
    <w:rsid w:val="0062527B"/>
    <w:rsid w:val="0064657D"/>
    <w:rsid w:val="00657B4C"/>
    <w:rsid w:val="00674CCD"/>
    <w:rsid w:val="006B3175"/>
    <w:rsid w:val="006C5A96"/>
    <w:rsid w:val="006C74FE"/>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514A5"/>
    <w:rsid w:val="00991EE8"/>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F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A5EBA-284C-4CAD-96A1-D77B12FF0069}">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248</Words>
  <Characters>1362</Characters>
  <Application>Microsoft Office Word</Application>
  <DocSecurity>0</DocSecurity>
  <Lines>44</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2025-01-10T08:45:00Z</dcterms:created>
  <dcterms:modified xsi:type="dcterms:W3CDTF">2025-01-10T09:39:00Z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