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E5A38" w14:textId="77777777" w:rsidR="009239F7" w:rsidRPr="002F6A28" w:rsidRDefault="0016693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A08048F" w14:textId="77777777" w:rsidR="009239F7" w:rsidRPr="002F6A28" w:rsidRDefault="0016693A" w:rsidP="002F6A28">
      <w:pPr>
        <w:jc w:val="center"/>
      </w:pPr>
      <w:r w:rsidRPr="002F6A28">
        <w:t>The following notification is being circulated in accordance with Article 10.6</w:t>
      </w:r>
    </w:p>
    <w:p w14:paraId="20A3E99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B69F6" w14:paraId="4D498B7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B445730" w14:textId="77777777" w:rsidR="00F85C99" w:rsidRPr="002F6A28" w:rsidRDefault="0016693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7D19B6A" w14:textId="77777777" w:rsidR="00F85C99" w:rsidRPr="002F6A28" w:rsidRDefault="0016693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UNITED STATES OF AMERICA</w:t>
            </w:r>
          </w:p>
          <w:p w14:paraId="5F43F637" w14:textId="77777777" w:rsidR="00F85C99" w:rsidRPr="002F6A28" w:rsidRDefault="0016693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B69F6" w14:paraId="6841166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788597" w14:textId="77777777" w:rsidR="00F85C99" w:rsidRPr="002F6A28" w:rsidRDefault="0016693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A9A329" w14:textId="77777777" w:rsidR="00F85C99" w:rsidRPr="002F6A28" w:rsidRDefault="0016693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9E5234D" w14:textId="77777777" w:rsidR="00EE3A11" w:rsidRPr="00C379C8" w:rsidRDefault="0016693A" w:rsidP="00155128">
            <w:pPr>
              <w:spacing w:after="120"/>
            </w:pPr>
            <w:r w:rsidRPr="00C379C8">
              <w:t>Food and Drug Administration (FDA), Health and Human Services (HHS) [2205]</w:t>
            </w:r>
          </w:p>
          <w:p w14:paraId="16881EC9" w14:textId="77777777" w:rsidR="00F85C99" w:rsidRPr="002F6A28" w:rsidRDefault="0016693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7F11C860" w14:textId="77777777" w:rsidR="00AC6C6E" w:rsidRPr="00C379C8" w:rsidRDefault="0016693A" w:rsidP="00AA646C">
            <w:pPr>
              <w:spacing w:after="120"/>
            </w:pPr>
            <w:r w:rsidRPr="00C379C8">
              <w:t xml:space="preserve">Please submit comments to: USA WTO TBT Enquiry Point, 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usatbtep@nist.gov</w:t>
              </w:r>
            </w:hyperlink>
          </w:p>
        </w:tc>
      </w:tr>
      <w:tr w:rsidR="003B69F6" w14:paraId="1026356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04DC90" w14:textId="77777777" w:rsidR="00F85C99" w:rsidRPr="002F6A28" w:rsidRDefault="0016693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8E38CE" w14:textId="77777777" w:rsidR="00F85C99" w:rsidRPr="0058336F" w:rsidRDefault="0016693A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 [X]</w:t>
            </w:r>
            <w:r w:rsidR="00FF5C69">
              <w:rPr>
                <w:b/>
              </w:rPr>
              <w:t>:</w:t>
            </w:r>
            <w:r w:rsidR="003531C5">
              <w:t xml:space="preserve"> To announce uniform compliance dates for new food labeling requirements to minimize the economic impact of labeling changes.</w:t>
            </w:r>
          </w:p>
        </w:tc>
      </w:tr>
      <w:tr w:rsidR="003B69F6" w14:paraId="0E9B3A5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DB0F27" w14:textId="77777777" w:rsidR="00F85C99" w:rsidRPr="002F6A28" w:rsidRDefault="0016693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E10C23" w14:textId="77777777" w:rsidR="00F85C99" w:rsidRPr="002F6A28" w:rsidRDefault="0016693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Food labeling; Food products in general (ICS code(s): 67.040)</w:t>
            </w:r>
          </w:p>
        </w:tc>
      </w:tr>
      <w:tr w:rsidR="003B69F6" w14:paraId="4C227D3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19C1BE" w14:textId="77777777" w:rsidR="00F85C99" w:rsidRPr="002F6A28" w:rsidRDefault="0016693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2A9854" w14:textId="77777777" w:rsidR="00F85C99" w:rsidRPr="002F6A28" w:rsidRDefault="0016693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Uniform Compliance Date for Food Labeling Regulations; (3 page(s), in English)</w:t>
            </w:r>
          </w:p>
        </w:tc>
      </w:tr>
      <w:tr w:rsidR="003B69F6" w14:paraId="01AE28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29C738" w14:textId="77777777" w:rsidR="00F85C99" w:rsidRPr="002F6A28" w:rsidRDefault="0016693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CCAA4C" w14:textId="77777777" w:rsidR="00F85C99" w:rsidRPr="002F6A28" w:rsidRDefault="0016693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Final action; announcement of a uniform compliance date - The Food and Drug Administration (FDA or we) is establishing 1 January 2028, as the uniform compliance date for food labeling regulations that are published on or after 1 January 2025, and on or before 31 December 2026. We periodically announce uniform compliance dates for new food labeling requirements to minimize the economic impact of labeling changes.</w:t>
            </w:r>
          </w:p>
        </w:tc>
      </w:tr>
      <w:tr w:rsidR="003B69F6" w14:paraId="5096272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57C974" w14:textId="77777777" w:rsidR="00F85C99" w:rsidRPr="002F6A28" w:rsidRDefault="0016693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D81B24" w14:textId="77777777" w:rsidR="00F85C99" w:rsidRPr="002F6A28" w:rsidRDefault="0016693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</w:t>
            </w:r>
          </w:p>
        </w:tc>
      </w:tr>
      <w:tr w:rsidR="003B69F6" w14:paraId="79B333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697676" w14:textId="77777777" w:rsidR="00F85C99" w:rsidRPr="002F6A28" w:rsidRDefault="0016693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F25E8B" w14:textId="77777777" w:rsidR="00086AF5" w:rsidRPr="00086AF5" w:rsidRDefault="0016693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821AD85" w14:textId="77777777" w:rsidR="00EE3A11" w:rsidRPr="002F6A28" w:rsidRDefault="0016693A" w:rsidP="007F13E8">
            <w:pPr>
              <w:spacing w:before="120" w:after="120"/>
            </w:pPr>
            <w:r w:rsidRPr="002F6A28">
              <w:t xml:space="preserve">89 Federal Register (FR) 106996, 31 December 2024; </w:t>
            </w:r>
            <w:hyperlink r:id="rId10" w:history="1">
              <w:r w:rsidRPr="002F6A28">
                <w:rPr>
                  <w:color w:val="0000FF"/>
                  <w:u w:val="single"/>
                </w:rPr>
                <w:t>Title 21 Code of Federal Regulations (CFR) Part 101</w:t>
              </w:r>
            </w:hyperlink>
            <w:r w:rsidRPr="002F6A28">
              <w:t>:</w:t>
            </w:r>
          </w:p>
          <w:p w14:paraId="3F0ABBE8" w14:textId="77777777" w:rsidR="00EE3A11" w:rsidRPr="002F6A28" w:rsidRDefault="00366DA4" w:rsidP="007F13E8">
            <w:pPr>
              <w:spacing w:before="120" w:after="120"/>
            </w:pPr>
            <w:hyperlink r:id="rId11" w:history="1">
              <w:r w:rsidR="0016693A" w:rsidRPr="002F6A28">
                <w:rPr>
                  <w:color w:val="0000FF"/>
                  <w:u w:val="single"/>
                </w:rPr>
                <w:t>https://www.govinfo.gov/content/pkg/FR-2024-12-31/html/2024-31419.htm</w:t>
              </w:r>
            </w:hyperlink>
          </w:p>
          <w:p w14:paraId="19D77F09" w14:textId="77777777" w:rsidR="00EE3A11" w:rsidRPr="002F6A28" w:rsidRDefault="00366DA4" w:rsidP="007F13E8">
            <w:pPr>
              <w:spacing w:before="120" w:after="120"/>
            </w:pPr>
            <w:hyperlink r:id="rId12" w:history="1">
              <w:r w:rsidR="0016693A" w:rsidRPr="002F6A28">
                <w:rPr>
                  <w:color w:val="0000FF"/>
                  <w:u w:val="single"/>
                </w:rPr>
                <w:t>https://www.govinfo.gov/content/pkg/FR-2024-12-31/pdf/2024-31419.pdf</w:t>
              </w:r>
            </w:hyperlink>
          </w:p>
          <w:p w14:paraId="7B31483E" w14:textId="77777777" w:rsidR="00EE3A11" w:rsidRPr="002F6A28" w:rsidRDefault="0016693A" w:rsidP="007F13E8">
            <w:pPr>
              <w:spacing w:before="120" w:after="120"/>
            </w:pPr>
            <w:r w:rsidRPr="002F6A28">
              <w:t xml:space="preserve">This final action; announcement of a uniform compliance date is identified by Docket Number FDA-2000-N-0011. The Docket Folder is available on Regulations.gov at </w:t>
            </w:r>
            <w:hyperlink r:id="rId13" w:history="1">
              <w:r w:rsidRPr="002F6A28">
                <w:rPr>
                  <w:color w:val="0000FF"/>
                  <w:u w:val="single"/>
                </w:rPr>
                <w:t>https://www.regulations.gov/docket/FDA-2000-N-0011/document</w:t>
              </w:r>
            </w:hyperlink>
            <w:r w:rsidRPr="002F6A28">
              <w:t xml:space="preserve"> and provides access to primary and supporting documents as well as comments received. Documents are also accessible from </w:t>
            </w:r>
            <w:hyperlink r:id="rId14" w:history="1">
              <w:r w:rsidRPr="002F6A28">
                <w:rPr>
                  <w:color w:val="0000FF"/>
                  <w:u w:val="single"/>
                </w:rPr>
                <w:t>Regulations.gov</w:t>
              </w:r>
            </w:hyperlink>
            <w:r w:rsidRPr="002F6A28">
              <w:t xml:space="preserve"> by searching the Docket Number. WTO Members and their stakeholders are asked to submit comments to the </w:t>
            </w:r>
            <w:hyperlink r:id="rId15" w:history="1">
              <w:r w:rsidRPr="002F6A28">
                <w:rPr>
                  <w:color w:val="0000FF"/>
                  <w:u w:val="single"/>
                </w:rPr>
                <w:t>USA TBT Enquiry Point</w:t>
              </w:r>
            </w:hyperlink>
            <w:r w:rsidRPr="002F6A28">
              <w:t xml:space="preserve">. </w:t>
            </w:r>
            <w:r w:rsidRPr="002F6A28">
              <w:lastRenderedPageBreak/>
              <w:t xml:space="preserve">Comments received by the USA TBT Enquiry Point from WTO Members and their stakeholders by </w:t>
            </w:r>
            <w:hyperlink r:id="rId16" w:history="1">
              <w:r w:rsidRPr="002F6A28">
                <w:rPr>
                  <w:color w:val="0000FF"/>
                  <w:u w:val="single"/>
                </w:rPr>
                <w:t>4pm</w:t>
              </w:r>
            </w:hyperlink>
            <w:r w:rsidRPr="002F6A28">
              <w:t xml:space="preserve"> </w:t>
            </w:r>
            <w:hyperlink r:id="rId17" w:history="1">
              <w:r w:rsidRPr="002F6A28">
                <w:rPr>
                  <w:color w:val="0000FF"/>
                  <w:u w:val="single"/>
                </w:rPr>
                <w:t>Eastern Time</w:t>
              </w:r>
            </w:hyperlink>
            <w:r w:rsidRPr="002F6A28">
              <w:t xml:space="preserve"> on 3 March 2025 will be shared with FDA and will also be submitted to the </w:t>
            </w:r>
            <w:hyperlink r:id="rId18" w:history="1">
              <w:r w:rsidRPr="002F6A28">
                <w:rPr>
                  <w:color w:val="0000FF"/>
                  <w:u w:val="single"/>
                </w:rPr>
                <w:t>Docket</w:t>
              </w:r>
            </w:hyperlink>
            <w:r w:rsidRPr="002F6A28">
              <w:t xml:space="preserve"> on Regulations.gov if received within the comment period.</w:t>
            </w:r>
          </w:p>
          <w:p w14:paraId="2CAD79C5" w14:textId="77777777" w:rsidR="00EE3A11" w:rsidRPr="002F6A28" w:rsidRDefault="0016693A" w:rsidP="007F13E8">
            <w:pPr>
              <w:spacing w:before="120" w:after="120"/>
            </w:pPr>
            <w:r w:rsidRPr="002F6A28">
              <w:t>Referenced Notification(s):</w:t>
            </w:r>
          </w:p>
          <w:p w14:paraId="16254F2A" w14:textId="77777777" w:rsidR="00EE3A11" w:rsidRPr="002F6A28" w:rsidRDefault="00366DA4" w:rsidP="007F13E8">
            <w:pPr>
              <w:numPr>
                <w:ilvl w:val="0"/>
                <w:numId w:val="16"/>
              </w:numPr>
              <w:spacing w:before="120" w:after="120"/>
            </w:pPr>
            <w:hyperlink r:id="rId19" w:history="1">
              <w:r w:rsidR="0016693A" w:rsidRPr="002F6A28">
                <w:rPr>
                  <w:color w:val="0000FF"/>
                  <w:u w:val="single"/>
                </w:rPr>
                <w:t>G/TBT/N/USA/1435</w:t>
              </w:r>
            </w:hyperlink>
          </w:p>
          <w:p w14:paraId="305AB482" w14:textId="77777777" w:rsidR="00EE3A11" w:rsidRPr="002F6A28" w:rsidRDefault="00366DA4" w:rsidP="007F13E8">
            <w:pPr>
              <w:numPr>
                <w:ilvl w:val="0"/>
                <w:numId w:val="16"/>
              </w:numPr>
              <w:spacing w:before="120" w:after="120"/>
            </w:pPr>
            <w:hyperlink r:id="rId20" w:history="1">
              <w:r w:rsidR="0016693A" w:rsidRPr="002F6A28">
                <w:rPr>
                  <w:color w:val="0000FF"/>
                  <w:u w:val="single"/>
                </w:rPr>
                <w:t>G/TBT/N/USA/1686</w:t>
              </w:r>
            </w:hyperlink>
          </w:p>
          <w:p w14:paraId="22CBA630" w14:textId="77777777" w:rsidR="00EE3A11" w:rsidRPr="002F6A28" w:rsidRDefault="00366DA4" w:rsidP="007F13E8">
            <w:pPr>
              <w:numPr>
                <w:ilvl w:val="0"/>
                <w:numId w:val="16"/>
              </w:numPr>
              <w:spacing w:before="120" w:after="120"/>
            </w:pPr>
            <w:hyperlink r:id="rId21" w:history="1">
              <w:r w:rsidR="0016693A" w:rsidRPr="002F6A28">
                <w:rPr>
                  <w:color w:val="0000FF"/>
                  <w:u w:val="single"/>
                </w:rPr>
                <w:t>G/TBT/N/USA/1957</w:t>
              </w:r>
            </w:hyperlink>
          </w:p>
        </w:tc>
      </w:tr>
      <w:tr w:rsidR="003B69F6" w14:paraId="740C331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C92BC6" w14:textId="77777777" w:rsidR="00EE3A11" w:rsidRPr="002F6A28" w:rsidRDefault="0016693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A12DE9" w14:textId="77777777" w:rsidR="00EE3A11" w:rsidRPr="002F6A28" w:rsidRDefault="0016693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December 2024</w:t>
            </w:r>
          </w:p>
          <w:p w14:paraId="3C6B1B89" w14:textId="77777777" w:rsidR="00EE3A11" w:rsidRPr="002F6A28" w:rsidRDefault="0016693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31 December 2024</w:t>
            </w:r>
          </w:p>
        </w:tc>
      </w:tr>
      <w:tr w:rsidR="003B69F6" w14:paraId="6DD145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107E14" w14:textId="77777777" w:rsidR="00F85C99" w:rsidRPr="002F6A28" w:rsidRDefault="0016693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C189D2" w14:textId="77777777" w:rsidR="00F85C99" w:rsidRPr="002F6A28" w:rsidRDefault="0016693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3 March 2025</w:t>
            </w:r>
          </w:p>
        </w:tc>
      </w:tr>
      <w:tr w:rsidR="003B69F6" w14:paraId="563AE5D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058EF47" w14:textId="77777777" w:rsidR="00F85C99" w:rsidRPr="002F6A28" w:rsidRDefault="0016693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EE0355C" w14:textId="77777777" w:rsidR="00F85C99" w:rsidRPr="002F6A28" w:rsidRDefault="0016693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A6BD799" w14:textId="77777777" w:rsidR="00EE3A11" w:rsidRPr="00A12DDE" w:rsidRDefault="00366DA4" w:rsidP="00B16145">
            <w:pPr>
              <w:keepNext/>
              <w:keepLines/>
              <w:spacing w:after="120"/>
              <w:rPr>
                <w:bCs/>
              </w:rPr>
            </w:pPr>
            <w:hyperlink r:id="rId22" w:tgtFrame="_blank" w:history="1">
              <w:r w:rsidR="0016693A" w:rsidRPr="00A12DDE">
                <w:rPr>
                  <w:bCs/>
                  <w:color w:val="0000FF"/>
                  <w:u w:val="single"/>
                </w:rPr>
                <w:t>https://members.wto.org/crnattachments/2025/TBT/USA/25_00349_00_e.pdf</w:t>
              </w:r>
            </w:hyperlink>
          </w:p>
        </w:tc>
      </w:tr>
    </w:tbl>
    <w:p w14:paraId="2C9154F5" w14:textId="77777777" w:rsidR="00EE3A11" w:rsidRPr="002F6A28" w:rsidRDefault="00EE3A11" w:rsidP="002F6A28"/>
    <w:sectPr w:rsidR="00EE3A11" w:rsidRPr="002F6A28" w:rsidSect="00760DB3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526BB" w14:textId="77777777" w:rsidR="0016693A" w:rsidRDefault="0016693A">
      <w:r>
        <w:separator/>
      </w:r>
    </w:p>
  </w:endnote>
  <w:endnote w:type="continuationSeparator" w:id="0">
    <w:p w14:paraId="4871C147" w14:textId="77777777" w:rsidR="0016693A" w:rsidRDefault="00166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BC14" w14:textId="77777777" w:rsidR="009239F7" w:rsidRPr="002F6A28" w:rsidRDefault="0016693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49A2E" w14:textId="77777777" w:rsidR="009239F7" w:rsidRPr="002F6A28" w:rsidRDefault="0016693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B84F6" w14:textId="77777777" w:rsidR="00EE3A11" w:rsidRPr="002F6A28" w:rsidRDefault="0016693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27109" w14:textId="77777777" w:rsidR="0016693A" w:rsidRDefault="0016693A">
      <w:r>
        <w:separator/>
      </w:r>
    </w:p>
  </w:footnote>
  <w:footnote w:type="continuationSeparator" w:id="0">
    <w:p w14:paraId="43EEE8AF" w14:textId="77777777" w:rsidR="0016693A" w:rsidRDefault="00166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CED8E" w14:textId="77777777" w:rsidR="009239F7" w:rsidRPr="002F6A28" w:rsidRDefault="0016693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282379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89AFE2F" w14:textId="77777777" w:rsidR="009239F7" w:rsidRPr="002F6A28" w:rsidRDefault="0016693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D162D9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7E4D1" w14:textId="77777777" w:rsidR="009239F7" w:rsidRPr="002F6A28" w:rsidRDefault="0016693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G/TBT/N/USA/2172</w:t>
    </w:r>
    <w:bookmarkEnd w:id="0"/>
  </w:p>
  <w:p w14:paraId="66C1E93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81C9ACE" w14:textId="77777777" w:rsidR="009239F7" w:rsidRPr="002F6A28" w:rsidRDefault="0016693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C6BA7A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B69F6" w14:paraId="40670B2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A63CF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7D8BB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B69F6" w14:paraId="1C56A80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C24DA06" w14:textId="77777777" w:rsidR="00ED54E0" w:rsidRPr="009239F7" w:rsidRDefault="0016693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3EE9E23" wp14:editId="64356A7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947193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CCEAC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B69F6" w14:paraId="71344CFC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379246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9767A08" w14:textId="77777777" w:rsidR="009239F7" w:rsidRPr="002F6A28" w:rsidRDefault="0016693A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G/TBT/N/USA/2172</w:t>
          </w:r>
          <w:bookmarkEnd w:id="2"/>
        </w:p>
      </w:tc>
    </w:tr>
    <w:tr w:rsidR="003B69F6" w14:paraId="7401ED3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7A55B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36EBD4" w14:textId="7D4146DB" w:rsidR="00ED54E0" w:rsidRPr="009239F7" w:rsidRDefault="0016693A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3B69F6" w14:paraId="4BDDBBD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F668F2" w14:textId="1E0F29C5" w:rsidR="00ED54E0" w:rsidRPr="009239F7" w:rsidRDefault="0016693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25-0</w:t>
          </w:r>
          <w:r w:rsidR="00366DA4">
            <w:rPr>
              <w:color w:val="FF0000"/>
              <w:szCs w:val="16"/>
            </w:rPr>
            <w:t>185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24B918" w14:textId="77777777" w:rsidR="00ED54E0" w:rsidRPr="009239F7" w:rsidRDefault="0016693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3B69F6" w14:paraId="259BF42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7CE7BA" w14:textId="77777777" w:rsidR="00ED54E0" w:rsidRPr="009239F7" w:rsidRDefault="0016693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D28744" w14:textId="77777777" w:rsidR="00ED54E0" w:rsidRPr="002F6A28" w:rsidRDefault="0016693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AF140D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FE2A61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6E83794" w:tentative="1">
      <w:start w:val="1"/>
      <w:numFmt w:val="lowerLetter"/>
      <w:lvlText w:val="%2."/>
      <w:lvlJc w:val="left"/>
      <w:pPr>
        <w:ind w:left="1080" w:hanging="360"/>
      </w:pPr>
    </w:lvl>
    <w:lvl w:ilvl="2" w:tplc="89B8C522" w:tentative="1">
      <w:start w:val="1"/>
      <w:numFmt w:val="lowerRoman"/>
      <w:lvlText w:val="%3."/>
      <w:lvlJc w:val="right"/>
      <w:pPr>
        <w:ind w:left="1800" w:hanging="180"/>
      </w:pPr>
    </w:lvl>
    <w:lvl w:ilvl="3" w:tplc="1BD412E6" w:tentative="1">
      <w:start w:val="1"/>
      <w:numFmt w:val="decimal"/>
      <w:lvlText w:val="%4."/>
      <w:lvlJc w:val="left"/>
      <w:pPr>
        <w:ind w:left="2520" w:hanging="360"/>
      </w:pPr>
    </w:lvl>
    <w:lvl w:ilvl="4" w:tplc="6FF20E2A" w:tentative="1">
      <w:start w:val="1"/>
      <w:numFmt w:val="lowerLetter"/>
      <w:lvlText w:val="%5."/>
      <w:lvlJc w:val="left"/>
      <w:pPr>
        <w:ind w:left="3240" w:hanging="360"/>
      </w:pPr>
    </w:lvl>
    <w:lvl w:ilvl="5" w:tplc="B24821B8" w:tentative="1">
      <w:start w:val="1"/>
      <w:numFmt w:val="lowerRoman"/>
      <w:lvlText w:val="%6."/>
      <w:lvlJc w:val="right"/>
      <w:pPr>
        <w:ind w:left="3960" w:hanging="180"/>
      </w:pPr>
    </w:lvl>
    <w:lvl w:ilvl="6" w:tplc="0AA81824" w:tentative="1">
      <w:start w:val="1"/>
      <w:numFmt w:val="decimal"/>
      <w:lvlText w:val="%7."/>
      <w:lvlJc w:val="left"/>
      <w:pPr>
        <w:ind w:left="4680" w:hanging="360"/>
      </w:pPr>
    </w:lvl>
    <w:lvl w:ilvl="7" w:tplc="7DDC04D0" w:tentative="1">
      <w:start w:val="1"/>
      <w:numFmt w:val="lowerLetter"/>
      <w:lvlText w:val="%8."/>
      <w:lvlJc w:val="left"/>
      <w:pPr>
        <w:ind w:left="5400" w:hanging="360"/>
      </w:pPr>
    </w:lvl>
    <w:lvl w:ilvl="8" w:tplc="EB3040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505A0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5FC00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E22F3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AAEE1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4FED3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9423F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CAC21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DA237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4C6FF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036274231">
    <w:abstractNumId w:val="9"/>
  </w:num>
  <w:num w:numId="2" w16cid:durableId="934746609">
    <w:abstractNumId w:val="7"/>
  </w:num>
  <w:num w:numId="3" w16cid:durableId="1807777439">
    <w:abstractNumId w:val="6"/>
  </w:num>
  <w:num w:numId="4" w16cid:durableId="418789698">
    <w:abstractNumId w:val="5"/>
  </w:num>
  <w:num w:numId="5" w16cid:durableId="940066273">
    <w:abstractNumId w:val="4"/>
  </w:num>
  <w:num w:numId="6" w16cid:durableId="1418559395">
    <w:abstractNumId w:val="12"/>
  </w:num>
  <w:num w:numId="7" w16cid:durableId="1078789158">
    <w:abstractNumId w:val="11"/>
  </w:num>
  <w:num w:numId="8" w16cid:durableId="392310414">
    <w:abstractNumId w:val="10"/>
  </w:num>
  <w:num w:numId="9" w16cid:durableId="12227906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2887470">
    <w:abstractNumId w:val="13"/>
  </w:num>
  <w:num w:numId="11" w16cid:durableId="1226525340">
    <w:abstractNumId w:val="8"/>
  </w:num>
  <w:num w:numId="12" w16cid:durableId="1937253099">
    <w:abstractNumId w:val="3"/>
  </w:num>
  <w:num w:numId="13" w16cid:durableId="1685207342">
    <w:abstractNumId w:val="2"/>
  </w:num>
  <w:num w:numId="14" w16cid:durableId="338234479">
    <w:abstractNumId w:val="1"/>
  </w:num>
  <w:num w:numId="15" w16cid:durableId="192499410">
    <w:abstractNumId w:val="0"/>
  </w:num>
  <w:num w:numId="16" w16cid:durableId="19866208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02792"/>
    <w:rsid w:val="0011356B"/>
    <w:rsid w:val="001157E9"/>
    <w:rsid w:val="001206E6"/>
    <w:rsid w:val="00125032"/>
    <w:rsid w:val="0013337F"/>
    <w:rsid w:val="00155128"/>
    <w:rsid w:val="001621F4"/>
    <w:rsid w:val="0016693A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0E9F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66DA4"/>
    <w:rsid w:val="003723A9"/>
    <w:rsid w:val="00381B96"/>
    <w:rsid w:val="00383F7A"/>
    <w:rsid w:val="00396AF4"/>
    <w:rsid w:val="003B2BBF"/>
    <w:rsid w:val="003B40C7"/>
    <w:rsid w:val="003B69F6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7EE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regulations.gov/docket/FDA-2000-N-0011/document" TargetMode="External"/><Relationship Id="rId18" Type="http://schemas.openxmlformats.org/officeDocument/2006/relationships/hyperlink" Target="https://www.regulations.gov/docket/FDA-2000-N-0011/document" TargetMode="External"/><Relationship Id="rId26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hyperlink" Target="https://eping.wto.org/en/Search/Index?viewData=G/TBT/N/USA/1957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govinfo.gov/content/pkg/FR-2024-12-31/pdf/2024-31419.pdf" TargetMode="External"/><Relationship Id="rId17" Type="http://schemas.openxmlformats.org/officeDocument/2006/relationships/hyperlink" Target="https://24timezones.com/time-zone/et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time-time.net/times/time-zones/usa-canada/current-eastern-time-est.php" TargetMode="External"/><Relationship Id="rId20" Type="http://schemas.openxmlformats.org/officeDocument/2006/relationships/hyperlink" Target="https://eping.wto.org/en/Search/Index?viewData=G/TBT/N/USA/168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info.gov/content/pkg/FR-2024-12-31/html/2024-31419.htm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mailto:usatbtep@nist.gov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www.ecfr.gov/current/title-21/chapter-I/subchapter-B/part-101" TargetMode="External"/><Relationship Id="rId19" Type="http://schemas.openxmlformats.org/officeDocument/2006/relationships/hyperlink" Target="https://eping.wto.org/en/Search/Index?viewData=G/TBT/N/USA/1435" TargetMode="External"/><Relationship Id="rId4" Type="http://schemas.openxmlformats.org/officeDocument/2006/relationships/styles" Target="styles.xml"/><Relationship Id="rId9" Type="http://schemas.openxmlformats.org/officeDocument/2006/relationships/hyperlink" Target="mailto:usatbtep@nist.gov" TargetMode="External"/><Relationship Id="rId14" Type="http://schemas.openxmlformats.org/officeDocument/2006/relationships/hyperlink" Target="http://www.regulations.gov/" TargetMode="External"/><Relationship Id="rId22" Type="http://schemas.openxmlformats.org/officeDocument/2006/relationships/hyperlink" Target="https://members.wto.org/crnattachments/2025/TBT/USA/25_00349_00_e.pdf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269A55-68C7-415B-9319-5FCE5EA4486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595</Words>
  <Characters>3618</Characters>
  <Application>Microsoft Office Word</Application>
  <DocSecurity>0</DocSecurity>
  <Lines>82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2025-01-08T14:33:00Z</dcterms:created>
  <dcterms:modified xsi:type="dcterms:W3CDTF">2025-01-08T14:38:00Z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