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77C2" w14:textId="77777777" w:rsidR="009239F7" w:rsidRPr="002F6A28" w:rsidRDefault="00823CCA" w:rsidP="002F6A28">
      <w:pPr>
        <w:pStyle w:val="Titre"/>
        <w:rPr>
          <w:caps w:val="0"/>
          <w:kern w:val="0"/>
        </w:rPr>
      </w:pPr>
      <w:r w:rsidRPr="002F6A28">
        <w:rPr>
          <w:caps w:val="0"/>
          <w:kern w:val="0"/>
        </w:rPr>
        <w:t>NOTIFICATION</w:t>
      </w:r>
    </w:p>
    <w:p w14:paraId="15812944" w14:textId="77777777" w:rsidR="009239F7" w:rsidRPr="002F6A28" w:rsidRDefault="00823CCA" w:rsidP="002F6A28">
      <w:pPr>
        <w:jc w:val="center"/>
      </w:pPr>
      <w:r w:rsidRPr="002F6A28">
        <w:t>The following notification is being circulated in accordance with Article 10.6</w:t>
      </w:r>
    </w:p>
    <w:p w14:paraId="1718DCB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8558F" w14:paraId="433DA28F" w14:textId="77777777" w:rsidTr="0069259F">
        <w:tc>
          <w:tcPr>
            <w:tcW w:w="713" w:type="dxa"/>
            <w:tcBorders>
              <w:bottom w:val="single" w:sz="6" w:space="0" w:color="auto"/>
            </w:tcBorders>
            <w:shd w:val="clear" w:color="auto" w:fill="auto"/>
          </w:tcPr>
          <w:p w14:paraId="2FD8F9A1" w14:textId="77777777" w:rsidR="00F85C99" w:rsidRPr="002F6A28" w:rsidRDefault="00823CCA" w:rsidP="002F6A28">
            <w:pPr>
              <w:spacing w:before="120" w:after="120"/>
              <w:jc w:val="left"/>
            </w:pPr>
            <w:r w:rsidRPr="002F6A28">
              <w:rPr>
                <w:b/>
              </w:rPr>
              <w:t>1.</w:t>
            </w:r>
          </w:p>
        </w:tc>
        <w:tc>
          <w:tcPr>
            <w:tcW w:w="8546" w:type="dxa"/>
            <w:tcBorders>
              <w:bottom w:val="single" w:sz="6" w:space="0" w:color="auto"/>
            </w:tcBorders>
            <w:shd w:val="clear" w:color="auto" w:fill="auto"/>
          </w:tcPr>
          <w:p w14:paraId="31ED6D75" w14:textId="77777777" w:rsidR="00F85C99" w:rsidRPr="002F6A28" w:rsidRDefault="00823CCA" w:rsidP="00C805B6">
            <w:pPr>
              <w:spacing w:before="120" w:after="120"/>
            </w:pPr>
            <w:r w:rsidRPr="002F6A28">
              <w:rPr>
                <w:b/>
              </w:rPr>
              <w:t>Notifying Member:</w:t>
            </w:r>
            <w:r w:rsidR="00EE3A11" w:rsidRPr="00C92678">
              <w:t xml:space="preserve"> </w:t>
            </w:r>
            <w:r w:rsidR="00EE3A11" w:rsidRPr="00C92678">
              <w:rPr>
                <w:u w:val="single"/>
              </w:rPr>
              <w:t>UKRAINE</w:t>
            </w:r>
          </w:p>
          <w:p w14:paraId="7C8CDE6B" w14:textId="77777777" w:rsidR="00F85C99" w:rsidRPr="002F6A28" w:rsidRDefault="00823CCA" w:rsidP="002F6A28">
            <w:pPr>
              <w:spacing w:after="120"/>
            </w:pPr>
            <w:r w:rsidRPr="002F6A28">
              <w:rPr>
                <w:b/>
              </w:rPr>
              <w:t>If applicable, name of local government involved (Article 3.2 and 7.2):</w:t>
            </w:r>
            <w:r w:rsidR="00EE3A11" w:rsidRPr="00C379C8">
              <w:t xml:space="preserve"> </w:t>
            </w:r>
          </w:p>
        </w:tc>
      </w:tr>
      <w:tr w:rsidR="00C8558F" w14:paraId="013D5839" w14:textId="77777777" w:rsidTr="0069259F">
        <w:tc>
          <w:tcPr>
            <w:tcW w:w="713" w:type="dxa"/>
            <w:tcBorders>
              <w:top w:val="single" w:sz="6" w:space="0" w:color="auto"/>
              <w:bottom w:val="single" w:sz="6" w:space="0" w:color="auto"/>
            </w:tcBorders>
            <w:shd w:val="clear" w:color="auto" w:fill="auto"/>
          </w:tcPr>
          <w:p w14:paraId="2E92332C" w14:textId="77777777" w:rsidR="00F85C99" w:rsidRPr="002F6A28" w:rsidRDefault="00823CC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9C1F60D" w14:textId="77777777" w:rsidR="00F85C99" w:rsidRPr="002F6A28" w:rsidRDefault="00823CCA" w:rsidP="00155128">
            <w:pPr>
              <w:spacing w:before="120" w:after="120"/>
            </w:pPr>
            <w:r w:rsidRPr="002F6A28">
              <w:rPr>
                <w:b/>
              </w:rPr>
              <w:t>Agency responsible:</w:t>
            </w:r>
            <w:r w:rsidR="00EE3A11" w:rsidRPr="00C379C8">
              <w:t xml:space="preserve"> </w:t>
            </w:r>
          </w:p>
          <w:p w14:paraId="61092D1C" w14:textId="77777777" w:rsidR="00EE3A11" w:rsidRPr="00C379C8" w:rsidRDefault="00823CCA" w:rsidP="00155128">
            <w:pPr>
              <w:spacing w:after="120"/>
            </w:pPr>
            <w:r w:rsidRPr="00C379C8">
              <w:t>Ministry of Health of Ukraine</w:t>
            </w:r>
          </w:p>
          <w:p w14:paraId="38146397" w14:textId="77777777" w:rsidR="00F85C99" w:rsidRPr="002F6A28" w:rsidRDefault="00823CC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8558F" w14:paraId="098F0AA4" w14:textId="77777777" w:rsidTr="0069259F">
        <w:tc>
          <w:tcPr>
            <w:tcW w:w="713" w:type="dxa"/>
            <w:tcBorders>
              <w:top w:val="single" w:sz="6" w:space="0" w:color="auto"/>
              <w:bottom w:val="single" w:sz="6" w:space="0" w:color="auto"/>
            </w:tcBorders>
            <w:shd w:val="clear" w:color="auto" w:fill="auto"/>
          </w:tcPr>
          <w:p w14:paraId="296E374F" w14:textId="77777777" w:rsidR="00F85C99" w:rsidRPr="002F6A28" w:rsidRDefault="00823CC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44C98D0" w14:textId="77777777" w:rsidR="00F85C99" w:rsidRPr="0058336F" w:rsidRDefault="00823CCA"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8558F" w14:paraId="6360A533" w14:textId="77777777" w:rsidTr="0069259F">
        <w:tc>
          <w:tcPr>
            <w:tcW w:w="713" w:type="dxa"/>
            <w:tcBorders>
              <w:top w:val="single" w:sz="6" w:space="0" w:color="auto"/>
              <w:bottom w:val="single" w:sz="6" w:space="0" w:color="auto"/>
            </w:tcBorders>
            <w:shd w:val="clear" w:color="auto" w:fill="auto"/>
          </w:tcPr>
          <w:p w14:paraId="4F97F1B5" w14:textId="77777777" w:rsidR="00F85C99" w:rsidRPr="002F6A28" w:rsidRDefault="00823CC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32090D3" w14:textId="77777777" w:rsidR="00F85C99" w:rsidRPr="002F6A28" w:rsidRDefault="00823CCA"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Medicines</w:t>
            </w:r>
          </w:p>
        </w:tc>
      </w:tr>
      <w:tr w:rsidR="00C8558F" w14:paraId="7A26068E" w14:textId="77777777" w:rsidTr="0069259F">
        <w:tc>
          <w:tcPr>
            <w:tcW w:w="713" w:type="dxa"/>
            <w:tcBorders>
              <w:top w:val="single" w:sz="6" w:space="0" w:color="auto"/>
              <w:bottom w:val="single" w:sz="6" w:space="0" w:color="auto"/>
            </w:tcBorders>
            <w:shd w:val="clear" w:color="auto" w:fill="auto"/>
          </w:tcPr>
          <w:p w14:paraId="0DAE785C" w14:textId="77777777" w:rsidR="00F85C99" w:rsidRPr="002F6A28" w:rsidRDefault="00823CC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94C2B4C" w14:textId="77777777" w:rsidR="00F85C99" w:rsidRPr="002F6A28" w:rsidRDefault="00823CCA" w:rsidP="002F6A28">
            <w:pPr>
              <w:spacing w:before="120" w:after="120"/>
            </w:pPr>
            <w:r w:rsidRPr="002F6A28">
              <w:rPr>
                <w:b/>
              </w:rPr>
              <w:t>Title, number of pages and language(s) of the notified document:</w:t>
            </w:r>
            <w:r w:rsidR="00EE3A11" w:rsidRPr="00C379C8">
              <w:t xml:space="preserve"> Draft Order of the Ministry of Health of Ukraine "On Approval of Amendments to Certain Regulatory Acts of the Ministry of Health of Ukraine"; (7 page(s), in Ukrainian)</w:t>
            </w:r>
          </w:p>
        </w:tc>
      </w:tr>
      <w:tr w:rsidR="00C8558F" w14:paraId="3F2EDF44" w14:textId="77777777" w:rsidTr="0069259F">
        <w:tc>
          <w:tcPr>
            <w:tcW w:w="713" w:type="dxa"/>
            <w:tcBorders>
              <w:top w:val="single" w:sz="6" w:space="0" w:color="auto"/>
              <w:bottom w:val="single" w:sz="6" w:space="0" w:color="auto"/>
            </w:tcBorders>
            <w:shd w:val="clear" w:color="auto" w:fill="auto"/>
          </w:tcPr>
          <w:p w14:paraId="1FD670D8" w14:textId="77777777" w:rsidR="00F85C99" w:rsidRPr="002F6A28" w:rsidRDefault="00823CC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0B3E0AB" w14:textId="77777777" w:rsidR="00F85C99" w:rsidRPr="002F6A28" w:rsidRDefault="00823CCA" w:rsidP="002F6A28">
            <w:pPr>
              <w:spacing w:before="120" w:after="120"/>
              <w:rPr>
                <w:b/>
              </w:rPr>
            </w:pPr>
            <w:r w:rsidRPr="002F6A28">
              <w:rPr>
                <w:b/>
              </w:rPr>
              <w:t>Description of content:</w:t>
            </w:r>
            <w:r w:rsidR="00FE448B" w:rsidRPr="00C379C8">
              <w:t xml:space="preserve"> The Draft Order proposes to approve amendments to:</w:t>
            </w:r>
          </w:p>
          <w:p w14:paraId="0FBEBD91" w14:textId="77777777" w:rsidR="00FE448B" w:rsidRPr="00C379C8" w:rsidRDefault="00823CCA" w:rsidP="002F6A28">
            <w:pPr>
              <w:spacing w:before="120" w:after="120"/>
            </w:pPr>
            <w:r w:rsidRPr="00C379C8">
              <w:t>- the Procedure for the examination of registration materials for medicines submitted for state registration (re-registration), as well as the examination of materials on amendments to the registration certificate, approved by the Order of the Ministry of Health of Ukraine No. 426 of 26 August 2005 (as amended by the Order of the Ministry of Health of Ukraine No. 460 of 23 July 2015)</w:t>
            </w:r>
          </w:p>
          <w:p w14:paraId="237B150F" w14:textId="77777777" w:rsidR="00FE448B" w:rsidRPr="00C379C8" w:rsidRDefault="00823CCA" w:rsidP="002F6A28">
            <w:pPr>
              <w:spacing w:before="120" w:after="120"/>
            </w:pPr>
            <w:r w:rsidRPr="00C379C8">
              <w:t>- the Procedure for Prohibition (Temporary Prohibition) and Renewal of Circulation of Medicines in Ukraine, approved by the Order of the Ministry of Health of Ukraine No. 809 of 22 November 2011;</w:t>
            </w:r>
          </w:p>
          <w:p w14:paraId="43E393F6" w14:textId="77777777" w:rsidR="00FE448B" w:rsidRPr="00C379C8" w:rsidRDefault="00823CCA" w:rsidP="002F6A28">
            <w:pPr>
              <w:spacing w:before="120" w:after="120"/>
            </w:pPr>
            <w:r w:rsidRPr="00C379C8">
              <w:t>- the Procedure for Termination of Registration Certificate for a Medicine, approved by the Order of the Ministry of Health of Ukraine No. 1801 of 08 August 2020.</w:t>
            </w:r>
          </w:p>
          <w:p w14:paraId="0CB02CB5" w14:textId="77777777" w:rsidR="00FE448B" w:rsidRPr="00C379C8" w:rsidRDefault="00823CCA" w:rsidP="002F6A28">
            <w:pPr>
              <w:spacing w:before="120" w:after="120"/>
            </w:pPr>
            <w:r w:rsidRPr="00C379C8">
              <w:t xml:space="preserve">The provisions of the aforementioned Procedures will be aligned with </w:t>
            </w:r>
            <w:proofErr w:type="spellStart"/>
            <w:r w:rsidRPr="00C379C8">
              <w:t>Ukrtaine's</w:t>
            </w:r>
            <w:proofErr w:type="spellEnd"/>
            <w:r w:rsidRPr="00C379C8">
              <w:t xml:space="preserve"> legislation in the field of circulation of medicines and with each other in terms of introduction of updated requirements for the labelling of medicines, prohibition of the sale of medicines whose labelling does not meet the established requirements. At the same time, they will ensure the prevention of the unjustified withdrawal of medicines from circulation unrelated to their quality, and will ensure that the labelling of medicine packages contains reliable information about the medicine, its manufacturer, and/or the applicant, without any advertising elements.</w:t>
            </w:r>
          </w:p>
          <w:p w14:paraId="5DAFDFF0" w14:textId="77777777" w:rsidR="00FE448B" w:rsidRPr="00C379C8" w:rsidRDefault="00823CCA" w:rsidP="002F6A28">
            <w:pPr>
              <w:spacing w:before="120" w:after="120"/>
            </w:pPr>
            <w:r w:rsidRPr="00C379C8">
              <w:t xml:space="preserve">This will improve the processes of registration, re-registration of medicines, or amending registration materials, temporary suspension of the registration certificate for a medicine in case of violation of the requirements for labelling of medicines, and justified withdrawal of medicines from circulation in case of non-compliance with labelling requirements, </w:t>
            </w:r>
            <w:r w:rsidRPr="00C379C8">
              <w:lastRenderedPageBreak/>
              <w:t>taking into account a balanced approach to determining violations in the labelling of medicines.</w:t>
            </w:r>
          </w:p>
        </w:tc>
      </w:tr>
      <w:tr w:rsidR="00C8558F" w14:paraId="2C38D627" w14:textId="77777777" w:rsidTr="0069259F">
        <w:tc>
          <w:tcPr>
            <w:tcW w:w="713" w:type="dxa"/>
            <w:tcBorders>
              <w:top w:val="single" w:sz="6" w:space="0" w:color="auto"/>
              <w:bottom w:val="single" w:sz="6" w:space="0" w:color="auto"/>
            </w:tcBorders>
            <w:shd w:val="clear" w:color="auto" w:fill="auto"/>
          </w:tcPr>
          <w:p w14:paraId="04380ED2" w14:textId="77777777" w:rsidR="00F85C99" w:rsidRPr="002F6A28" w:rsidRDefault="00823CCA"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59D3CF7" w14:textId="77777777" w:rsidR="00F85C99" w:rsidRPr="002F6A28" w:rsidRDefault="00823CCA"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w:t>
            </w:r>
          </w:p>
        </w:tc>
      </w:tr>
      <w:tr w:rsidR="00C8558F" w14:paraId="6BD3DB6D" w14:textId="77777777" w:rsidTr="0069259F">
        <w:tc>
          <w:tcPr>
            <w:tcW w:w="713" w:type="dxa"/>
            <w:tcBorders>
              <w:top w:val="single" w:sz="6" w:space="0" w:color="auto"/>
              <w:bottom w:val="single" w:sz="6" w:space="0" w:color="auto"/>
            </w:tcBorders>
            <w:shd w:val="clear" w:color="auto" w:fill="auto"/>
          </w:tcPr>
          <w:p w14:paraId="1B7C6AEA" w14:textId="77777777" w:rsidR="00F85C99" w:rsidRPr="002F6A28" w:rsidRDefault="00823CC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F1E5732" w14:textId="77777777" w:rsidR="00086AF5" w:rsidRPr="00086AF5" w:rsidRDefault="00823CCA" w:rsidP="007F13E8">
            <w:pPr>
              <w:spacing w:before="120" w:after="120"/>
              <w:rPr>
                <w:bCs/>
              </w:rPr>
            </w:pPr>
            <w:r w:rsidRPr="002F6A28">
              <w:rPr>
                <w:b/>
              </w:rPr>
              <w:t>Relevant documents:</w:t>
            </w:r>
            <w:r w:rsidR="00EE3A11" w:rsidRPr="002F6A28">
              <w:t xml:space="preserve"> </w:t>
            </w:r>
          </w:p>
          <w:p w14:paraId="1A03D7E2" w14:textId="77777777" w:rsidR="00EE3A11" w:rsidRPr="002F6A28" w:rsidRDefault="00823CCA" w:rsidP="007F13E8">
            <w:pPr>
              <w:spacing w:before="120" w:after="120"/>
            </w:pPr>
            <w:r w:rsidRPr="002F6A28">
              <w:t>Law of Ukraine No 123 of 04 April 1996 "On Medicinal Products" (as amended), Law of Ukraine No. 3860 of 16 July 2024 "On Amendments to Certain Laws of Ukraine on Parallel Import of Medicinal Products" (notified in document IP/N/1/</w:t>
            </w:r>
            <w:proofErr w:type="spellStart"/>
            <w:r w:rsidRPr="002F6A28">
              <w:t>UKR</w:t>
            </w:r>
            <w:proofErr w:type="spellEnd"/>
            <w:r w:rsidRPr="002F6A28">
              <w:t>/30, IP/N/1/</w:t>
            </w:r>
            <w:proofErr w:type="spellStart"/>
            <w:r w:rsidRPr="002F6A28">
              <w:t>UKR</w:t>
            </w:r>
            <w:proofErr w:type="spellEnd"/>
            <w:r w:rsidRPr="002F6A28">
              <w:t>/O/4), Law of Ukraine No. 3910 of 21 August 2024 "On Amendments to the Law of Ukraine "On Medicinal Products" on Labelling of Medicinal Products", Resolution of the Cabinet of Ministers of Ukraine No. 376 of 26 May 2005 "On Approval of the Procedure for State Registration (Reregistration) of Medicines and Fees for Their State Registration (Reregistration)"</w:t>
            </w:r>
          </w:p>
          <w:p w14:paraId="207DADDA" w14:textId="77777777" w:rsidR="00EE3A11" w:rsidRPr="002F6A28" w:rsidRDefault="00823CCA" w:rsidP="007F13E8">
            <w:pPr>
              <w:spacing w:before="120" w:after="120"/>
            </w:pPr>
            <w:r w:rsidRPr="002F6A28">
              <w:t>Referenced Notification(s):</w:t>
            </w:r>
          </w:p>
          <w:p w14:paraId="1083593E" w14:textId="77777777" w:rsidR="00EE3A11" w:rsidRPr="002F6A28" w:rsidRDefault="007B03B8" w:rsidP="007F13E8">
            <w:pPr>
              <w:numPr>
                <w:ilvl w:val="0"/>
                <w:numId w:val="16"/>
              </w:numPr>
              <w:spacing w:before="120" w:after="120"/>
            </w:pPr>
            <w:hyperlink r:id="rId9" w:history="1">
              <w:r w:rsidR="00823CCA" w:rsidRPr="002F6A28">
                <w:rPr>
                  <w:color w:val="0000FF"/>
                  <w:u w:val="single"/>
                </w:rPr>
                <w:t>G/TBT/N/</w:t>
              </w:r>
              <w:proofErr w:type="spellStart"/>
              <w:r w:rsidR="00823CCA" w:rsidRPr="002F6A28">
                <w:rPr>
                  <w:color w:val="0000FF"/>
                  <w:u w:val="single"/>
                </w:rPr>
                <w:t>UKR</w:t>
              </w:r>
              <w:proofErr w:type="spellEnd"/>
              <w:r w:rsidR="00823CCA" w:rsidRPr="002F6A28">
                <w:rPr>
                  <w:color w:val="0000FF"/>
                  <w:u w:val="single"/>
                </w:rPr>
                <w:t>/316</w:t>
              </w:r>
            </w:hyperlink>
          </w:p>
          <w:p w14:paraId="1A035939" w14:textId="77777777" w:rsidR="00EE3A11" w:rsidRPr="002F6A28" w:rsidRDefault="007B03B8" w:rsidP="007F13E8">
            <w:pPr>
              <w:numPr>
                <w:ilvl w:val="0"/>
                <w:numId w:val="16"/>
              </w:numPr>
              <w:spacing w:before="120" w:after="120"/>
            </w:pPr>
            <w:hyperlink r:id="rId10" w:history="1">
              <w:r w:rsidR="00823CCA" w:rsidRPr="002F6A28">
                <w:rPr>
                  <w:color w:val="0000FF"/>
                  <w:u w:val="single"/>
                </w:rPr>
                <w:t>G/TBT/N/</w:t>
              </w:r>
              <w:proofErr w:type="spellStart"/>
              <w:r w:rsidR="00823CCA" w:rsidRPr="002F6A28">
                <w:rPr>
                  <w:color w:val="0000FF"/>
                  <w:u w:val="single"/>
                </w:rPr>
                <w:t>UKR</w:t>
              </w:r>
              <w:proofErr w:type="spellEnd"/>
              <w:r w:rsidR="00823CCA" w:rsidRPr="002F6A28">
                <w:rPr>
                  <w:color w:val="0000FF"/>
                  <w:u w:val="single"/>
                </w:rPr>
                <w:t>/307</w:t>
              </w:r>
            </w:hyperlink>
          </w:p>
          <w:p w14:paraId="0D828DF1" w14:textId="77777777" w:rsidR="00EE3A11" w:rsidRPr="002F6A28" w:rsidRDefault="007B03B8" w:rsidP="007F13E8">
            <w:pPr>
              <w:numPr>
                <w:ilvl w:val="0"/>
                <w:numId w:val="16"/>
              </w:numPr>
              <w:spacing w:before="120" w:after="120"/>
            </w:pPr>
            <w:hyperlink r:id="rId11" w:history="1">
              <w:r w:rsidR="00823CCA" w:rsidRPr="002F6A28">
                <w:rPr>
                  <w:color w:val="0000FF"/>
                  <w:u w:val="single"/>
                </w:rPr>
                <w:t>G/TBT/N/</w:t>
              </w:r>
              <w:proofErr w:type="spellStart"/>
              <w:r w:rsidR="00823CCA" w:rsidRPr="002F6A28">
                <w:rPr>
                  <w:color w:val="0000FF"/>
                  <w:u w:val="single"/>
                </w:rPr>
                <w:t>UKR</w:t>
              </w:r>
              <w:proofErr w:type="spellEnd"/>
              <w:r w:rsidR="00823CCA" w:rsidRPr="002F6A28">
                <w:rPr>
                  <w:color w:val="0000FF"/>
                  <w:u w:val="single"/>
                </w:rPr>
                <w:t>/300</w:t>
              </w:r>
            </w:hyperlink>
          </w:p>
          <w:p w14:paraId="648C0CCC" w14:textId="77777777" w:rsidR="00EE3A11" w:rsidRPr="002F6A28" w:rsidRDefault="007B03B8" w:rsidP="007F13E8">
            <w:pPr>
              <w:numPr>
                <w:ilvl w:val="0"/>
                <w:numId w:val="16"/>
              </w:numPr>
              <w:spacing w:before="120" w:after="120"/>
            </w:pPr>
            <w:hyperlink r:id="rId12" w:history="1">
              <w:r w:rsidR="00823CCA" w:rsidRPr="002F6A28">
                <w:rPr>
                  <w:color w:val="0000FF"/>
                  <w:u w:val="single"/>
                </w:rPr>
                <w:t>G/TBT/N/</w:t>
              </w:r>
              <w:proofErr w:type="spellStart"/>
              <w:r w:rsidR="00823CCA" w:rsidRPr="002F6A28">
                <w:rPr>
                  <w:color w:val="0000FF"/>
                  <w:u w:val="single"/>
                </w:rPr>
                <w:t>UKR</w:t>
              </w:r>
              <w:proofErr w:type="spellEnd"/>
              <w:r w:rsidR="00823CCA" w:rsidRPr="002F6A28">
                <w:rPr>
                  <w:color w:val="0000FF"/>
                  <w:u w:val="single"/>
                </w:rPr>
                <w:t>/318</w:t>
              </w:r>
            </w:hyperlink>
          </w:p>
        </w:tc>
      </w:tr>
      <w:tr w:rsidR="00C8558F" w14:paraId="598DB5BE" w14:textId="77777777" w:rsidTr="00AE6CC8">
        <w:trPr>
          <w:cantSplit/>
        </w:trPr>
        <w:tc>
          <w:tcPr>
            <w:tcW w:w="713" w:type="dxa"/>
            <w:tcBorders>
              <w:top w:val="single" w:sz="6" w:space="0" w:color="auto"/>
              <w:bottom w:val="single" w:sz="6" w:space="0" w:color="auto"/>
            </w:tcBorders>
            <w:shd w:val="clear" w:color="auto" w:fill="auto"/>
          </w:tcPr>
          <w:p w14:paraId="3995E553" w14:textId="77777777" w:rsidR="00EE3A11" w:rsidRPr="002F6A28" w:rsidRDefault="00823CC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8B7D64" w14:textId="77777777" w:rsidR="00EE3A11" w:rsidRPr="002F6A28" w:rsidRDefault="00823CCA" w:rsidP="008953C4">
            <w:pPr>
              <w:spacing w:before="120" w:after="120"/>
            </w:pPr>
            <w:r w:rsidRPr="002F6A28">
              <w:rPr>
                <w:b/>
              </w:rPr>
              <w:t>Proposed date of adoption:</w:t>
            </w:r>
            <w:r w:rsidRPr="00C379C8">
              <w:t xml:space="preserve"> To be determined</w:t>
            </w:r>
          </w:p>
          <w:p w14:paraId="70562FCE" w14:textId="77777777" w:rsidR="00EE3A11" w:rsidRPr="002F6A28" w:rsidRDefault="00823CCA" w:rsidP="008953C4">
            <w:pPr>
              <w:spacing w:after="120"/>
            </w:pPr>
            <w:r w:rsidRPr="002F6A28">
              <w:rPr>
                <w:b/>
              </w:rPr>
              <w:t>Proposed date of entry into force:</w:t>
            </w:r>
            <w:r w:rsidRPr="00C379C8">
              <w:t xml:space="preserve"> This Order shall enter into force on the date of its official publication, except for: </w:t>
            </w:r>
          </w:p>
          <w:p w14:paraId="3574E0CE" w14:textId="77777777" w:rsidR="00B932C4" w:rsidRPr="00C379C8" w:rsidRDefault="00823CCA" w:rsidP="008953C4">
            <w:pPr>
              <w:spacing w:after="120"/>
            </w:pPr>
            <w:r w:rsidRPr="00C379C8">
              <w:t>paragraph 2 of sub-clause 2, paragraphs 2 and 3 of sub-clause 3 of clause 1 of the Amendments to Certain Regulatory Acts of the Ministry of Health of Ukraine approved by clause 1 of this Order, which will enter into force simultaneously with the entry into force of sub-clause 1 of clause 1 of section I of the Law of Ukraine No. 3860 of 16 July 2024 "On Amendments to Certain Laws of Ukraine on Parallel Import of Medicinal Products" (notified in document IP/N/1/</w:t>
            </w:r>
            <w:proofErr w:type="spellStart"/>
            <w:r w:rsidRPr="00C379C8">
              <w:t>UKR</w:t>
            </w:r>
            <w:proofErr w:type="spellEnd"/>
            <w:r w:rsidRPr="00C379C8">
              <w:t>/30, IP/N/1/</w:t>
            </w:r>
            <w:proofErr w:type="spellStart"/>
            <w:r w:rsidRPr="00C379C8">
              <w:t>UKR</w:t>
            </w:r>
            <w:proofErr w:type="spellEnd"/>
            <w:r w:rsidRPr="00C379C8">
              <w:t>/O/4);</w:t>
            </w:r>
          </w:p>
          <w:p w14:paraId="5FE1191F" w14:textId="77777777" w:rsidR="00B932C4" w:rsidRPr="00C379C8" w:rsidRDefault="00823CCA" w:rsidP="008953C4">
            <w:pPr>
              <w:spacing w:after="120"/>
            </w:pPr>
            <w:r w:rsidRPr="00C379C8">
              <w:t>sub-clause 1, paragraphs 3 to 7 of sub-clause 2, paragraphs 4 to 6 of sub-clause 3 of clause 1, clause 2 and clause 3 of the Amendments to Certain Regulatory Acts of the Ministry of Health of Ukraine approved by clause 1 of this Order, which will enter into force simultaneously with the entry into force of the Law of Ukraine No. 3910 of 21 August 2024 "On Amendments to the Law of Ukraine "On Medicinal Products" on Labelling of Medicinal Products" (notified in G/TBT/N/</w:t>
            </w:r>
            <w:proofErr w:type="spellStart"/>
            <w:r w:rsidRPr="00C379C8">
              <w:t>UKR</w:t>
            </w:r>
            <w:proofErr w:type="spellEnd"/>
            <w:r w:rsidRPr="00C379C8">
              <w:t>/307).</w:t>
            </w:r>
          </w:p>
        </w:tc>
      </w:tr>
      <w:tr w:rsidR="00C8558F" w14:paraId="43EC1B26" w14:textId="77777777" w:rsidTr="0069259F">
        <w:tc>
          <w:tcPr>
            <w:tcW w:w="713" w:type="dxa"/>
            <w:tcBorders>
              <w:top w:val="single" w:sz="6" w:space="0" w:color="auto"/>
              <w:bottom w:val="single" w:sz="6" w:space="0" w:color="auto"/>
            </w:tcBorders>
            <w:shd w:val="clear" w:color="auto" w:fill="auto"/>
          </w:tcPr>
          <w:p w14:paraId="2C82210D" w14:textId="77777777" w:rsidR="00F85C99" w:rsidRPr="002F6A28" w:rsidRDefault="00823CC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73AC033" w14:textId="77777777" w:rsidR="00F85C99" w:rsidRPr="002F6A28" w:rsidRDefault="00823CCA" w:rsidP="002F6A28">
            <w:pPr>
              <w:spacing w:before="120" w:after="120"/>
            </w:pPr>
            <w:r w:rsidRPr="002F6A28">
              <w:rPr>
                <w:b/>
              </w:rPr>
              <w:t>Final date for comments:</w:t>
            </w:r>
            <w:r w:rsidR="00EE3A11" w:rsidRPr="00C379C8">
              <w:t xml:space="preserve"> 60 days from notification</w:t>
            </w:r>
          </w:p>
        </w:tc>
      </w:tr>
      <w:tr w:rsidR="00C8558F" w:rsidRPr="003A4B5C" w14:paraId="4AD856E4" w14:textId="77777777" w:rsidTr="0069259F">
        <w:tc>
          <w:tcPr>
            <w:tcW w:w="713" w:type="dxa"/>
            <w:tcBorders>
              <w:top w:val="single" w:sz="6" w:space="0" w:color="auto"/>
            </w:tcBorders>
            <w:shd w:val="clear" w:color="auto" w:fill="auto"/>
          </w:tcPr>
          <w:p w14:paraId="53DA6A9A" w14:textId="77777777" w:rsidR="00F85C99" w:rsidRPr="002F6A28" w:rsidRDefault="00823CCA"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7D388210" w14:textId="77777777" w:rsidR="00F85C99" w:rsidRPr="002F6A28" w:rsidRDefault="00823CC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BE2A422" w14:textId="77777777" w:rsidR="00EE3A11" w:rsidRPr="00A12DDE" w:rsidRDefault="00823CCA" w:rsidP="00B16145">
            <w:pPr>
              <w:keepNext/>
              <w:keepLines/>
              <w:rPr>
                <w:bCs/>
              </w:rPr>
            </w:pPr>
            <w:r w:rsidRPr="00A12DDE">
              <w:rPr>
                <w:bCs/>
              </w:rPr>
              <w:t>Ministry of Economy of Ukraine</w:t>
            </w:r>
          </w:p>
          <w:p w14:paraId="40BFA42A" w14:textId="77777777" w:rsidR="00EE3A11" w:rsidRPr="00A12DDE" w:rsidRDefault="00823CCA" w:rsidP="00B16145">
            <w:pPr>
              <w:keepNext/>
              <w:keepLines/>
              <w:rPr>
                <w:bCs/>
              </w:rPr>
            </w:pPr>
            <w:r w:rsidRPr="00A12DDE">
              <w:rPr>
                <w:bCs/>
              </w:rPr>
              <w:t>Department for Trade Agreements and Export Development</w:t>
            </w:r>
          </w:p>
          <w:p w14:paraId="1309A3D2" w14:textId="77777777" w:rsidR="00EE3A11" w:rsidRPr="00A12DDE" w:rsidRDefault="00823CCA" w:rsidP="00B16145">
            <w:pPr>
              <w:keepNext/>
              <w:keepLines/>
              <w:rPr>
                <w:bCs/>
              </w:rPr>
            </w:pPr>
            <w:r w:rsidRPr="00A12DDE">
              <w:rPr>
                <w:bCs/>
              </w:rPr>
              <w:t xml:space="preserve">12/2 </w:t>
            </w:r>
            <w:proofErr w:type="spellStart"/>
            <w:r w:rsidRPr="00A12DDE">
              <w:rPr>
                <w:bCs/>
              </w:rPr>
              <w:t>Hrushevskoho</w:t>
            </w:r>
            <w:proofErr w:type="spellEnd"/>
            <w:r w:rsidRPr="00A12DDE">
              <w:rPr>
                <w:bCs/>
              </w:rPr>
              <w:t xml:space="preserve"> Str.</w:t>
            </w:r>
          </w:p>
          <w:p w14:paraId="73DE6A7B" w14:textId="77777777" w:rsidR="00EE3A11" w:rsidRPr="00A12DDE" w:rsidRDefault="00823CCA" w:rsidP="00B16145">
            <w:pPr>
              <w:keepNext/>
              <w:keepLines/>
              <w:rPr>
                <w:bCs/>
              </w:rPr>
            </w:pPr>
            <w:r w:rsidRPr="00A12DDE">
              <w:rPr>
                <w:bCs/>
              </w:rPr>
              <w:t>Kyiv 01008</w:t>
            </w:r>
          </w:p>
          <w:p w14:paraId="36A7DD8E" w14:textId="77777777" w:rsidR="00EE3A11" w:rsidRPr="00A12DDE" w:rsidRDefault="00823CCA" w:rsidP="00B16145">
            <w:pPr>
              <w:keepNext/>
              <w:keepLines/>
              <w:rPr>
                <w:bCs/>
              </w:rPr>
            </w:pPr>
            <w:r w:rsidRPr="00A12DDE">
              <w:rPr>
                <w:bCs/>
              </w:rPr>
              <w:t>Tel: +(38 044) 596 6839</w:t>
            </w:r>
          </w:p>
          <w:p w14:paraId="60EB6793" w14:textId="77777777" w:rsidR="00EE3A11" w:rsidRPr="00A12DDE" w:rsidRDefault="00823CCA" w:rsidP="00B16145">
            <w:pPr>
              <w:keepNext/>
              <w:keepLines/>
              <w:rPr>
                <w:bCs/>
              </w:rPr>
            </w:pPr>
            <w:r w:rsidRPr="00A12DDE">
              <w:rPr>
                <w:bCs/>
              </w:rPr>
              <w:t>Fax: +(38 044) 596 6839</w:t>
            </w:r>
          </w:p>
          <w:p w14:paraId="41F16E2F" w14:textId="77777777" w:rsidR="00EE3A11" w:rsidRPr="003A4B5C" w:rsidRDefault="00823CCA" w:rsidP="00B16145">
            <w:pPr>
              <w:keepNext/>
              <w:keepLines/>
              <w:rPr>
                <w:bCs/>
                <w:lang w:val="fr-CH"/>
              </w:rPr>
            </w:pPr>
            <w:r w:rsidRPr="003A4B5C">
              <w:rPr>
                <w:bCs/>
                <w:lang w:val="fr-CH"/>
              </w:rPr>
              <w:t xml:space="preserve">Email: </w:t>
            </w:r>
            <w:hyperlink r:id="rId13" w:history="1">
              <w:r w:rsidRPr="003A4B5C">
                <w:rPr>
                  <w:bCs/>
                  <w:color w:val="0000FF"/>
                  <w:u w:val="single"/>
                  <w:lang w:val="fr-CH"/>
                </w:rPr>
                <w:t>ep@me.gov.ua</w:t>
              </w:r>
            </w:hyperlink>
          </w:p>
          <w:p w14:paraId="661CDD9C" w14:textId="77777777" w:rsidR="00EE3A11" w:rsidRPr="003A4B5C" w:rsidRDefault="00823CCA" w:rsidP="00B16145">
            <w:pPr>
              <w:keepNext/>
              <w:keepLines/>
              <w:rPr>
                <w:bCs/>
                <w:lang w:val="fr-CH"/>
              </w:rPr>
            </w:pPr>
            <w:proofErr w:type="spellStart"/>
            <w:r w:rsidRPr="003A4B5C">
              <w:rPr>
                <w:bCs/>
                <w:lang w:val="fr-CH"/>
              </w:rPr>
              <w:t>Website</w:t>
            </w:r>
            <w:proofErr w:type="spellEnd"/>
            <w:r w:rsidRPr="003A4B5C">
              <w:rPr>
                <w:bCs/>
                <w:lang w:val="fr-CH"/>
              </w:rPr>
              <w:t xml:space="preserve">: </w:t>
            </w:r>
            <w:hyperlink r:id="rId14" w:tgtFrame="_blank" w:history="1">
              <w:r w:rsidRPr="003A4B5C">
                <w:rPr>
                  <w:bCs/>
                  <w:color w:val="0000FF"/>
                  <w:u w:val="single"/>
                  <w:lang w:val="fr-CH"/>
                </w:rPr>
                <w:t>https://www.me.gov.ua</w:t>
              </w:r>
            </w:hyperlink>
          </w:p>
          <w:p w14:paraId="7C6E9005" w14:textId="77777777" w:rsidR="00EE3A11" w:rsidRPr="003A4B5C" w:rsidRDefault="007B03B8" w:rsidP="00B16145">
            <w:pPr>
              <w:keepNext/>
              <w:keepLines/>
              <w:rPr>
                <w:bCs/>
                <w:lang w:val="fr-CH"/>
              </w:rPr>
            </w:pPr>
            <w:hyperlink r:id="rId15" w:tgtFrame="_blank" w:history="1">
              <w:r w:rsidR="00823CCA" w:rsidRPr="003A4B5C">
                <w:rPr>
                  <w:bCs/>
                  <w:color w:val="0000FF"/>
                  <w:u w:val="single"/>
                  <w:lang w:val="fr-CH"/>
                </w:rPr>
                <w:t>https://moz.gov.ua/uk/povidomlennya-pro-oprilyudnennya-proyektu-nakazu-ministerstva-ohoroni-zdorov-ya-ukrayini-pro-zatverdzhennya-zmin-do-deyakih-normativno-pravovih-aktiv-ministerstva-ohoroni-zdorov-ya-ukrayini-2</w:t>
              </w:r>
            </w:hyperlink>
          </w:p>
          <w:p w14:paraId="389814AA" w14:textId="77777777" w:rsidR="00EE3A11" w:rsidRPr="003A4B5C" w:rsidRDefault="007B03B8" w:rsidP="00B16145">
            <w:pPr>
              <w:keepNext/>
              <w:keepLines/>
              <w:pBdr>
                <w:top w:val="none" w:sz="0" w:space="4" w:color="auto"/>
              </w:pBdr>
              <w:rPr>
                <w:bCs/>
                <w:lang w:val="fr-CH"/>
              </w:rPr>
            </w:pPr>
            <w:hyperlink r:id="rId16" w:tgtFrame="_blank" w:history="1">
              <w:r w:rsidR="00823CCA" w:rsidRPr="003A4B5C">
                <w:rPr>
                  <w:bCs/>
                  <w:color w:val="0000FF"/>
                  <w:u w:val="single"/>
                  <w:lang w:val="fr-CH"/>
                </w:rPr>
                <w:t>https://members.wto.org/crnattachments/2025/TBT/UKR/25_00429_00_x.pdf</w:t>
              </w:r>
            </w:hyperlink>
          </w:p>
          <w:p w14:paraId="3D5D998C" w14:textId="77777777" w:rsidR="00EE3A11" w:rsidRPr="003A4B5C" w:rsidRDefault="007B03B8" w:rsidP="00B16145">
            <w:pPr>
              <w:keepNext/>
              <w:keepLines/>
              <w:spacing w:after="120"/>
              <w:rPr>
                <w:bCs/>
                <w:lang w:val="fr-CH"/>
              </w:rPr>
            </w:pPr>
            <w:hyperlink r:id="rId17" w:tgtFrame="_blank" w:history="1">
              <w:r w:rsidR="00823CCA" w:rsidRPr="003A4B5C">
                <w:rPr>
                  <w:bCs/>
                  <w:color w:val="0000FF"/>
                  <w:u w:val="single"/>
                  <w:lang w:val="fr-CH"/>
                </w:rPr>
                <w:t>https://members.wto.org/crnattachments/2025/TBT/UKR/25_00429_01_x.pdf</w:t>
              </w:r>
            </w:hyperlink>
          </w:p>
        </w:tc>
      </w:tr>
    </w:tbl>
    <w:p w14:paraId="688A4A28" w14:textId="77777777" w:rsidR="00EE3A11" w:rsidRPr="003A4B5C" w:rsidRDefault="00EE3A11" w:rsidP="002F6A28">
      <w:pPr>
        <w:rPr>
          <w:lang w:val="fr-CH"/>
        </w:rPr>
      </w:pPr>
    </w:p>
    <w:sectPr w:rsidR="00EE3A11" w:rsidRPr="003A4B5C"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08A64" w14:textId="77777777" w:rsidR="00823CCA" w:rsidRDefault="00823CCA">
      <w:r>
        <w:separator/>
      </w:r>
    </w:p>
  </w:endnote>
  <w:endnote w:type="continuationSeparator" w:id="0">
    <w:p w14:paraId="3BFBBDC0" w14:textId="77777777" w:rsidR="00823CCA" w:rsidRDefault="0082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06AD" w14:textId="77777777" w:rsidR="009239F7" w:rsidRPr="002F6A28" w:rsidRDefault="00823CC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9FA5" w14:textId="77777777" w:rsidR="009239F7" w:rsidRPr="002F6A28" w:rsidRDefault="00823CC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7011" w14:textId="77777777" w:rsidR="00EE3A11" w:rsidRPr="002F6A28" w:rsidRDefault="00823CC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18134" w14:textId="77777777" w:rsidR="00823CCA" w:rsidRDefault="00823CCA">
      <w:r>
        <w:separator/>
      </w:r>
    </w:p>
  </w:footnote>
  <w:footnote w:type="continuationSeparator" w:id="0">
    <w:p w14:paraId="63BBAA33" w14:textId="77777777" w:rsidR="00823CCA" w:rsidRDefault="00823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B897" w14:textId="77777777" w:rsidR="009239F7" w:rsidRPr="002F6A28" w:rsidRDefault="00823CCA" w:rsidP="009239F7">
    <w:pPr>
      <w:pStyle w:val="En-tte"/>
      <w:pBdr>
        <w:bottom w:val="single" w:sz="4" w:space="1" w:color="auto"/>
      </w:pBdr>
      <w:tabs>
        <w:tab w:val="clear" w:pos="4513"/>
        <w:tab w:val="clear" w:pos="9027"/>
      </w:tabs>
      <w:jc w:val="center"/>
    </w:pPr>
    <w:proofErr w:type="spellStart"/>
    <w:r w:rsidRPr="002F6A28">
      <w:t>tbtSymbol</w:t>
    </w:r>
    <w:proofErr w:type="spellEnd"/>
  </w:p>
  <w:p w14:paraId="7DB13ACA" w14:textId="77777777" w:rsidR="009239F7" w:rsidRPr="002F6A28" w:rsidRDefault="009239F7" w:rsidP="009239F7">
    <w:pPr>
      <w:pStyle w:val="En-tte"/>
      <w:pBdr>
        <w:bottom w:val="single" w:sz="4" w:space="1" w:color="auto"/>
      </w:pBdr>
      <w:tabs>
        <w:tab w:val="clear" w:pos="4513"/>
        <w:tab w:val="clear" w:pos="9027"/>
      </w:tabs>
      <w:jc w:val="center"/>
    </w:pPr>
  </w:p>
  <w:p w14:paraId="13295198" w14:textId="77777777" w:rsidR="009239F7" w:rsidRPr="002F6A28" w:rsidRDefault="00823CC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32BF19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87B34" w14:textId="77777777" w:rsidR="009239F7" w:rsidRPr="002F6A28" w:rsidRDefault="00823CCA"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UKR</w:t>
    </w:r>
    <w:proofErr w:type="spellEnd"/>
    <w:r w:rsidRPr="002F6A28">
      <w:t>/328</w:t>
    </w:r>
    <w:bookmarkEnd w:id="0"/>
  </w:p>
  <w:p w14:paraId="261B2CD8" w14:textId="77777777" w:rsidR="009239F7" w:rsidRPr="002F6A28" w:rsidRDefault="009239F7" w:rsidP="009239F7">
    <w:pPr>
      <w:pStyle w:val="En-tte"/>
      <w:pBdr>
        <w:bottom w:val="single" w:sz="4" w:space="1" w:color="auto"/>
      </w:pBdr>
      <w:tabs>
        <w:tab w:val="clear" w:pos="4513"/>
        <w:tab w:val="clear" w:pos="9027"/>
      </w:tabs>
      <w:jc w:val="center"/>
    </w:pPr>
  </w:p>
  <w:p w14:paraId="7B9421B9" w14:textId="77777777" w:rsidR="009239F7" w:rsidRPr="002F6A28" w:rsidRDefault="00823CC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DEAC71"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8558F" w14:paraId="6A75CB59" w14:textId="77777777" w:rsidTr="008612A9">
      <w:trPr>
        <w:trHeight w:val="240"/>
        <w:jc w:val="center"/>
      </w:trPr>
      <w:tc>
        <w:tcPr>
          <w:tcW w:w="3794" w:type="dxa"/>
          <w:shd w:val="clear" w:color="auto" w:fill="FFFFFF"/>
          <w:tcMar>
            <w:left w:w="108" w:type="dxa"/>
            <w:right w:w="108" w:type="dxa"/>
          </w:tcMar>
          <w:vAlign w:val="center"/>
        </w:tcPr>
        <w:p w14:paraId="67FAB12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76A7777" w14:textId="77777777" w:rsidR="00ED54E0" w:rsidRPr="009239F7" w:rsidRDefault="00ED54E0" w:rsidP="00B801E9">
          <w:pPr>
            <w:jc w:val="right"/>
            <w:rPr>
              <w:b/>
              <w:color w:val="FF0000"/>
              <w:szCs w:val="16"/>
            </w:rPr>
          </w:pPr>
        </w:p>
      </w:tc>
    </w:tr>
    <w:bookmarkEnd w:id="1"/>
    <w:tr w:rsidR="00C8558F" w14:paraId="05F66AD2" w14:textId="77777777" w:rsidTr="008612A9">
      <w:trPr>
        <w:trHeight w:val="213"/>
        <w:jc w:val="center"/>
      </w:trPr>
      <w:tc>
        <w:tcPr>
          <w:tcW w:w="3794" w:type="dxa"/>
          <w:vMerge w:val="restart"/>
          <w:shd w:val="clear" w:color="auto" w:fill="FFFFFF"/>
          <w:tcMar>
            <w:left w:w="0" w:type="dxa"/>
            <w:right w:w="0" w:type="dxa"/>
          </w:tcMar>
        </w:tcPr>
        <w:p w14:paraId="4406FB3C" w14:textId="77777777" w:rsidR="00ED54E0" w:rsidRPr="009239F7" w:rsidRDefault="00823CCA" w:rsidP="00B801E9">
          <w:pPr>
            <w:jc w:val="left"/>
          </w:pPr>
          <w:r>
            <w:rPr>
              <w:noProof/>
              <w:lang w:eastAsia="en-GB"/>
            </w:rPr>
            <w:drawing>
              <wp:inline distT="0" distB="0" distL="0" distR="0" wp14:anchorId="2B0EBF89" wp14:editId="6FD6A1F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893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AE107D5" w14:textId="77777777" w:rsidR="00ED54E0" w:rsidRPr="009239F7" w:rsidRDefault="00ED54E0" w:rsidP="00B801E9">
          <w:pPr>
            <w:jc w:val="right"/>
            <w:rPr>
              <w:b/>
              <w:szCs w:val="16"/>
            </w:rPr>
          </w:pPr>
        </w:p>
      </w:tc>
    </w:tr>
    <w:tr w:rsidR="00C8558F" w14:paraId="33A3C4AD" w14:textId="77777777" w:rsidTr="008612A9">
      <w:trPr>
        <w:trHeight w:val="868"/>
        <w:jc w:val="center"/>
      </w:trPr>
      <w:tc>
        <w:tcPr>
          <w:tcW w:w="3794" w:type="dxa"/>
          <w:vMerge/>
          <w:shd w:val="clear" w:color="auto" w:fill="FFFFFF"/>
          <w:tcMar>
            <w:left w:w="108" w:type="dxa"/>
            <w:right w:w="108" w:type="dxa"/>
          </w:tcMar>
        </w:tcPr>
        <w:p w14:paraId="596CB81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ADFB807" w14:textId="77777777" w:rsidR="009239F7" w:rsidRPr="002F6A28" w:rsidRDefault="00823CCA" w:rsidP="00B801E9">
          <w:pPr>
            <w:jc w:val="right"/>
            <w:rPr>
              <w:b/>
              <w:szCs w:val="16"/>
            </w:rPr>
          </w:pPr>
          <w:bookmarkStart w:id="2" w:name="bmkSymbols"/>
          <w:r w:rsidRPr="002F6A28">
            <w:rPr>
              <w:b/>
              <w:szCs w:val="16"/>
            </w:rPr>
            <w:t>G/TBT/N/</w:t>
          </w:r>
          <w:proofErr w:type="spellStart"/>
          <w:r w:rsidRPr="002F6A28">
            <w:rPr>
              <w:b/>
              <w:szCs w:val="16"/>
            </w:rPr>
            <w:t>UKR</w:t>
          </w:r>
          <w:proofErr w:type="spellEnd"/>
          <w:r w:rsidRPr="002F6A28">
            <w:rPr>
              <w:b/>
              <w:szCs w:val="16"/>
            </w:rPr>
            <w:t>/328</w:t>
          </w:r>
          <w:bookmarkEnd w:id="2"/>
        </w:p>
      </w:tc>
    </w:tr>
    <w:tr w:rsidR="00C8558F" w14:paraId="5CECD48C" w14:textId="77777777" w:rsidTr="008612A9">
      <w:trPr>
        <w:trHeight w:val="240"/>
        <w:jc w:val="center"/>
      </w:trPr>
      <w:tc>
        <w:tcPr>
          <w:tcW w:w="3794" w:type="dxa"/>
          <w:vMerge/>
          <w:shd w:val="clear" w:color="auto" w:fill="FFFFFF"/>
          <w:tcMar>
            <w:left w:w="108" w:type="dxa"/>
            <w:right w:w="108" w:type="dxa"/>
          </w:tcMar>
          <w:vAlign w:val="center"/>
        </w:tcPr>
        <w:p w14:paraId="2CBCFC69" w14:textId="77777777" w:rsidR="00ED54E0" w:rsidRPr="009239F7" w:rsidRDefault="00ED54E0" w:rsidP="00B801E9"/>
      </w:tc>
      <w:tc>
        <w:tcPr>
          <w:tcW w:w="5448" w:type="dxa"/>
          <w:gridSpan w:val="2"/>
          <w:shd w:val="clear" w:color="auto" w:fill="FFFFFF"/>
          <w:tcMar>
            <w:left w:w="108" w:type="dxa"/>
            <w:right w:w="108" w:type="dxa"/>
          </w:tcMar>
          <w:vAlign w:val="center"/>
        </w:tcPr>
        <w:p w14:paraId="692C20A2" w14:textId="63F69682" w:rsidR="00ED54E0" w:rsidRPr="009239F7" w:rsidRDefault="00823CCA" w:rsidP="00B801E9">
          <w:pPr>
            <w:jc w:val="right"/>
            <w:rPr>
              <w:szCs w:val="16"/>
            </w:rPr>
          </w:pPr>
          <w:bookmarkStart w:id="3" w:name="spsDateDistribution"/>
          <w:bookmarkStart w:id="4" w:name="bmkDate"/>
          <w:bookmarkEnd w:id="3"/>
          <w:bookmarkEnd w:id="4"/>
          <w:r>
            <w:rPr>
              <w:szCs w:val="16"/>
            </w:rPr>
            <w:t>9 January 2025</w:t>
          </w:r>
        </w:p>
      </w:tc>
    </w:tr>
    <w:tr w:rsidR="00C8558F" w14:paraId="25394CC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A2D5B5" w14:textId="45CC9752" w:rsidR="00ED54E0" w:rsidRPr="009239F7" w:rsidRDefault="00823CCA"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7B03B8">
            <w:rPr>
              <w:color w:val="FF0000"/>
              <w:szCs w:val="16"/>
            </w:rPr>
            <w:t>-0213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5ED21DF" w14:textId="77777777" w:rsidR="00ED54E0" w:rsidRPr="009239F7" w:rsidRDefault="00823CC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8558F" w14:paraId="1A37FC5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43C710" w14:textId="77777777" w:rsidR="00ED54E0" w:rsidRPr="009239F7" w:rsidRDefault="00823CC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D3876F3" w14:textId="77777777" w:rsidR="00ED54E0" w:rsidRPr="002F6A28" w:rsidRDefault="00823CC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0D8EBBF"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2E2A42E">
      <w:start w:val="1"/>
      <w:numFmt w:val="decimal"/>
      <w:pStyle w:val="SummaryText"/>
      <w:lvlText w:val="%1."/>
      <w:lvlJc w:val="left"/>
      <w:pPr>
        <w:ind w:left="360" w:hanging="360"/>
      </w:pPr>
    </w:lvl>
    <w:lvl w:ilvl="1" w:tplc="111A53CE" w:tentative="1">
      <w:start w:val="1"/>
      <w:numFmt w:val="lowerLetter"/>
      <w:lvlText w:val="%2."/>
      <w:lvlJc w:val="left"/>
      <w:pPr>
        <w:ind w:left="1080" w:hanging="360"/>
      </w:pPr>
    </w:lvl>
    <w:lvl w:ilvl="2" w:tplc="9148DFCA" w:tentative="1">
      <w:start w:val="1"/>
      <w:numFmt w:val="lowerRoman"/>
      <w:lvlText w:val="%3."/>
      <w:lvlJc w:val="right"/>
      <w:pPr>
        <w:ind w:left="1800" w:hanging="180"/>
      </w:pPr>
    </w:lvl>
    <w:lvl w:ilvl="3" w:tplc="C79C368E" w:tentative="1">
      <w:start w:val="1"/>
      <w:numFmt w:val="decimal"/>
      <w:lvlText w:val="%4."/>
      <w:lvlJc w:val="left"/>
      <w:pPr>
        <w:ind w:left="2520" w:hanging="360"/>
      </w:pPr>
    </w:lvl>
    <w:lvl w:ilvl="4" w:tplc="3996ADA2" w:tentative="1">
      <w:start w:val="1"/>
      <w:numFmt w:val="lowerLetter"/>
      <w:lvlText w:val="%5."/>
      <w:lvlJc w:val="left"/>
      <w:pPr>
        <w:ind w:left="3240" w:hanging="360"/>
      </w:pPr>
    </w:lvl>
    <w:lvl w:ilvl="5" w:tplc="8E32A5EC" w:tentative="1">
      <w:start w:val="1"/>
      <w:numFmt w:val="lowerRoman"/>
      <w:lvlText w:val="%6."/>
      <w:lvlJc w:val="right"/>
      <w:pPr>
        <w:ind w:left="3960" w:hanging="180"/>
      </w:pPr>
    </w:lvl>
    <w:lvl w:ilvl="6" w:tplc="D0725144" w:tentative="1">
      <w:start w:val="1"/>
      <w:numFmt w:val="decimal"/>
      <w:lvlText w:val="%7."/>
      <w:lvlJc w:val="left"/>
      <w:pPr>
        <w:ind w:left="4680" w:hanging="360"/>
      </w:pPr>
    </w:lvl>
    <w:lvl w:ilvl="7" w:tplc="F2F8BA38" w:tentative="1">
      <w:start w:val="1"/>
      <w:numFmt w:val="lowerLetter"/>
      <w:lvlText w:val="%8."/>
      <w:lvlJc w:val="left"/>
      <w:pPr>
        <w:ind w:left="5400" w:hanging="360"/>
      </w:pPr>
    </w:lvl>
    <w:lvl w:ilvl="8" w:tplc="9D66FD2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E3EC9AF8">
      <w:start w:val="1"/>
      <w:numFmt w:val="bullet"/>
      <w:lvlText w:val=""/>
      <w:lvlJc w:val="left"/>
      <w:pPr>
        <w:ind w:left="720" w:hanging="360"/>
      </w:pPr>
      <w:rPr>
        <w:rFonts w:ascii="Symbol" w:hAnsi="Symbol"/>
      </w:rPr>
    </w:lvl>
    <w:lvl w:ilvl="1" w:tplc="C1B4B378">
      <w:start w:val="1"/>
      <w:numFmt w:val="bullet"/>
      <w:lvlText w:val="o"/>
      <w:lvlJc w:val="left"/>
      <w:pPr>
        <w:tabs>
          <w:tab w:val="num" w:pos="1440"/>
        </w:tabs>
        <w:ind w:left="1440" w:hanging="360"/>
      </w:pPr>
      <w:rPr>
        <w:rFonts w:ascii="Courier New" w:hAnsi="Courier New"/>
      </w:rPr>
    </w:lvl>
    <w:lvl w:ilvl="2" w:tplc="92148318">
      <w:start w:val="1"/>
      <w:numFmt w:val="bullet"/>
      <w:lvlText w:val=""/>
      <w:lvlJc w:val="left"/>
      <w:pPr>
        <w:tabs>
          <w:tab w:val="num" w:pos="2160"/>
        </w:tabs>
        <w:ind w:left="2160" w:hanging="360"/>
      </w:pPr>
      <w:rPr>
        <w:rFonts w:ascii="Wingdings" w:hAnsi="Wingdings"/>
      </w:rPr>
    </w:lvl>
    <w:lvl w:ilvl="3" w:tplc="9D94BFBA">
      <w:start w:val="1"/>
      <w:numFmt w:val="bullet"/>
      <w:lvlText w:val=""/>
      <w:lvlJc w:val="left"/>
      <w:pPr>
        <w:tabs>
          <w:tab w:val="num" w:pos="2880"/>
        </w:tabs>
        <w:ind w:left="2880" w:hanging="360"/>
      </w:pPr>
      <w:rPr>
        <w:rFonts w:ascii="Symbol" w:hAnsi="Symbol"/>
      </w:rPr>
    </w:lvl>
    <w:lvl w:ilvl="4" w:tplc="B798E4F2">
      <w:start w:val="1"/>
      <w:numFmt w:val="bullet"/>
      <w:lvlText w:val="o"/>
      <w:lvlJc w:val="left"/>
      <w:pPr>
        <w:tabs>
          <w:tab w:val="num" w:pos="3600"/>
        </w:tabs>
        <w:ind w:left="3600" w:hanging="360"/>
      </w:pPr>
      <w:rPr>
        <w:rFonts w:ascii="Courier New" w:hAnsi="Courier New"/>
      </w:rPr>
    </w:lvl>
    <w:lvl w:ilvl="5" w:tplc="AE22D7D0">
      <w:start w:val="1"/>
      <w:numFmt w:val="bullet"/>
      <w:lvlText w:val=""/>
      <w:lvlJc w:val="left"/>
      <w:pPr>
        <w:tabs>
          <w:tab w:val="num" w:pos="4320"/>
        </w:tabs>
        <w:ind w:left="4320" w:hanging="360"/>
      </w:pPr>
      <w:rPr>
        <w:rFonts w:ascii="Wingdings" w:hAnsi="Wingdings"/>
      </w:rPr>
    </w:lvl>
    <w:lvl w:ilvl="6" w:tplc="0818E552">
      <w:start w:val="1"/>
      <w:numFmt w:val="bullet"/>
      <w:lvlText w:val=""/>
      <w:lvlJc w:val="left"/>
      <w:pPr>
        <w:tabs>
          <w:tab w:val="num" w:pos="5040"/>
        </w:tabs>
        <w:ind w:left="5040" w:hanging="360"/>
      </w:pPr>
      <w:rPr>
        <w:rFonts w:ascii="Symbol" w:hAnsi="Symbol"/>
      </w:rPr>
    </w:lvl>
    <w:lvl w:ilvl="7" w:tplc="3F1EAE30">
      <w:start w:val="1"/>
      <w:numFmt w:val="bullet"/>
      <w:lvlText w:val="o"/>
      <w:lvlJc w:val="left"/>
      <w:pPr>
        <w:tabs>
          <w:tab w:val="num" w:pos="5760"/>
        </w:tabs>
        <w:ind w:left="5760" w:hanging="360"/>
      </w:pPr>
      <w:rPr>
        <w:rFonts w:ascii="Courier New" w:hAnsi="Courier New"/>
      </w:rPr>
    </w:lvl>
    <w:lvl w:ilvl="8" w:tplc="E9D4188E">
      <w:start w:val="1"/>
      <w:numFmt w:val="bullet"/>
      <w:lvlText w:val=""/>
      <w:lvlJc w:val="left"/>
      <w:pPr>
        <w:tabs>
          <w:tab w:val="num" w:pos="6480"/>
        </w:tabs>
        <w:ind w:left="6480" w:hanging="360"/>
      </w:pPr>
      <w:rPr>
        <w:rFonts w:ascii="Wingdings" w:hAnsi="Wingdings"/>
      </w:rPr>
    </w:lvl>
  </w:abstractNum>
  <w:num w:numId="1" w16cid:durableId="1311517118">
    <w:abstractNumId w:val="9"/>
  </w:num>
  <w:num w:numId="2" w16cid:durableId="1829662267">
    <w:abstractNumId w:val="7"/>
  </w:num>
  <w:num w:numId="3" w16cid:durableId="1287737456">
    <w:abstractNumId w:val="6"/>
  </w:num>
  <w:num w:numId="4" w16cid:durableId="631255181">
    <w:abstractNumId w:val="5"/>
  </w:num>
  <w:num w:numId="5" w16cid:durableId="81224585">
    <w:abstractNumId w:val="4"/>
  </w:num>
  <w:num w:numId="6" w16cid:durableId="1570966858">
    <w:abstractNumId w:val="12"/>
  </w:num>
  <w:num w:numId="7" w16cid:durableId="882450919">
    <w:abstractNumId w:val="11"/>
  </w:num>
  <w:num w:numId="8" w16cid:durableId="215120846">
    <w:abstractNumId w:val="10"/>
  </w:num>
  <w:num w:numId="9" w16cid:durableId="10790608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250785">
    <w:abstractNumId w:val="13"/>
  </w:num>
  <w:num w:numId="11" w16cid:durableId="427239094">
    <w:abstractNumId w:val="8"/>
  </w:num>
  <w:num w:numId="12" w16cid:durableId="1699357383">
    <w:abstractNumId w:val="3"/>
  </w:num>
  <w:num w:numId="13" w16cid:durableId="1778791225">
    <w:abstractNumId w:val="2"/>
  </w:num>
  <w:num w:numId="14" w16cid:durableId="906692270">
    <w:abstractNumId w:val="1"/>
  </w:num>
  <w:num w:numId="15" w16cid:durableId="1073310701">
    <w:abstractNumId w:val="0"/>
  </w:num>
  <w:num w:numId="16" w16cid:durableId="2142991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A4B5C"/>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03B8"/>
    <w:rsid w:val="007B4DE8"/>
    <w:rsid w:val="007D20BB"/>
    <w:rsid w:val="007E1308"/>
    <w:rsid w:val="007E1937"/>
    <w:rsid w:val="007E4C24"/>
    <w:rsid w:val="007E6507"/>
    <w:rsid w:val="007F13E8"/>
    <w:rsid w:val="007F2B8E"/>
    <w:rsid w:val="008055FB"/>
    <w:rsid w:val="00807247"/>
    <w:rsid w:val="00812D1D"/>
    <w:rsid w:val="008159AC"/>
    <w:rsid w:val="00823CCA"/>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32C4"/>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558F"/>
    <w:rsid w:val="00C85D84"/>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CFDD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p@me.gov.ua"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ping.wto.org/en/Search/Index?viewData=G/TBT/N/UKR/318" TargetMode="External"/><Relationship Id="rId17" Type="http://schemas.openxmlformats.org/officeDocument/2006/relationships/hyperlink" Target="https://members.wto.org/crnattachments/2025/TBT/UKR/25_00429_01_x.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embers.wto.org/crnattachments/2025/TBT/UKR/25_00429_00_x.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ing.wto.org/en/Search/Index?viewData=G/TBT/N/UKR/30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oz.gov.ua/uk/povidomlennya-pro-oprilyudnennya-proyektu-nakazu-ministerstva-ohoroni-zdorov-ya-ukrayini-pro-zatverdzhennya-zmin-do-deyakih-normativno-pravovih-aktiv-ministerstva-ohoroni-zdorov-ya-ukrayini-2" TargetMode="External"/><Relationship Id="rId23" Type="http://schemas.openxmlformats.org/officeDocument/2006/relationships/footer" Target="footer3.xml"/><Relationship Id="rId10" Type="http://schemas.openxmlformats.org/officeDocument/2006/relationships/hyperlink" Target="https://eping.wto.org/en/Search/Index?viewData=G/TBT/N/UKR/307"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eping.wto.org/en/Search/Index?viewData=G/TBT/N/UKR/316" TargetMode="External"/><Relationship Id="rId14" Type="http://schemas.openxmlformats.org/officeDocument/2006/relationships/hyperlink" Target="https://www.me.gov.ua"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625AB-947D-4147-89A2-B03A32B39E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3</Pages>
  <Words>978</Words>
  <Characters>5580</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2025-01-09T08:11:00Z</dcterms:created>
  <dcterms:modified xsi:type="dcterms:W3CDTF">2025-01-09T09:01:00Z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