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26611" w14:textId="77777777" w:rsidR="009239F7" w:rsidRPr="002F6A28" w:rsidRDefault="00953BE0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3426BEB" w14:textId="77777777" w:rsidR="009239F7" w:rsidRPr="002F6A28" w:rsidRDefault="00953BE0" w:rsidP="002F6A28">
      <w:pPr>
        <w:jc w:val="center"/>
      </w:pPr>
      <w:r w:rsidRPr="002F6A28">
        <w:t>The following notification is being circulated in accordance with Article 10.6</w:t>
      </w:r>
    </w:p>
    <w:p w14:paraId="56331D1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42044E" w14:paraId="3940CA3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1EFEBFA" w14:textId="77777777" w:rsidR="00F85C99" w:rsidRPr="002F6A28" w:rsidRDefault="00953B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C3C8985" w14:textId="77777777" w:rsidR="00F85C99" w:rsidRPr="002F6A28" w:rsidRDefault="00953BE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CANADA</w:t>
            </w:r>
          </w:p>
          <w:p w14:paraId="697499E5" w14:textId="77777777" w:rsidR="00F85C99" w:rsidRPr="002F6A28" w:rsidRDefault="00953BE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42044E" w14:paraId="5D6D6A1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9AB2FE" w14:textId="77777777" w:rsidR="00F85C99" w:rsidRPr="002F6A28" w:rsidRDefault="00953B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D17C4A" w14:textId="77777777" w:rsidR="00F85C99" w:rsidRPr="002F6A28" w:rsidRDefault="00953BE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199D754" w14:textId="77777777" w:rsidR="00EE3A11" w:rsidRPr="00C379C8" w:rsidRDefault="00953BE0" w:rsidP="00155128">
            <w:pPr>
              <w:spacing w:after="120"/>
            </w:pPr>
            <w:r w:rsidRPr="00C379C8">
              <w:t>Transport Canada</w:t>
            </w:r>
          </w:p>
          <w:p w14:paraId="35E6B76A" w14:textId="77777777" w:rsidR="00F85C99" w:rsidRPr="002F6A28" w:rsidRDefault="00953BE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F1727C2" w14:textId="77777777" w:rsidR="00AC6C6E" w:rsidRPr="00C379C8" w:rsidRDefault="00953BE0" w:rsidP="00AA646C">
            <w:r w:rsidRPr="00C379C8">
              <w:t>Canada's Notification Authority and Enquiry Point</w:t>
            </w:r>
          </w:p>
          <w:p w14:paraId="665D3DE7" w14:textId="77777777" w:rsidR="00AC6C6E" w:rsidRPr="00C379C8" w:rsidRDefault="00953BE0" w:rsidP="00AA646C">
            <w:r w:rsidRPr="00C379C8">
              <w:t>Global Affairs Canada</w:t>
            </w:r>
          </w:p>
          <w:p w14:paraId="221CADA6" w14:textId="77777777" w:rsidR="00AC6C6E" w:rsidRPr="00C379C8" w:rsidRDefault="00953BE0" w:rsidP="00AA646C">
            <w:r w:rsidRPr="00C379C8">
              <w:t>Technical Barriers and Regulations Division</w:t>
            </w:r>
          </w:p>
          <w:p w14:paraId="413E6DE8" w14:textId="77777777" w:rsidR="00AC6C6E" w:rsidRPr="00C379C8" w:rsidRDefault="00953BE0" w:rsidP="00AA646C">
            <w:r w:rsidRPr="00C379C8">
              <w:t>111 Sussex Drive</w:t>
            </w:r>
          </w:p>
          <w:p w14:paraId="130B2464" w14:textId="77777777" w:rsidR="00AC6C6E" w:rsidRPr="00C379C8" w:rsidRDefault="00953BE0" w:rsidP="00AA646C">
            <w:r w:rsidRPr="00C379C8">
              <w:t>Ottawa, ON K1A 0G2</w:t>
            </w:r>
          </w:p>
          <w:p w14:paraId="2D7FD244" w14:textId="77777777" w:rsidR="00AC6C6E" w:rsidRPr="00C379C8" w:rsidRDefault="00953BE0" w:rsidP="00AA646C">
            <w:r w:rsidRPr="00C379C8">
              <w:t>Canada</w:t>
            </w:r>
          </w:p>
          <w:p w14:paraId="1BB24E8D" w14:textId="77777777" w:rsidR="00AC6C6E" w:rsidRPr="00C379C8" w:rsidRDefault="00953BE0" w:rsidP="00AA646C">
            <w:r w:rsidRPr="00C379C8">
              <w:t>Telephone: (343)203-4273</w:t>
            </w:r>
          </w:p>
          <w:p w14:paraId="227C3484" w14:textId="77777777" w:rsidR="00AC6C6E" w:rsidRPr="00C379C8" w:rsidRDefault="00953BE0" w:rsidP="00AA646C">
            <w:r w:rsidRPr="00C379C8">
              <w:t>Fax: (613)943-0346</w:t>
            </w:r>
          </w:p>
          <w:p w14:paraId="11F775C3" w14:textId="77777777" w:rsidR="00AC6C6E" w:rsidRPr="00C379C8" w:rsidRDefault="00953BE0" w:rsidP="00AA646C">
            <w:pPr>
              <w:spacing w:after="120"/>
            </w:pPr>
            <w:r w:rsidRPr="00C379C8">
              <w:t xml:space="preserve">Email: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enquirypoint@international.gc.ca</w:t>
              </w:r>
            </w:hyperlink>
          </w:p>
        </w:tc>
      </w:tr>
      <w:tr w:rsidR="0042044E" w14:paraId="7EA92D7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8BF3A9" w14:textId="77777777" w:rsidR="00F85C99" w:rsidRPr="002F6A28" w:rsidRDefault="00953B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0F652D" w14:textId="77777777" w:rsidR="00F85C99" w:rsidRPr="0058336F" w:rsidRDefault="00953BE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42044E" w14:paraId="5EED3E8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41F7F6" w14:textId="77777777" w:rsidR="00F85C99" w:rsidRPr="002F6A28" w:rsidRDefault="00953B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D26803" w14:textId="77777777" w:rsidR="00F85C99" w:rsidRPr="002F6A28" w:rsidRDefault="00953BE0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New pneumatic tyres, of rubber (HS code(s): 4011)</w:t>
            </w:r>
          </w:p>
        </w:tc>
      </w:tr>
      <w:tr w:rsidR="0042044E" w14:paraId="5146FF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841882" w14:textId="77777777" w:rsidR="00F85C99" w:rsidRPr="002F6A28" w:rsidRDefault="00953BE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AD02CD" w14:textId="77777777" w:rsidR="00F85C99" w:rsidRPr="002F6A28" w:rsidRDefault="00953BE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Updating the Canada Motor Vehicle Safety Standard requirements for the Standard Reference Test Tire (6 documents totalling 145 pages, available in English and French):</w:t>
            </w:r>
          </w:p>
          <w:p w14:paraId="54514890" w14:textId="77777777" w:rsidR="00EE3A11" w:rsidRPr="00C379C8" w:rsidRDefault="00953BE0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 xml:space="preserve">Proposed </w:t>
            </w:r>
            <w:proofErr w:type="spellStart"/>
            <w:r w:rsidRPr="00C379C8">
              <w:t>TSD</w:t>
            </w:r>
            <w:proofErr w:type="spellEnd"/>
            <w:r w:rsidRPr="00C379C8">
              <w:t xml:space="preserve"> 105 (Changes can be found on page [18])</w:t>
            </w:r>
          </w:p>
          <w:p w14:paraId="4D59B133" w14:textId="77777777" w:rsidR="00EE3A11" w:rsidRPr="00C379C8" w:rsidRDefault="00953BE0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 xml:space="preserve">Proposed </w:t>
            </w:r>
            <w:proofErr w:type="spellStart"/>
            <w:r w:rsidRPr="00C379C8">
              <w:t>TSD</w:t>
            </w:r>
            <w:proofErr w:type="spellEnd"/>
            <w:r w:rsidRPr="00C379C8">
              <w:t xml:space="preserve"> 121 (Changes can be found on pages [11-14], [16], [25] and [27])</w:t>
            </w:r>
          </w:p>
          <w:p w14:paraId="04EFD928" w14:textId="77777777" w:rsidR="00EE3A11" w:rsidRPr="00C379C8" w:rsidRDefault="00953BE0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 xml:space="preserve">Proposed </w:t>
            </w:r>
            <w:proofErr w:type="spellStart"/>
            <w:r w:rsidRPr="00C379C8">
              <w:t>TSD</w:t>
            </w:r>
            <w:proofErr w:type="spellEnd"/>
            <w:r w:rsidRPr="00C379C8">
              <w:t xml:space="preserve"> 122 (Changes can be found on pages [8] and [19])</w:t>
            </w:r>
          </w:p>
          <w:p w14:paraId="006A8F07" w14:textId="77777777" w:rsidR="00EE3A11" w:rsidRPr="00C379C8" w:rsidRDefault="00953BE0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 xml:space="preserve">Proposed </w:t>
            </w:r>
            <w:proofErr w:type="spellStart"/>
            <w:r w:rsidRPr="00C379C8">
              <w:t>TSD</w:t>
            </w:r>
            <w:proofErr w:type="spellEnd"/>
            <w:r w:rsidRPr="00C379C8">
              <w:t xml:space="preserve"> 126 (Changes can be found on page [7])</w:t>
            </w:r>
          </w:p>
          <w:p w14:paraId="12FDBB90" w14:textId="77777777" w:rsidR="00EE3A11" w:rsidRPr="00C379C8" w:rsidRDefault="00953BE0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 xml:space="preserve">Proposed </w:t>
            </w:r>
            <w:proofErr w:type="spellStart"/>
            <w:r w:rsidRPr="00C379C8">
              <w:t>TSD</w:t>
            </w:r>
            <w:proofErr w:type="spellEnd"/>
            <w:r w:rsidRPr="00C379C8">
              <w:t xml:space="preserve"> 135 (Changes can be found on pages [8], [19], [22-25] and [27])</w:t>
            </w:r>
          </w:p>
          <w:p w14:paraId="2B1149BF" w14:textId="77777777" w:rsidR="00EE3A11" w:rsidRPr="00C379C8" w:rsidRDefault="00953BE0" w:rsidP="002F6A28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 xml:space="preserve">Proposed </w:t>
            </w:r>
            <w:proofErr w:type="spellStart"/>
            <w:r w:rsidRPr="00C379C8">
              <w:t>TSD</w:t>
            </w:r>
            <w:proofErr w:type="spellEnd"/>
            <w:r w:rsidRPr="00C379C8">
              <w:t xml:space="preserve"> 500 (Changes can be found on page [2])</w:t>
            </w:r>
          </w:p>
        </w:tc>
      </w:tr>
      <w:tr w:rsidR="0042044E" w14:paraId="2BE2CF2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D195F7" w14:textId="77777777" w:rsidR="00F85C99" w:rsidRPr="002F6A28" w:rsidRDefault="00953B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72DF07" w14:textId="77777777" w:rsidR="00F85C99" w:rsidRPr="002F6A28" w:rsidRDefault="00953BE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Transport Canada is proposing to update six Technical Standards Documents (</w:t>
            </w:r>
            <w:proofErr w:type="spellStart"/>
            <w:r w:rsidR="00FE448B" w:rsidRPr="00C379C8">
              <w:t>TSD</w:t>
            </w:r>
            <w:proofErr w:type="spellEnd"/>
            <w:r w:rsidR="00FE448B" w:rsidRPr="00C379C8">
              <w:t>) referenced in the Motor Vehicle Safety Regulations (</w:t>
            </w:r>
            <w:proofErr w:type="spellStart"/>
            <w:r w:rsidR="00FE448B" w:rsidRPr="00C379C8">
              <w:t>MVSR</w:t>
            </w:r>
            <w:proofErr w:type="spellEnd"/>
            <w:r w:rsidR="00FE448B" w:rsidRPr="00C379C8">
              <w:t xml:space="preserve">) pertaining to braking and electronic stability control (ESC) standards that apply to various classes of prescribed vehicles. </w:t>
            </w:r>
          </w:p>
        </w:tc>
      </w:tr>
      <w:tr w:rsidR="0042044E" w14:paraId="6960B38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32138A" w14:textId="77777777" w:rsidR="00F85C99" w:rsidRPr="002F6A28" w:rsidRDefault="00953B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245F17" w14:textId="77777777" w:rsidR="00F85C99" w:rsidRPr="002F6A28" w:rsidRDefault="00953BE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The objective of this update is to align the Canada Motor Vehicle Safety Standard 105, 121, 122, 126, 135 and 500 with all jurisdictions in the United States and Canada.</w:t>
            </w:r>
          </w:p>
        </w:tc>
      </w:tr>
      <w:tr w:rsidR="0042044E" w14:paraId="32B0EB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D4D28F" w14:textId="77777777" w:rsidR="00F85C99" w:rsidRPr="002F6A28" w:rsidRDefault="00953BE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9E837B" w14:textId="77777777" w:rsidR="00086AF5" w:rsidRPr="00953BE0" w:rsidRDefault="00953BE0" w:rsidP="007F13E8">
            <w:pPr>
              <w:spacing w:before="120" w:after="120"/>
              <w:rPr>
                <w:bCs/>
                <w:lang w:val="fr-CH"/>
              </w:rPr>
            </w:pPr>
            <w:r w:rsidRPr="00953BE0">
              <w:rPr>
                <w:b/>
                <w:lang w:val="fr-CH"/>
              </w:rPr>
              <w:t>Relevant documents:</w:t>
            </w:r>
            <w:r w:rsidR="00EE3A11" w:rsidRPr="00953BE0">
              <w:rPr>
                <w:lang w:val="fr-CH"/>
              </w:rPr>
              <w:t xml:space="preserve"> </w:t>
            </w:r>
          </w:p>
          <w:p w14:paraId="6426BCC1" w14:textId="77777777" w:rsidR="00EE3A11" w:rsidRPr="00953BE0" w:rsidRDefault="00953BE0" w:rsidP="007F13E8">
            <w:pPr>
              <w:spacing w:before="120" w:after="120"/>
              <w:rPr>
                <w:lang w:val="fr-CH"/>
              </w:rPr>
            </w:pPr>
            <w:r w:rsidRPr="00953BE0">
              <w:rPr>
                <w:lang w:val="fr-CH"/>
              </w:rPr>
              <w:t xml:space="preserve">Transport Canada </w:t>
            </w:r>
            <w:proofErr w:type="spellStart"/>
            <w:r w:rsidRPr="00953BE0">
              <w:rPr>
                <w:lang w:val="fr-CH"/>
              </w:rPr>
              <w:t>website</w:t>
            </w:r>
            <w:proofErr w:type="spellEnd"/>
            <w:r w:rsidRPr="00953BE0">
              <w:rPr>
                <w:lang w:val="fr-CH"/>
              </w:rPr>
              <w:t>:</w:t>
            </w:r>
          </w:p>
          <w:p w14:paraId="3D24255C" w14:textId="77777777" w:rsidR="00EE3A11" w:rsidRPr="002F6A28" w:rsidRDefault="00944531" w:rsidP="007F13E8">
            <w:pPr>
              <w:spacing w:before="120" w:after="120"/>
            </w:pPr>
            <w:hyperlink r:id="rId10" w:history="1">
              <w:r w:rsidR="00953BE0" w:rsidRPr="002F6A28">
                <w:rPr>
                  <w:color w:val="0000FF"/>
                  <w:u w:val="single"/>
                </w:rPr>
                <w:t>https://tc.canada.ca/en/corporate-services/consultations/updating-requirements-technical-standards-documents-tsd-105-121-122-126-135-500</w:t>
              </w:r>
            </w:hyperlink>
            <w:r w:rsidR="00953BE0" w:rsidRPr="002F6A28">
              <w:t xml:space="preserve"> (English)</w:t>
            </w:r>
          </w:p>
          <w:p w14:paraId="2EBA0DD2" w14:textId="77777777" w:rsidR="00EE3A11" w:rsidRPr="002F6A28" w:rsidRDefault="00944531" w:rsidP="007F13E8">
            <w:pPr>
              <w:spacing w:before="120" w:after="120"/>
            </w:pPr>
            <w:hyperlink r:id="rId11" w:history="1">
              <w:r w:rsidR="00953BE0" w:rsidRPr="002F6A28">
                <w:rPr>
                  <w:color w:val="0000FF"/>
                  <w:u w:val="single"/>
                </w:rPr>
                <w:t>https://tc.canada.ca/fr/services-generaux/consultations/mise-jour-exigences-relatives-documents-normes-techniques-dnt-105-121-122-126-135-500</w:t>
              </w:r>
            </w:hyperlink>
            <w:r w:rsidR="00953BE0" w:rsidRPr="002F6A28">
              <w:t xml:space="preserve"> (French</w:t>
            </w:r>
          </w:p>
        </w:tc>
      </w:tr>
      <w:tr w:rsidR="0042044E" w14:paraId="3CB1711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3959E2" w14:textId="77777777" w:rsidR="00EE3A11" w:rsidRPr="002F6A28" w:rsidRDefault="00953B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3A0778" w14:textId="77777777" w:rsidR="00EE3A11" w:rsidRPr="002F6A28" w:rsidRDefault="00953BE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Fall 2025</w:t>
            </w:r>
          </w:p>
          <w:p w14:paraId="5C3D74A9" w14:textId="77777777" w:rsidR="00EE3A11" w:rsidRPr="002F6A28" w:rsidRDefault="00953BE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Fall 2025</w:t>
            </w:r>
          </w:p>
        </w:tc>
      </w:tr>
      <w:tr w:rsidR="0042044E" w14:paraId="4B3FD81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4BE580" w14:textId="77777777" w:rsidR="00F85C99" w:rsidRPr="002F6A28" w:rsidRDefault="00953BE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B06C84" w14:textId="77777777" w:rsidR="00F85C99" w:rsidRPr="002F6A28" w:rsidRDefault="00953BE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4 March 2025</w:t>
            </w:r>
          </w:p>
        </w:tc>
      </w:tr>
      <w:tr w:rsidR="0042044E" w14:paraId="60DEE59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B52103F" w14:textId="77777777" w:rsidR="00F85C99" w:rsidRPr="002F6A28" w:rsidRDefault="00953BE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6462092" w14:textId="77777777" w:rsidR="00F85C99" w:rsidRPr="002F6A28" w:rsidRDefault="00953BE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0B5C593C" w14:textId="77777777" w:rsidR="00EE3A11" w:rsidRPr="00A12DDE" w:rsidRDefault="00953BE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The electronic version of the regulatory text can be found at:</w:t>
            </w:r>
          </w:p>
          <w:p w14:paraId="70D7FE41" w14:textId="77777777" w:rsidR="00EE3A11" w:rsidRPr="00A12DDE" w:rsidRDefault="00944531" w:rsidP="00B16145">
            <w:pPr>
              <w:keepNext/>
              <w:keepLines/>
              <w:rPr>
                <w:bCs/>
              </w:rPr>
            </w:pPr>
            <w:hyperlink r:id="rId12" w:tgtFrame="_blank" w:history="1">
              <w:r w:rsidR="00953BE0" w:rsidRPr="00A12DDE">
                <w:rPr>
                  <w:bCs/>
                  <w:color w:val="0000FF"/>
                  <w:u w:val="single"/>
                </w:rPr>
                <w:t>https://tc.canada.ca/en/corporate-services/consultations/updating-requirements-technical-standards-documents-tsd-105-121-122-126-135-500</w:t>
              </w:r>
            </w:hyperlink>
            <w:r w:rsidR="00953BE0" w:rsidRPr="00A12DDE">
              <w:rPr>
                <w:bCs/>
              </w:rPr>
              <w:t xml:space="preserve"> (English)</w:t>
            </w:r>
          </w:p>
          <w:p w14:paraId="2941EAF1" w14:textId="77777777" w:rsidR="00EE3A11" w:rsidRPr="00A12DDE" w:rsidRDefault="00944531" w:rsidP="00B16145">
            <w:pPr>
              <w:keepNext/>
              <w:keepLines/>
              <w:spacing w:after="120"/>
              <w:rPr>
                <w:bCs/>
              </w:rPr>
            </w:pPr>
            <w:hyperlink r:id="rId13" w:tgtFrame="_blank" w:history="1">
              <w:r w:rsidR="00953BE0" w:rsidRPr="00A12DDE">
                <w:rPr>
                  <w:bCs/>
                  <w:color w:val="0000FF"/>
                  <w:u w:val="single"/>
                </w:rPr>
                <w:t>https://tc.canada.ca/fr/services-generaux/consultations/mise-jour-exigences-relatives-documents-normes-techniques-dnt-105-121-122-126-135-50</w:t>
              </w:r>
            </w:hyperlink>
            <w:r w:rsidR="00953BE0" w:rsidRPr="00A12DDE">
              <w:rPr>
                <w:bCs/>
              </w:rPr>
              <w:t xml:space="preserve"> (French)</w:t>
            </w:r>
          </w:p>
        </w:tc>
      </w:tr>
    </w:tbl>
    <w:p w14:paraId="621B6524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62AE8" w14:textId="77777777" w:rsidR="00953BE0" w:rsidRDefault="00953BE0">
      <w:r>
        <w:separator/>
      </w:r>
    </w:p>
  </w:endnote>
  <w:endnote w:type="continuationSeparator" w:id="0">
    <w:p w14:paraId="6AB29CFE" w14:textId="77777777" w:rsidR="00953BE0" w:rsidRDefault="00953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EF105" w14:textId="77777777" w:rsidR="009239F7" w:rsidRPr="002F6A28" w:rsidRDefault="00953BE0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940FE" w14:textId="77777777" w:rsidR="009239F7" w:rsidRPr="002F6A28" w:rsidRDefault="00953BE0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08F08" w14:textId="77777777" w:rsidR="00EE3A11" w:rsidRPr="002F6A28" w:rsidRDefault="00953BE0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78506" w14:textId="77777777" w:rsidR="00953BE0" w:rsidRDefault="00953BE0">
      <w:r>
        <w:separator/>
      </w:r>
    </w:p>
  </w:footnote>
  <w:footnote w:type="continuationSeparator" w:id="0">
    <w:p w14:paraId="07714749" w14:textId="77777777" w:rsidR="00953BE0" w:rsidRDefault="00953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2F0C" w14:textId="77777777" w:rsidR="009239F7" w:rsidRPr="002F6A28" w:rsidRDefault="00953BE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D38A652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1514BCB" w14:textId="77777777" w:rsidR="009239F7" w:rsidRPr="002F6A28" w:rsidRDefault="00953BE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6D56078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30559" w14:textId="77777777" w:rsidR="009239F7" w:rsidRPr="002F6A28" w:rsidRDefault="00953BE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G/TBT/N/CAN/736</w:t>
    </w:r>
    <w:bookmarkEnd w:id="0"/>
  </w:p>
  <w:p w14:paraId="21E100CD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FE87E4E" w14:textId="77777777" w:rsidR="009239F7" w:rsidRPr="002F6A28" w:rsidRDefault="00953BE0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5425B4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2044E" w14:paraId="0B126D49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D671D77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E22E2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42044E" w14:paraId="64E446A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CF74370" w14:textId="77777777" w:rsidR="00ED54E0" w:rsidRPr="009239F7" w:rsidRDefault="00953BE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9780C8C" wp14:editId="2D860697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36169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4E3093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42044E" w14:paraId="05B72B09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478960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1200D9E" w14:textId="77777777" w:rsidR="009239F7" w:rsidRPr="002F6A28" w:rsidRDefault="00953BE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G/TBT/N/CAN/736</w:t>
          </w:r>
          <w:bookmarkEnd w:id="2"/>
        </w:p>
      </w:tc>
    </w:tr>
    <w:tr w:rsidR="0042044E" w14:paraId="45DB7B69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FABA6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3CEF6B6" w14:textId="6296D0AB" w:rsidR="00ED54E0" w:rsidRPr="009239F7" w:rsidRDefault="00953BE0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9 January 2025</w:t>
          </w:r>
        </w:p>
      </w:tc>
    </w:tr>
    <w:tr w:rsidR="0042044E" w14:paraId="0AAA727F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01A3613" w14:textId="3C35C164" w:rsidR="00ED54E0" w:rsidRPr="009239F7" w:rsidRDefault="00953BE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944531">
            <w:rPr>
              <w:color w:val="FF0000"/>
              <w:szCs w:val="16"/>
            </w:rPr>
            <w:t>-0246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9942F4" w14:textId="77777777" w:rsidR="00ED54E0" w:rsidRPr="009239F7" w:rsidRDefault="00953BE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42044E" w14:paraId="2820DFE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7F71C2C" w14:textId="77777777" w:rsidR="00ED54E0" w:rsidRPr="009239F7" w:rsidRDefault="00953BE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E009A00" w14:textId="77777777" w:rsidR="00ED54E0" w:rsidRPr="002F6A28" w:rsidRDefault="00953BE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English, French</w:t>
          </w:r>
          <w:bookmarkEnd w:id="10"/>
          <w:bookmarkEnd w:id="9"/>
        </w:p>
      </w:tc>
    </w:tr>
  </w:tbl>
  <w:p w14:paraId="103B2632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3E03A4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7FA2B8A" w:tentative="1">
      <w:start w:val="1"/>
      <w:numFmt w:val="lowerLetter"/>
      <w:lvlText w:val="%2."/>
      <w:lvlJc w:val="left"/>
      <w:pPr>
        <w:ind w:left="1080" w:hanging="360"/>
      </w:pPr>
    </w:lvl>
    <w:lvl w:ilvl="2" w:tplc="BA0CE12E" w:tentative="1">
      <w:start w:val="1"/>
      <w:numFmt w:val="lowerRoman"/>
      <w:lvlText w:val="%3."/>
      <w:lvlJc w:val="right"/>
      <w:pPr>
        <w:ind w:left="1800" w:hanging="180"/>
      </w:pPr>
    </w:lvl>
    <w:lvl w:ilvl="3" w:tplc="28A82FCE" w:tentative="1">
      <w:start w:val="1"/>
      <w:numFmt w:val="decimal"/>
      <w:lvlText w:val="%4."/>
      <w:lvlJc w:val="left"/>
      <w:pPr>
        <w:ind w:left="2520" w:hanging="360"/>
      </w:pPr>
    </w:lvl>
    <w:lvl w:ilvl="4" w:tplc="7240A5FE" w:tentative="1">
      <w:start w:val="1"/>
      <w:numFmt w:val="lowerLetter"/>
      <w:lvlText w:val="%5."/>
      <w:lvlJc w:val="left"/>
      <w:pPr>
        <w:ind w:left="3240" w:hanging="360"/>
      </w:pPr>
    </w:lvl>
    <w:lvl w:ilvl="5" w:tplc="8A56844A" w:tentative="1">
      <w:start w:val="1"/>
      <w:numFmt w:val="lowerRoman"/>
      <w:lvlText w:val="%6."/>
      <w:lvlJc w:val="right"/>
      <w:pPr>
        <w:ind w:left="3960" w:hanging="180"/>
      </w:pPr>
    </w:lvl>
    <w:lvl w:ilvl="6" w:tplc="8DE6214A" w:tentative="1">
      <w:start w:val="1"/>
      <w:numFmt w:val="decimal"/>
      <w:lvlText w:val="%7."/>
      <w:lvlJc w:val="left"/>
      <w:pPr>
        <w:ind w:left="4680" w:hanging="360"/>
      </w:pPr>
    </w:lvl>
    <w:lvl w:ilvl="7" w:tplc="964EDB6C" w:tentative="1">
      <w:start w:val="1"/>
      <w:numFmt w:val="lowerLetter"/>
      <w:lvlText w:val="%8."/>
      <w:lvlJc w:val="left"/>
      <w:pPr>
        <w:ind w:left="5400" w:hanging="360"/>
      </w:pPr>
    </w:lvl>
    <w:lvl w:ilvl="8" w:tplc="6C3CBD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99109F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6108C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8FAB0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D7CBB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02E8E8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0800C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ED80F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E52C46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2E40B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14425312">
    <w:abstractNumId w:val="9"/>
  </w:num>
  <w:num w:numId="2" w16cid:durableId="1287353973">
    <w:abstractNumId w:val="7"/>
  </w:num>
  <w:num w:numId="3" w16cid:durableId="949051669">
    <w:abstractNumId w:val="6"/>
  </w:num>
  <w:num w:numId="4" w16cid:durableId="1111559256">
    <w:abstractNumId w:val="5"/>
  </w:num>
  <w:num w:numId="5" w16cid:durableId="688482797">
    <w:abstractNumId w:val="4"/>
  </w:num>
  <w:num w:numId="6" w16cid:durableId="716049234">
    <w:abstractNumId w:val="12"/>
  </w:num>
  <w:num w:numId="7" w16cid:durableId="831028172">
    <w:abstractNumId w:val="11"/>
  </w:num>
  <w:num w:numId="8" w16cid:durableId="1327519530">
    <w:abstractNumId w:val="10"/>
  </w:num>
  <w:num w:numId="9" w16cid:durableId="11749590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7617743">
    <w:abstractNumId w:val="13"/>
  </w:num>
  <w:num w:numId="11" w16cid:durableId="2037344798">
    <w:abstractNumId w:val="8"/>
  </w:num>
  <w:num w:numId="12" w16cid:durableId="1750543603">
    <w:abstractNumId w:val="3"/>
  </w:num>
  <w:num w:numId="13" w16cid:durableId="110051391">
    <w:abstractNumId w:val="2"/>
  </w:num>
  <w:num w:numId="14" w16cid:durableId="2070882215">
    <w:abstractNumId w:val="1"/>
  </w:num>
  <w:num w:numId="15" w16cid:durableId="1910728408">
    <w:abstractNumId w:val="0"/>
  </w:num>
  <w:num w:numId="16" w16cid:durableId="685794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2044E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4531"/>
    <w:rsid w:val="00953BE0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31108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C764C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D79D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c.canada.ca/fr/services-generaux/consultations/mise-jour-exigences-relatives-documents-normes-techniques-dnt-105-121-122-126-135-50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tc.canada.ca/en/corporate-services/consultations/updating-requirements-technical-standards-documents-tsd-105-121-122-126-135-500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c.canada.ca/fr/services-generaux/consultations/mise-jour-exigences-relatives-documents-normes-techniques-dnt-105-121-122-126-135-500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tc.canada.ca/en/corporate-services/consultations/updating-requirements-technical-standards-documents-tsd-105-121-122-126-135-500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enquirypoint@international.gc.ca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8eedc4a3-7c00-48ff-97db-d3618e376a85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72CB3D-246F-4E18-AD10-11BAD1F2000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7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2025-01-09T10:44:00Z</dcterms:created>
  <dcterms:modified xsi:type="dcterms:W3CDTF">2025-01-09T11:24:00Z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8eedc4a3-7c00-48ff-97db-d3618e376a85</vt:lpwstr>
  </property>
  <property fmtid="{D5CDD505-2E9C-101B-9397-08002B2CF9AE}" pid="4" name="WTOCLASSIFICATION">
    <vt:lpwstr>WTO OFFICIAL</vt:lpwstr>
  </property>
</Properties>
</file>