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564089" w14:textId="77777777" w:rsidR="009239F7" w:rsidRPr="002F6A28" w:rsidRDefault="008052BD" w:rsidP="002F6A28">
      <w:pPr>
        <w:pStyle w:val="Titre"/>
        <w:rPr>
          <w:caps w:val="0"/>
          <w:kern w:val="0"/>
        </w:rPr>
      </w:pPr>
      <w:r w:rsidRPr="002F6A28">
        <w:rPr>
          <w:caps w:val="0"/>
          <w:kern w:val="0"/>
        </w:rPr>
        <w:t>NOTIFICATION</w:t>
      </w:r>
    </w:p>
    <w:p w14:paraId="6DF69937" w14:textId="77777777" w:rsidR="009239F7" w:rsidRPr="002F6A28" w:rsidRDefault="008052BD" w:rsidP="002F6A28">
      <w:pPr>
        <w:jc w:val="center"/>
      </w:pPr>
      <w:r w:rsidRPr="002F6A28">
        <w:t>The following notification is being circulated in accordance with Article 10.6</w:t>
      </w:r>
    </w:p>
    <w:p w14:paraId="2860BDD4" w14:textId="77777777" w:rsidR="009239F7" w:rsidRPr="002F6A28" w:rsidRDefault="009239F7" w:rsidP="002F6A28"/>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firstRow="0" w:lastRow="0" w:firstColumn="0" w:lastColumn="0" w:noHBand="0" w:noVBand="0"/>
      </w:tblPr>
      <w:tblGrid>
        <w:gridCol w:w="698"/>
        <w:gridCol w:w="8282"/>
      </w:tblGrid>
      <w:tr w:rsidR="00B82BA3" w14:paraId="17417D50" w14:textId="77777777" w:rsidTr="0069259F">
        <w:tc>
          <w:tcPr>
            <w:tcW w:w="713" w:type="dxa"/>
            <w:tcBorders>
              <w:bottom w:val="single" w:sz="6" w:space="0" w:color="auto"/>
            </w:tcBorders>
            <w:shd w:val="clear" w:color="auto" w:fill="auto"/>
          </w:tcPr>
          <w:p w14:paraId="225F48C2" w14:textId="77777777" w:rsidR="00F85C99" w:rsidRPr="002F6A28" w:rsidRDefault="008052BD" w:rsidP="002F6A28">
            <w:pPr>
              <w:spacing w:before="120" w:after="120"/>
              <w:jc w:val="left"/>
            </w:pPr>
            <w:r w:rsidRPr="002F6A28">
              <w:rPr>
                <w:b/>
              </w:rPr>
              <w:t>1.</w:t>
            </w:r>
          </w:p>
        </w:tc>
        <w:tc>
          <w:tcPr>
            <w:tcW w:w="8546" w:type="dxa"/>
            <w:tcBorders>
              <w:bottom w:val="single" w:sz="6" w:space="0" w:color="auto"/>
            </w:tcBorders>
            <w:shd w:val="clear" w:color="auto" w:fill="auto"/>
          </w:tcPr>
          <w:p w14:paraId="3C76ECAE" w14:textId="77777777" w:rsidR="00F85C99" w:rsidRPr="002F6A28" w:rsidRDefault="008052BD" w:rsidP="00C805B6">
            <w:pPr>
              <w:spacing w:before="120" w:after="120"/>
            </w:pPr>
            <w:r w:rsidRPr="002F6A28">
              <w:rPr>
                <w:b/>
              </w:rPr>
              <w:t>Notifying Member:</w:t>
            </w:r>
            <w:r w:rsidR="00EE3A11" w:rsidRPr="00C92678">
              <w:t xml:space="preserve"> </w:t>
            </w:r>
            <w:r w:rsidR="00EE3A11" w:rsidRPr="00C92678">
              <w:rPr>
                <w:u w:val="single"/>
              </w:rPr>
              <w:t>THE SEPARATE CUSTOMS TERRITORY OF TAIWAN, PENGHU, KINMEN AND MATSU</w:t>
            </w:r>
          </w:p>
          <w:p w14:paraId="39629D83" w14:textId="77777777" w:rsidR="00F85C99" w:rsidRPr="002F6A28" w:rsidRDefault="008052BD" w:rsidP="002F6A28">
            <w:pPr>
              <w:spacing w:after="120"/>
            </w:pPr>
            <w:r w:rsidRPr="002F6A28">
              <w:rPr>
                <w:b/>
              </w:rPr>
              <w:t>If applicable, name of local government involved (Article 3.2 and 7.2):</w:t>
            </w:r>
            <w:r w:rsidR="00EE3A11" w:rsidRPr="00C379C8">
              <w:t xml:space="preserve"> </w:t>
            </w:r>
          </w:p>
        </w:tc>
      </w:tr>
      <w:tr w:rsidR="00B82BA3" w14:paraId="77A920EF" w14:textId="77777777" w:rsidTr="0069259F">
        <w:tc>
          <w:tcPr>
            <w:tcW w:w="713" w:type="dxa"/>
            <w:tcBorders>
              <w:top w:val="single" w:sz="6" w:space="0" w:color="auto"/>
              <w:bottom w:val="single" w:sz="6" w:space="0" w:color="auto"/>
            </w:tcBorders>
            <w:shd w:val="clear" w:color="auto" w:fill="auto"/>
          </w:tcPr>
          <w:p w14:paraId="46712DEB" w14:textId="77777777" w:rsidR="00F85C99" w:rsidRPr="002F6A28" w:rsidRDefault="008052BD" w:rsidP="002F6A28">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14:paraId="7EFB71A0" w14:textId="77777777" w:rsidR="00F85C99" w:rsidRPr="002F6A28" w:rsidRDefault="008052BD" w:rsidP="00155128">
            <w:pPr>
              <w:spacing w:before="120" w:after="120"/>
            </w:pPr>
            <w:r w:rsidRPr="002F6A28">
              <w:rPr>
                <w:b/>
              </w:rPr>
              <w:t>Agency responsible:</w:t>
            </w:r>
            <w:r w:rsidR="00EE3A11" w:rsidRPr="00C379C8">
              <w:t xml:space="preserve"> </w:t>
            </w:r>
          </w:p>
          <w:p w14:paraId="0F42FE7D" w14:textId="77777777" w:rsidR="00EE3A11" w:rsidRPr="00C379C8" w:rsidRDefault="008052BD" w:rsidP="00155128">
            <w:r w:rsidRPr="00C379C8">
              <w:t>Resource Circulation Administration</w:t>
            </w:r>
          </w:p>
          <w:p w14:paraId="1829C287" w14:textId="77777777" w:rsidR="00EE3A11" w:rsidRPr="00C379C8" w:rsidRDefault="008052BD" w:rsidP="00155128">
            <w:pPr>
              <w:spacing w:after="120"/>
            </w:pPr>
            <w:r w:rsidRPr="00C379C8">
              <w:t>Ministry of Environment</w:t>
            </w:r>
          </w:p>
          <w:p w14:paraId="1518629A" w14:textId="77777777" w:rsidR="00F85C99" w:rsidRPr="002F6A28" w:rsidRDefault="008052BD" w:rsidP="00AA646C">
            <w:pPr>
              <w:spacing w:after="120"/>
            </w:pPr>
            <w:r w:rsidRPr="002F6A28">
              <w:rPr>
                <w:b/>
              </w:rPr>
              <w:t>Name and address (including telephone and fax numbers</w:t>
            </w:r>
            <w:r w:rsidR="0009487E" w:rsidRPr="002F6A28">
              <w:rPr>
                <w:b/>
              </w:rPr>
              <w:t>,</w:t>
            </w:r>
            <w:r w:rsidRPr="002F6A28">
              <w:rPr>
                <w:b/>
              </w:rPr>
              <w:t xml:space="preserve"> email and website addresses, if available) of agency or authority designated to handle comments regarding the notification shall be indicated if different from above:</w:t>
            </w:r>
            <w:r w:rsidR="00AC6C6E" w:rsidRPr="00C379C8">
              <w:t xml:space="preserve"> </w:t>
            </w:r>
          </w:p>
          <w:p w14:paraId="638B7234" w14:textId="77777777" w:rsidR="00AC6C6E" w:rsidRPr="00C379C8" w:rsidRDefault="008052BD" w:rsidP="00AA646C">
            <w:pPr>
              <w:spacing w:after="120"/>
            </w:pPr>
            <w:r w:rsidRPr="00C379C8">
              <w:t xml:space="preserve">Please submit comments to: WTO TBT Enquiry Point, Email: </w:t>
            </w:r>
            <w:hyperlink r:id="rId9" w:history="1">
              <w:r w:rsidRPr="00C379C8">
                <w:rPr>
                  <w:color w:val="0000FF"/>
                  <w:u w:val="single"/>
                </w:rPr>
                <w:t>tbtenq@bsmi.gov.tw</w:t>
              </w:r>
            </w:hyperlink>
          </w:p>
        </w:tc>
      </w:tr>
      <w:tr w:rsidR="00B82BA3" w14:paraId="49909E65" w14:textId="77777777" w:rsidTr="0069259F">
        <w:tc>
          <w:tcPr>
            <w:tcW w:w="713" w:type="dxa"/>
            <w:tcBorders>
              <w:top w:val="single" w:sz="6" w:space="0" w:color="auto"/>
              <w:bottom w:val="single" w:sz="6" w:space="0" w:color="auto"/>
            </w:tcBorders>
            <w:shd w:val="clear" w:color="auto" w:fill="auto"/>
          </w:tcPr>
          <w:p w14:paraId="2E616E2E" w14:textId="77777777" w:rsidR="00F85C99" w:rsidRPr="002F6A28" w:rsidRDefault="008052BD" w:rsidP="002F6A28">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14:paraId="6ACCB034" w14:textId="77777777" w:rsidR="00F85C99" w:rsidRPr="0058336F" w:rsidRDefault="008052BD" w:rsidP="002F6A28">
            <w:pPr>
              <w:spacing w:before="120" w:after="120"/>
            </w:pPr>
            <w:r w:rsidRPr="002F6A28">
              <w:rPr>
                <w:b/>
              </w:rPr>
              <w:t>Notified under Article 2.9.2 [X], 2.10.1 [ ], 5.6.2 [X],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rsidR="00B82BA3" w14:paraId="3DC7A569" w14:textId="77777777" w:rsidTr="0069259F">
        <w:tc>
          <w:tcPr>
            <w:tcW w:w="713" w:type="dxa"/>
            <w:tcBorders>
              <w:top w:val="single" w:sz="6" w:space="0" w:color="auto"/>
              <w:bottom w:val="single" w:sz="6" w:space="0" w:color="auto"/>
            </w:tcBorders>
            <w:shd w:val="clear" w:color="auto" w:fill="auto"/>
          </w:tcPr>
          <w:p w14:paraId="4C196AEC" w14:textId="77777777" w:rsidR="00F85C99" w:rsidRPr="002F6A28" w:rsidRDefault="008052BD" w:rsidP="002F6A28">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14:paraId="0627BE99" w14:textId="77777777" w:rsidR="00F85C99" w:rsidRPr="002F6A28" w:rsidRDefault="008052BD" w:rsidP="002F6A28">
            <w:pPr>
              <w:spacing w:before="120" w:after="120"/>
            </w:pPr>
            <w:r w:rsidRPr="002F6A28">
              <w:rPr>
                <w:b/>
              </w:rPr>
              <w:t>Products covered (HS or CCCN where applicable, otherwise national tariff heading. ICS numbers may be provided in addition, where applicable):</w:t>
            </w:r>
            <w:r w:rsidR="00EE3A11" w:rsidRPr="00C379C8">
              <w:t xml:space="preserve"> Organic chemicals (HS code(s): 29); soap, organic surface-active agents, washing preparations, lubricating preparations, artificial waxes, prepared waxes, polishing or scouring preparations, candles and similar articles, modelling pastes, 'dental waxes' and dental preparations with a basis of plaster (HS code(s): 34); plastics and articles thereof (HS code(s): 39); Environment. Health protection. Safety (ICS code(s): 13); Manufacturing engineering (ICS code(s): 25); Chemical technology (ICS code(s): 71)</w:t>
            </w:r>
          </w:p>
        </w:tc>
      </w:tr>
      <w:tr w:rsidR="00B82BA3" w14:paraId="2265526F" w14:textId="77777777" w:rsidTr="0069259F">
        <w:tc>
          <w:tcPr>
            <w:tcW w:w="713" w:type="dxa"/>
            <w:tcBorders>
              <w:top w:val="single" w:sz="6" w:space="0" w:color="auto"/>
              <w:bottom w:val="single" w:sz="6" w:space="0" w:color="auto"/>
            </w:tcBorders>
            <w:shd w:val="clear" w:color="auto" w:fill="auto"/>
          </w:tcPr>
          <w:p w14:paraId="2F217EF8" w14:textId="77777777" w:rsidR="00F85C99" w:rsidRPr="002F6A28" w:rsidRDefault="008052BD" w:rsidP="002F6A28">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14:paraId="3310B10F" w14:textId="77777777" w:rsidR="00F85C99" w:rsidRPr="002F6A28" w:rsidRDefault="008052BD" w:rsidP="002F6A28">
            <w:pPr>
              <w:spacing w:before="120" w:after="120"/>
            </w:pPr>
            <w:r w:rsidRPr="002F6A28">
              <w:rPr>
                <w:b/>
              </w:rPr>
              <w:t>Title, number of pages and language(s) of the notified document:</w:t>
            </w:r>
            <w:r w:rsidR="00EE3A11" w:rsidRPr="00C379C8">
              <w:t xml:space="preserve"> General Information on the Draft of the Restrictions on the Import of Detergents Containing Nonylphenol and Nonylphenol Polyethylene Glycol Ether; (2 page(s), in Chinese), (4 page(s), in English)</w:t>
            </w:r>
          </w:p>
        </w:tc>
      </w:tr>
      <w:tr w:rsidR="00B82BA3" w14:paraId="6F20C4DC" w14:textId="77777777" w:rsidTr="0069259F">
        <w:tc>
          <w:tcPr>
            <w:tcW w:w="713" w:type="dxa"/>
            <w:tcBorders>
              <w:top w:val="single" w:sz="6" w:space="0" w:color="auto"/>
              <w:bottom w:val="single" w:sz="6" w:space="0" w:color="auto"/>
            </w:tcBorders>
            <w:shd w:val="clear" w:color="auto" w:fill="auto"/>
          </w:tcPr>
          <w:p w14:paraId="241838D4" w14:textId="77777777" w:rsidR="00F85C99" w:rsidRPr="002F6A28" w:rsidRDefault="008052BD" w:rsidP="002F6A28">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14:paraId="5048E1F3" w14:textId="77777777" w:rsidR="00F85C99" w:rsidRPr="002F6A28" w:rsidRDefault="008052BD" w:rsidP="002F6A28">
            <w:pPr>
              <w:spacing w:before="120" w:after="120"/>
              <w:rPr>
                <w:b/>
              </w:rPr>
            </w:pPr>
            <w:r w:rsidRPr="002F6A28">
              <w:rPr>
                <w:b/>
              </w:rPr>
              <w:t>Description of content:</w:t>
            </w:r>
            <w:r w:rsidR="00FE448B" w:rsidRPr="00C379C8">
              <w:t xml:space="preserve"> The Ministry of Environment announced the draft of "General Information on the Draft of the Restrictions on the Import of Detergents Containing Nonylphenol and Nonylphenol Polyethylene Glycol Ether" on December 3, 2024.</w:t>
            </w:r>
          </w:p>
          <w:p w14:paraId="17110551" w14:textId="77777777" w:rsidR="00FE448B" w:rsidRPr="00C379C8" w:rsidRDefault="008052BD" w:rsidP="002F6A28">
            <w:pPr>
              <w:spacing w:before="120" w:after="120"/>
            </w:pPr>
            <w:r w:rsidRPr="00C379C8">
              <w:t>Nonylphenol (NP) and nonylphenol polyethylene glycol ether (NPEO) are toxic chemical substances listed in the announced "Guidelines on Regulated Toxic Chemical Substances and the Management of Their Handling." They are not easily decomposed and have bioconcentration properties. Alongside their detrimental effects on rivers and marine ecosystems, these chemicals can negatively impact human health after being ingested through the food chain.</w:t>
            </w:r>
          </w:p>
          <w:p w14:paraId="0305A655" w14:textId="77777777" w:rsidR="00FE448B" w:rsidRPr="00C379C8" w:rsidRDefault="008052BD" w:rsidP="002F6A28">
            <w:pPr>
              <w:spacing w:before="120" w:after="120"/>
            </w:pPr>
            <w:r w:rsidRPr="00C379C8">
              <w:t>Highlights of the Announcement are as follows:</w:t>
            </w:r>
          </w:p>
          <w:p w14:paraId="0ACABD4F" w14:textId="77777777" w:rsidR="00FE448B" w:rsidRPr="00C379C8" w:rsidRDefault="008052BD" w:rsidP="002F6A28">
            <w:pPr>
              <w:spacing w:before="120" w:after="120"/>
            </w:pPr>
            <w:r w:rsidRPr="00C379C8">
              <w:t>1. Definitions of the Restrictions on the Import of Detergents Containing Nonylphenol and Nonylphenol Polyethylene Glycol Ether (Paragraph 1 of the draft announcement)</w:t>
            </w:r>
          </w:p>
          <w:p w14:paraId="1ECD3C8C" w14:textId="77777777" w:rsidR="00FE448B" w:rsidRPr="00C379C8" w:rsidRDefault="008052BD" w:rsidP="002F6A28">
            <w:pPr>
              <w:spacing w:before="120" w:after="120"/>
            </w:pPr>
            <w:r w:rsidRPr="00C379C8">
              <w:lastRenderedPageBreak/>
              <w:t>2. The Restrictions on the Import of Detergents Containing Nonylphenol and Nonylphenol Polyethylene Glycol Ether will be implemented in two phases based on concentration. (Paragraph 2 of the draft announcement)</w:t>
            </w:r>
          </w:p>
          <w:p w14:paraId="42987DD9" w14:textId="77777777" w:rsidR="00FE448B" w:rsidRPr="00C379C8" w:rsidRDefault="008052BD" w:rsidP="002F6A28">
            <w:pPr>
              <w:spacing w:before="120" w:after="120"/>
            </w:pPr>
            <w:r w:rsidRPr="00C379C8">
              <w:t>3. Exceptions to the exclusion of applicable provisions. (Paragraph 3 of the draft announcement)</w:t>
            </w:r>
          </w:p>
        </w:tc>
      </w:tr>
      <w:tr w:rsidR="00B82BA3" w14:paraId="4DC84D27" w14:textId="77777777" w:rsidTr="0069259F">
        <w:tc>
          <w:tcPr>
            <w:tcW w:w="713" w:type="dxa"/>
            <w:tcBorders>
              <w:top w:val="single" w:sz="6" w:space="0" w:color="auto"/>
              <w:bottom w:val="single" w:sz="6" w:space="0" w:color="auto"/>
            </w:tcBorders>
            <w:shd w:val="clear" w:color="auto" w:fill="auto"/>
          </w:tcPr>
          <w:p w14:paraId="572D17F8" w14:textId="77777777" w:rsidR="00F85C99" w:rsidRPr="002F6A28" w:rsidRDefault="008052BD" w:rsidP="002F6A28">
            <w:pPr>
              <w:spacing w:before="120" w:after="120"/>
              <w:jc w:val="left"/>
              <w:rPr>
                <w:b/>
              </w:rPr>
            </w:pPr>
            <w:r w:rsidRPr="002F6A28">
              <w:rPr>
                <w:b/>
              </w:rPr>
              <w:lastRenderedPageBreak/>
              <w:t>7.</w:t>
            </w:r>
          </w:p>
        </w:tc>
        <w:tc>
          <w:tcPr>
            <w:tcW w:w="8546" w:type="dxa"/>
            <w:tcBorders>
              <w:top w:val="single" w:sz="6" w:space="0" w:color="auto"/>
              <w:bottom w:val="single" w:sz="6" w:space="0" w:color="auto"/>
            </w:tcBorders>
            <w:shd w:val="clear" w:color="auto" w:fill="auto"/>
          </w:tcPr>
          <w:p w14:paraId="77FD5C3B" w14:textId="77777777" w:rsidR="00F85C99" w:rsidRPr="002F6A28" w:rsidRDefault="008052BD" w:rsidP="002F6A28">
            <w:pPr>
              <w:spacing w:before="120" w:after="120"/>
              <w:rPr>
                <w:b/>
              </w:rPr>
            </w:pPr>
            <w:r w:rsidRPr="002F6A28">
              <w:rPr>
                <w:b/>
              </w:rPr>
              <w:t>Objective and rationale, including the nature of urgent problems where applicable:</w:t>
            </w:r>
            <w:r w:rsidR="00EE3A11" w:rsidRPr="00C379C8">
              <w:t xml:space="preserve"> Protection of human health or safety; Protection of animal or plant life or health; Protection of the environment</w:t>
            </w:r>
          </w:p>
        </w:tc>
      </w:tr>
      <w:tr w:rsidR="00B82BA3" w14:paraId="124D940B" w14:textId="77777777" w:rsidTr="0069259F">
        <w:tc>
          <w:tcPr>
            <w:tcW w:w="713" w:type="dxa"/>
            <w:tcBorders>
              <w:top w:val="single" w:sz="6" w:space="0" w:color="auto"/>
              <w:bottom w:val="single" w:sz="6" w:space="0" w:color="auto"/>
            </w:tcBorders>
            <w:shd w:val="clear" w:color="auto" w:fill="auto"/>
          </w:tcPr>
          <w:p w14:paraId="1844A59D" w14:textId="77777777" w:rsidR="00F85C99" w:rsidRPr="002F6A28" w:rsidRDefault="008052BD" w:rsidP="009E75ED">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14:paraId="1C9246B6" w14:textId="77777777" w:rsidR="00086AF5" w:rsidRPr="00086AF5" w:rsidRDefault="008052BD" w:rsidP="007F13E8">
            <w:pPr>
              <w:spacing w:before="120" w:after="120"/>
              <w:rPr>
                <w:bCs/>
              </w:rPr>
            </w:pPr>
            <w:r w:rsidRPr="002F6A28">
              <w:rPr>
                <w:b/>
              </w:rPr>
              <w:t>Relevant documents:</w:t>
            </w:r>
            <w:r w:rsidR="00EE3A11" w:rsidRPr="002F6A28">
              <w:t xml:space="preserve"> </w:t>
            </w:r>
          </w:p>
          <w:p w14:paraId="32AF8351" w14:textId="77777777" w:rsidR="00EE3A11" w:rsidRPr="002F6A28" w:rsidRDefault="008052BD" w:rsidP="007F13E8">
            <w:pPr>
              <w:spacing w:before="120" w:after="120"/>
            </w:pPr>
            <w:r w:rsidRPr="002F6A28">
              <w:t>Guidelines on Regulated Toxic Chemical Substances and the Management of Their Handling</w:t>
            </w:r>
          </w:p>
        </w:tc>
      </w:tr>
      <w:tr w:rsidR="00B82BA3" w14:paraId="3EEF301B" w14:textId="77777777" w:rsidTr="00AE6CC8">
        <w:trPr>
          <w:cantSplit/>
        </w:trPr>
        <w:tc>
          <w:tcPr>
            <w:tcW w:w="713" w:type="dxa"/>
            <w:tcBorders>
              <w:top w:val="single" w:sz="6" w:space="0" w:color="auto"/>
              <w:bottom w:val="single" w:sz="6" w:space="0" w:color="auto"/>
            </w:tcBorders>
            <w:shd w:val="clear" w:color="auto" w:fill="auto"/>
          </w:tcPr>
          <w:p w14:paraId="453526C3" w14:textId="77777777" w:rsidR="00EE3A11" w:rsidRPr="002F6A28" w:rsidRDefault="008052BD" w:rsidP="002F6A28">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14:paraId="231CEC98" w14:textId="77777777" w:rsidR="00EE3A11" w:rsidRPr="002F6A28" w:rsidRDefault="008052BD" w:rsidP="008953C4">
            <w:pPr>
              <w:spacing w:before="120" w:after="120"/>
            </w:pPr>
            <w:r w:rsidRPr="002F6A28">
              <w:rPr>
                <w:b/>
              </w:rPr>
              <w:t>Proposed date of adoption:</w:t>
            </w:r>
            <w:r w:rsidRPr="00C379C8">
              <w:t xml:space="preserve"> To be determined</w:t>
            </w:r>
          </w:p>
          <w:p w14:paraId="27AD5052" w14:textId="77777777" w:rsidR="00EE3A11" w:rsidRPr="002F6A28" w:rsidRDefault="008052BD" w:rsidP="008953C4">
            <w:pPr>
              <w:spacing w:after="120"/>
            </w:pPr>
            <w:r w:rsidRPr="002F6A28">
              <w:rPr>
                <w:b/>
              </w:rPr>
              <w:t>Proposed date of entry into force:</w:t>
            </w:r>
            <w:r w:rsidRPr="00C379C8">
              <w:t xml:space="preserve"> To be determined</w:t>
            </w:r>
          </w:p>
        </w:tc>
      </w:tr>
      <w:tr w:rsidR="00B82BA3" w14:paraId="6FDF4C5D" w14:textId="77777777" w:rsidTr="0069259F">
        <w:tc>
          <w:tcPr>
            <w:tcW w:w="713" w:type="dxa"/>
            <w:tcBorders>
              <w:top w:val="single" w:sz="6" w:space="0" w:color="auto"/>
              <w:bottom w:val="single" w:sz="6" w:space="0" w:color="auto"/>
            </w:tcBorders>
            <w:shd w:val="clear" w:color="auto" w:fill="auto"/>
          </w:tcPr>
          <w:p w14:paraId="79155F3C" w14:textId="77777777" w:rsidR="00F85C99" w:rsidRPr="002F6A28" w:rsidRDefault="008052BD" w:rsidP="002F6A28">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14:paraId="43F3826C" w14:textId="77777777" w:rsidR="00F85C99" w:rsidRPr="002F6A28" w:rsidRDefault="008052BD" w:rsidP="002F6A28">
            <w:pPr>
              <w:spacing w:before="120" w:after="120"/>
            </w:pPr>
            <w:r w:rsidRPr="002F6A28">
              <w:rPr>
                <w:b/>
              </w:rPr>
              <w:t>Final date for comments:</w:t>
            </w:r>
            <w:r w:rsidR="00EE3A11" w:rsidRPr="00C379C8">
              <w:t xml:space="preserve"> 60 days from notification</w:t>
            </w:r>
          </w:p>
        </w:tc>
      </w:tr>
      <w:tr w:rsidR="00B82BA3" w:rsidRPr="0021262F" w14:paraId="6EEBC068" w14:textId="77777777" w:rsidTr="0069259F">
        <w:tc>
          <w:tcPr>
            <w:tcW w:w="713" w:type="dxa"/>
            <w:tcBorders>
              <w:top w:val="single" w:sz="6" w:space="0" w:color="auto"/>
            </w:tcBorders>
            <w:shd w:val="clear" w:color="auto" w:fill="auto"/>
          </w:tcPr>
          <w:p w14:paraId="64817189" w14:textId="77777777" w:rsidR="00F85C99" w:rsidRPr="002F6A28" w:rsidRDefault="008052BD" w:rsidP="00E969D2">
            <w:pPr>
              <w:keepNext/>
              <w:keepLines/>
              <w:spacing w:before="120" w:after="120"/>
              <w:jc w:val="left"/>
              <w:rPr>
                <w:b/>
              </w:rPr>
            </w:pPr>
            <w:r w:rsidRPr="002F6A28">
              <w:rPr>
                <w:b/>
              </w:rPr>
              <w:t>11.</w:t>
            </w:r>
          </w:p>
        </w:tc>
        <w:tc>
          <w:tcPr>
            <w:tcW w:w="8546" w:type="dxa"/>
            <w:tcBorders>
              <w:top w:val="single" w:sz="6" w:space="0" w:color="auto"/>
            </w:tcBorders>
            <w:shd w:val="clear" w:color="auto" w:fill="auto"/>
          </w:tcPr>
          <w:p w14:paraId="54ED8862" w14:textId="77777777" w:rsidR="00F85C99" w:rsidRPr="002F6A28" w:rsidRDefault="008052BD" w:rsidP="00B16145">
            <w:pPr>
              <w:keepNext/>
              <w:keepLines/>
              <w:spacing w:before="120" w:after="120"/>
            </w:pPr>
            <w:r w:rsidRPr="002F6A28">
              <w:rPr>
                <w:b/>
              </w:rPr>
              <w:t>Text</w:t>
            </w:r>
            <w:r w:rsidR="008E67DC" w:rsidRPr="002F6A28">
              <w:rPr>
                <w:b/>
              </w:rPr>
              <w:t>s</w:t>
            </w:r>
            <w:r w:rsidRPr="002F6A28">
              <w:rPr>
                <w:b/>
              </w:rPr>
              <w:t xml:space="preserve"> available from:</w:t>
            </w:r>
            <w:r w:rsidR="00EE3A11" w:rsidRPr="002F6A28">
              <w:rPr>
                <w:b/>
              </w:rPr>
              <w:t xml:space="preserve"> </w:t>
            </w:r>
            <w:r w:rsidRPr="002F6A28">
              <w:rPr>
                <w:b/>
              </w:rPr>
              <w:t xml:space="preserve">National enquiry point </w:t>
            </w:r>
            <w:r w:rsidR="00533DC1" w:rsidRPr="002F6A28">
              <w:rPr>
                <w:b/>
              </w:rPr>
              <w:t>[X</w:t>
            </w:r>
            <w:r w:rsidRPr="002F6A28">
              <w:rPr>
                <w:b/>
              </w:rPr>
              <w:t xml:space="preserve">] or address, telephone and fax numbers </w:t>
            </w:r>
            <w:r w:rsidR="008B4FB8" w:rsidRPr="002F6A28">
              <w:rPr>
                <w:b/>
              </w:rPr>
              <w:t xml:space="preserve">and </w:t>
            </w:r>
            <w:r w:rsidRPr="002F6A28">
              <w:rPr>
                <w:b/>
              </w:rPr>
              <w:t>email and website addresses, if available</w:t>
            </w:r>
            <w:r w:rsidR="00303D9D" w:rsidRPr="002F6A28">
              <w:rPr>
                <w:b/>
              </w:rPr>
              <w:t>,</w:t>
            </w:r>
            <w:r w:rsidRPr="002F6A28">
              <w:rPr>
                <w:b/>
              </w:rPr>
              <w:t xml:space="preserve"> of other body:</w:t>
            </w:r>
            <w:r w:rsidR="00EE3A11" w:rsidRPr="00A12DDE">
              <w:rPr>
                <w:bCs/>
              </w:rPr>
              <w:t xml:space="preserve"> </w:t>
            </w:r>
          </w:p>
          <w:p w14:paraId="3795FBDB" w14:textId="77777777" w:rsidR="00EE3A11" w:rsidRPr="00A12DDE" w:rsidRDefault="008052BD" w:rsidP="00B16145">
            <w:pPr>
              <w:keepNext/>
              <w:keepLines/>
              <w:rPr>
                <w:bCs/>
              </w:rPr>
            </w:pPr>
            <w:r w:rsidRPr="00A12DDE">
              <w:rPr>
                <w:bCs/>
              </w:rPr>
              <w:t>WTO TBT Enquiry Point</w:t>
            </w:r>
          </w:p>
          <w:p w14:paraId="0FEBDBC0" w14:textId="77777777" w:rsidR="00EE3A11" w:rsidRPr="00A12DDE" w:rsidRDefault="008052BD" w:rsidP="00B16145">
            <w:pPr>
              <w:keepNext/>
              <w:keepLines/>
              <w:rPr>
                <w:bCs/>
              </w:rPr>
            </w:pPr>
            <w:r w:rsidRPr="00A12DDE">
              <w:rPr>
                <w:bCs/>
              </w:rPr>
              <w:t>Bureau of Standards, Metrology and Inspection</w:t>
            </w:r>
          </w:p>
          <w:p w14:paraId="665A0A66" w14:textId="77777777" w:rsidR="00EE3A11" w:rsidRPr="00A12DDE" w:rsidRDefault="008052BD" w:rsidP="00B16145">
            <w:pPr>
              <w:keepNext/>
              <w:keepLines/>
              <w:rPr>
                <w:bCs/>
              </w:rPr>
            </w:pPr>
            <w:r w:rsidRPr="00A12DDE">
              <w:rPr>
                <w:bCs/>
              </w:rPr>
              <w:t>Ministry of Economic Affairs</w:t>
            </w:r>
          </w:p>
          <w:p w14:paraId="274DC6FE" w14:textId="77777777" w:rsidR="00EE3A11" w:rsidRPr="00A12DDE" w:rsidRDefault="008052BD" w:rsidP="00B16145">
            <w:pPr>
              <w:keepNext/>
              <w:keepLines/>
              <w:rPr>
                <w:bCs/>
              </w:rPr>
            </w:pPr>
            <w:r w:rsidRPr="00A12DDE">
              <w:rPr>
                <w:bCs/>
              </w:rPr>
              <w:t>No. 4, Sec. 1, Jinan Rd., Zhongzheng Dist.</w:t>
            </w:r>
          </w:p>
          <w:p w14:paraId="6DD7D33D" w14:textId="77777777" w:rsidR="00EE3A11" w:rsidRPr="00A12DDE" w:rsidRDefault="008052BD" w:rsidP="00B16145">
            <w:pPr>
              <w:keepNext/>
              <w:keepLines/>
              <w:rPr>
                <w:bCs/>
              </w:rPr>
            </w:pPr>
            <w:r w:rsidRPr="00A12DDE">
              <w:rPr>
                <w:bCs/>
              </w:rPr>
              <w:t>Taipei City 100, Taiwan</w:t>
            </w:r>
          </w:p>
          <w:p w14:paraId="0BCFCA9E" w14:textId="77777777" w:rsidR="00EE3A11" w:rsidRPr="00A12DDE" w:rsidRDefault="008052BD" w:rsidP="00B16145">
            <w:pPr>
              <w:keepNext/>
              <w:keepLines/>
              <w:rPr>
                <w:bCs/>
              </w:rPr>
            </w:pPr>
            <w:r w:rsidRPr="00A12DDE">
              <w:rPr>
                <w:bCs/>
              </w:rPr>
              <w:t>Tel: +(886-2) 23431916</w:t>
            </w:r>
          </w:p>
          <w:p w14:paraId="3D9CC1D3" w14:textId="77777777" w:rsidR="00EE3A11" w:rsidRPr="00A12DDE" w:rsidRDefault="008052BD" w:rsidP="00B16145">
            <w:pPr>
              <w:keepNext/>
              <w:keepLines/>
              <w:rPr>
                <w:bCs/>
              </w:rPr>
            </w:pPr>
            <w:r w:rsidRPr="00A12DDE">
              <w:rPr>
                <w:bCs/>
              </w:rPr>
              <w:t>Fax: +(886-2) 23431804</w:t>
            </w:r>
          </w:p>
          <w:p w14:paraId="41C49EDC" w14:textId="77777777" w:rsidR="00EE3A11" w:rsidRPr="00D011DA" w:rsidRDefault="008052BD" w:rsidP="00B16145">
            <w:pPr>
              <w:keepNext/>
              <w:keepLines/>
              <w:rPr>
                <w:bCs/>
                <w:lang w:val="fr-CH"/>
              </w:rPr>
            </w:pPr>
            <w:r w:rsidRPr="00D011DA">
              <w:rPr>
                <w:bCs/>
                <w:lang w:val="fr-CH"/>
              </w:rPr>
              <w:t xml:space="preserve">Email: </w:t>
            </w:r>
            <w:hyperlink r:id="rId10" w:history="1">
              <w:r w:rsidRPr="00D011DA">
                <w:rPr>
                  <w:bCs/>
                  <w:color w:val="0000FF"/>
                  <w:u w:val="single"/>
                  <w:lang w:val="fr-CH"/>
                </w:rPr>
                <w:t>tbtenq@bsmi.gov.tw</w:t>
              </w:r>
            </w:hyperlink>
          </w:p>
          <w:p w14:paraId="2F0F2448" w14:textId="77777777" w:rsidR="00EE3A11" w:rsidRPr="00D011DA" w:rsidRDefault="0021262F" w:rsidP="00B16145">
            <w:pPr>
              <w:keepNext/>
              <w:keepLines/>
              <w:pBdr>
                <w:top w:val="none" w:sz="0" w:space="4" w:color="auto"/>
              </w:pBdr>
              <w:rPr>
                <w:bCs/>
                <w:lang w:val="fr-CH"/>
              </w:rPr>
            </w:pPr>
            <w:hyperlink r:id="rId11" w:tgtFrame="_blank" w:history="1">
              <w:r w:rsidR="008052BD" w:rsidRPr="00D011DA">
                <w:rPr>
                  <w:bCs/>
                  <w:color w:val="0000FF"/>
                  <w:u w:val="single"/>
                  <w:lang w:val="fr-CH"/>
                </w:rPr>
                <w:t>https://members.wto.org/crnattachments/2025/TBT/TPKM/25_00254_00_e.pdf</w:t>
              </w:r>
            </w:hyperlink>
          </w:p>
          <w:p w14:paraId="72EFA722" w14:textId="77777777" w:rsidR="00EE3A11" w:rsidRPr="00D011DA" w:rsidRDefault="0021262F" w:rsidP="00B16145">
            <w:pPr>
              <w:keepNext/>
              <w:keepLines/>
              <w:spacing w:after="120"/>
              <w:rPr>
                <w:bCs/>
                <w:lang w:val="fr-CH"/>
              </w:rPr>
            </w:pPr>
            <w:hyperlink r:id="rId12" w:tgtFrame="_blank" w:history="1">
              <w:r w:rsidR="008052BD" w:rsidRPr="00D011DA">
                <w:rPr>
                  <w:bCs/>
                  <w:color w:val="0000FF"/>
                  <w:u w:val="single"/>
                  <w:lang w:val="fr-CH"/>
                </w:rPr>
                <w:t>https://members.wto.org/crnattachments/2025/TBT/TPKM/25_00254_00_x.pdf</w:t>
              </w:r>
            </w:hyperlink>
          </w:p>
        </w:tc>
      </w:tr>
    </w:tbl>
    <w:p w14:paraId="654135C3" w14:textId="77777777" w:rsidR="00EE3A11" w:rsidRPr="00D011DA" w:rsidRDefault="00EE3A11" w:rsidP="002F6A28">
      <w:pPr>
        <w:rPr>
          <w:lang w:val="fr-CH"/>
        </w:rPr>
      </w:pPr>
    </w:p>
    <w:sectPr w:rsidR="00EE3A11" w:rsidRPr="00D011DA" w:rsidSect="00760DB3">
      <w:headerReference w:type="even" r:id="rId13"/>
      <w:headerReference w:type="default" r:id="rId14"/>
      <w:footerReference w:type="even" r:id="rId15"/>
      <w:footerReference w:type="default" r:id="rId16"/>
      <w:headerReference w:type="first" r:id="rId17"/>
      <w:footerReference w:type="first" r:id="rId18"/>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D1F81C" w14:textId="77777777" w:rsidR="008052BD" w:rsidRDefault="008052BD">
      <w:r>
        <w:separator/>
      </w:r>
    </w:p>
  </w:endnote>
  <w:endnote w:type="continuationSeparator" w:id="0">
    <w:p w14:paraId="0E430F15" w14:textId="77777777" w:rsidR="008052BD" w:rsidRDefault="008052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18768A" w14:textId="77777777" w:rsidR="009239F7" w:rsidRPr="002F6A28" w:rsidRDefault="008052BD" w:rsidP="009239F7">
    <w:pPr>
      <w:pStyle w:val="Pieddepage"/>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CE9D6" w14:textId="77777777" w:rsidR="009239F7" w:rsidRPr="002F6A28" w:rsidRDefault="008052BD" w:rsidP="009239F7">
    <w:pPr>
      <w:pStyle w:val="Pieddepage"/>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9490D6" w14:textId="77777777" w:rsidR="00EE3A11" w:rsidRPr="002F6A28" w:rsidRDefault="008052BD">
    <w:pPr>
      <w:pStyle w:val="Pieddepage"/>
    </w:pPr>
    <w:r w:rsidRPr="002F6A2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5D1E9E" w14:textId="77777777" w:rsidR="008052BD" w:rsidRDefault="008052BD">
      <w:r>
        <w:separator/>
      </w:r>
    </w:p>
  </w:footnote>
  <w:footnote w:type="continuationSeparator" w:id="0">
    <w:p w14:paraId="52E6750A" w14:textId="77777777" w:rsidR="008052BD" w:rsidRDefault="008052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5DB280" w14:textId="77777777" w:rsidR="009239F7" w:rsidRPr="002F6A28" w:rsidRDefault="008052BD" w:rsidP="009239F7">
    <w:pPr>
      <w:pStyle w:val="En-tte"/>
      <w:pBdr>
        <w:bottom w:val="single" w:sz="4" w:space="1" w:color="auto"/>
      </w:pBdr>
      <w:tabs>
        <w:tab w:val="clear" w:pos="4513"/>
        <w:tab w:val="clear" w:pos="9027"/>
      </w:tabs>
      <w:jc w:val="center"/>
    </w:pPr>
    <w:r w:rsidRPr="002F6A28">
      <w:t>tbtSymbol</w:t>
    </w:r>
  </w:p>
  <w:p w14:paraId="1595932C" w14:textId="77777777" w:rsidR="009239F7" w:rsidRPr="002F6A28" w:rsidRDefault="009239F7" w:rsidP="009239F7">
    <w:pPr>
      <w:pStyle w:val="En-tte"/>
      <w:pBdr>
        <w:bottom w:val="single" w:sz="4" w:space="1" w:color="auto"/>
      </w:pBdr>
      <w:tabs>
        <w:tab w:val="clear" w:pos="4513"/>
        <w:tab w:val="clear" w:pos="9027"/>
      </w:tabs>
      <w:jc w:val="center"/>
    </w:pPr>
  </w:p>
  <w:p w14:paraId="263BBB14" w14:textId="77777777" w:rsidR="009239F7" w:rsidRPr="002F6A28" w:rsidRDefault="008052BD" w:rsidP="009239F7">
    <w:pPr>
      <w:pStyle w:val="En-tte"/>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5C84BBAA" w14:textId="77777777" w:rsidR="009239F7" w:rsidRPr="002F6A28" w:rsidRDefault="009239F7" w:rsidP="009239F7">
    <w:pPr>
      <w:pStyle w:val="En-tte"/>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4DEF39" w14:textId="77777777" w:rsidR="009239F7" w:rsidRPr="002F6A28" w:rsidRDefault="008052BD" w:rsidP="009239F7">
    <w:pPr>
      <w:pStyle w:val="En-tte"/>
      <w:pBdr>
        <w:bottom w:val="single" w:sz="4" w:space="1" w:color="auto"/>
      </w:pBdr>
      <w:tabs>
        <w:tab w:val="clear" w:pos="4513"/>
        <w:tab w:val="clear" w:pos="9027"/>
      </w:tabs>
      <w:jc w:val="center"/>
    </w:pPr>
    <w:bookmarkStart w:id="0" w:name="spsSymbolHeader"/>
    <w:r w:rsidRPr="002F6A28">
      <w:t>G/TBT/N/TPKM/554</w:t>
    </w:r>
    <w:bookmarkEnd w:id="0"/>
  </w:p>
  <w:p w14:paraId="6FDF3A8A" w14:textId="77777777" w:rsidR="009239F7" w:rsidRPr="002F6A28" w:rsidRDefault="009239F7" w:rsidP="009239F7">
    <w:pPr>
      <w:pStyle w:val="En-tte"/>
      <w:pBdr>
        <w:bottom w:val="single" w:sz="4" w:space="1" w:color="auto"/>
      </w:pBdr>
      <w:tabs>
        <w:tab w:val="clear" w:pos="4513"/>
        <w:tab w:val="clear" w:pos="9027"/>
      </w:tabs>
      <w:jc w:val="center"/>
    </w:pPr>
  </w:p>
  <w:p w14:paraId="61D5C25B" w14:textId="77777777" w:rsidR="009239F7" w:rsidRPr="002F6A28" w:rsidRDefault="008052BD" w:rsidP="009239F7">
    <w:pPr>
      <w:pStyle w:val="En-tte"/>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608E1192" w14:textId="77777777" w:rsidR="009239F7" w:rsidRPr="002F6A28" w:rsidRDefault="009239F7" w:rsidP="009239F7">
    <w:pPr>
      <w:pStyle w:val="En-tte"/>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B82BA3" w14:paraId="754ED959" w14:textId="77777777" w:rsidTr="008612A9">
      <w:trPr>
        <w:trHeight w:val="240"/>
        <w:jc w:val="center"/>
      </w:trPr>
      <w:tc>
        <w:tcPr>
          <w:tcW w:w="3794" w:type="dxa"/>
          <w:shd w:val="clear" w:color="auto" w:fill="FFFFFF"/>
          <w:tcMar>
            <w:left w:w="108" w:type="dxa"/>
            <w:right w:w="108" w:type="dxa"/>
          </w:tcMar>
          <w:vAlign w:val="center"/>
        </w:tcPr>
        <w:p w14:paraId="2C16B3FE" w14:textId="77777777" w:rsidR="00ED54E0" w:rsidRPr="009239F7" w:rsidRDefault="00ED54E0" w:rsidP="00B801E9">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14:paraId="7E03DD54" w14:textId="77777777" w:rsidR="00ED54E0" w:rsidRPr="009239F7" w:rsidRDefault="00ED54E0" w:rsidP="00B801E9">
          <w:pPr>
            <w:jc w:val="right"/>
            <w:rPr>
              <w:b/>
              <w:color w:val="FF0000"/>
              <w:szCs w:val="16"/>
            </w:rPr>
          </w:pPr>
        </w:p>
      </w:tc>
    </w:tr>
    <w:bookmarkEnd w:id="1"/>
    <w:tr w:rsidR="00B82BA3" w14:paraId="08606CB0" w14:textId="77777777" w:rsidTr="008612A9">
      <w:trPr>
        <w:trHeight w:val="213"/>
        <w:jc w:val="center"/>
      </w:trPr>
      <w:tc>
        <w:tcPr>
          <w:tcW w:w="3794" w:type="dxa"/>
          <w:vMerge w:val="restart"/>
          <w:shd w:val="clear" w:color="auto" w:fill="FFFFFF"/>
          <w:tcMar>
            <w:left w:w="0" w:type="dxa"/>
            <w:right w:w="0" w:type="dxa"/>
          </w:tcMar>
        </w:tcPr>
        <w:p w14:paraId="6CF512A8" w14:textId="77777777" w:rsidR="00ED54E0" w:rsidRPr="009239F7" w:rsidRDefault="008052BD" w:rsidP="00B801E9">
          <w:pPr>
            <w:jc w:val="left"/>
          </w:pPr>
          <w:r>
            <w:rPr>
              <w:noProof/>
              <w:lang w:eastAsia="en-GB"/>
            </w:rPr>
            <w:drawing>
              <wp:inline distT="0" distB="0" distL="0" distR="0" wp14:anchorId="25D1A63C" wp14:editId="76E3191F">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3328923"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10D9A375" w14:textId="77777777" w:rsidR="00ED54E0" w:rsidRPr="009239F7" w:rsidRDefault="00ED54E0" w:rsidP="00B801E9">
          <w:pPr>
            <w:jc w:val="right"/>
            <w:rPr>
              <w:b/>
              <w:szCs w:val="16"/>
            </w:rPr>
          </w:pPr>
        </w:p>
      </w:tc>
    </w:tr>
    <w:tr w:rsidR="00B82BA3" w14:paraId="4DBA418B" w14:textId="77777777" w:rsidTr="008612A9">
      <w:trPr>
        <w:trHeight w:val="868"/>
        <w:jc w:val="center"/>
      </w:trPr>
      <w:tc>
        <w:tcPr>
          <w:tcW w:w="3794" w:type="dxa"/>
          <w:vMerge/>
          <w:shd w:val="clear" w:color="auto" w:fill="FFFFFF"/>
          <w:tcMar>
            <w:left w:w="108" w:type="dxa"/>
            <w:right w:w="108" w:type="dxa"/>
          </w:tcMar>
        </w:tcPr>
        <w:p w14:paraId="763663B7" w14:textId="77777777" w:rsidR="00ED54E0" w:rsidRPr="009239F7" w:rsidRDefault="00ED54E0" w:rsidP="00B801E9">
          <w:pPr>
            <w:jc w:val="left"/>
            <w:rPr>
              <w:noProof/>
              <w:lang w:eastAsia="en-GB"/>
            </w:rPr>
          </w:pPr>
        </w:p>
      </w:tc>
      <w:tc>
        <w:tcPr>
          <w:tcW w:w="5448" w:type="dxa"/>
          <w:gridSpan w:val="2"/>
          <w:shd w:val="clear" w:color="auto" w:fill="FFFFFF"/>
          <w:tcMar>
            <w:left w:w="108" w:type="dxa"/>
            <w:right w:w="108" w:type="dxa"/>
          </w:tcMar>
        </w:tcPr>
        <w:p w14:paraId="1F9C6422" w14:textId="77777777" w:rsidR="009239F7" w:rsidRPr="002F6A28" w:rsidRDefault="008052BD" w:rsidP="00B801E9">
          <w:pPr>
            <w:jc w:val="right"/>
            <w:rPr>
              <w:b/>
              <w:szCs w:val="16"/>
            </w:rPr>
          </w:pPr>
          <w:bookmarkStart w:id="2" w:name="bmkSymbols"/>
          <w:r w:rsidRPr="002F6A28">
            <w:rPr>
              <w:b/>
              <w:szCs w:val="16"/>
            </w:rPr>
            <w:t>G/TBT/N/TPKM/554</w:t>
          </w:r>
          <w:bookmarkEnd w:id="2"/>
        </w:p>
      </w:tc>
    </w:tr>
    <w:tr w:rsidR="00B82BA3" w14:paraId="3B8E7610" w14:textId="77777777" w:rsidTr="008612A9">
      <w:trPr>
        <w:trHeight w:val="240"/>
        <w:jc w:val="center"/>
      </w:trPr>
      <w:tc>
        <w:tcPr>
          <w:tcW w:w="3794" w:type="dxa"/>
          <w:vMerge/>
          <w:shd w:val="clear" w:color="auto" w:fill="FFFFFF"/>
          <w:tcMar>
            <w:left w:w="108" w:type="dxa"/>
            <w:right w:w="108" w:type="dxa"/>
          </w:tcMar>
          <w:vAlign w:val="center"/>
        </w:tcPr>
        <w:p w14:paraId="7D715F7D" w14:textId="77777777" w:rsidR="00ED54E0" w:rsidRPr="009239F7" w:rsidRDefault="00ED54E0" w:rsidP="00B801E9"/>
      </w:tc>
      <w:tc>
        <w:tcPr>
          <w:tcW w:w="5448" w:type="dxa"/>
          <w:gridSpan w:val="2"/>
          <w:shd w:val="clear" w:color="auto" w:fill="FFFFFF"/>
          <w:tcMar>
            <w:left w:w="108" w:type="dxa"/>
            <w:right w:w="108" w:type="dxa"/>
          </w:tcMar>
          <w:vAlign w:val="center"/>
        </w:tcPr>
        <w:p w14:paraId="01693121" w14:textId="46BCE4A0" w:rsidR="00ED54E0" w:rsidRPr="009239F7" w:rsidRDefault="008052BD" w:rsidP="00B801E9">
          <w:pPr>
            <w:jc w:val="right"/>
            <w:rPr>
              <w:szCs w:val="16"/>
            </w:rPr>
          </w:pPr>
          <w:bookmarkStart w:id="3" w:name="spsDateDistribution"/>
          <w:bookmarkStart w:id="4" w:name="bmkDate"/>
          <w:bookmarkEnd w:id="3"/>
          <w:bookmarkEnd w:id="4"/>
          <w:r>
            <w:rPr>
              <w:szCs w:val="16"/>
            </w:rPr>
            <w:t>8 January 2025</w:t>
          </w:r>
        </w:p>
      </w:tc>
    </w:tr>
    <w:tr w:rsidR="00B82BA3" w14:paraId="557E45DF" w14:textId="77777777" w:rsidTr="008612A9">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63540AB2" w14:textId="1265C905" w:rsidR="00ED54E0" w:rsidRPr="009239F7" w:rsidRDefault="008052BD" w:rsidP="0097650D">
          <w:pPr>
            <w:jc w:val="left"/>
            <w:rPr>
              <w:b/>
            </w:rPr>
          </w:pPr>
          <w:bookmarkStart w:id="5" w:name="bmkSerial"/>
          <w:r w:rsidRPr="002F6A28">
            <w:rPr>
              <w:color w:val="FF0000"/>
              <w:szCs w:val="16"/>
            </w:rPr>
            <w:t>(</w:t>
          </w:r>
          <w:bookmarkStart w:id="6" w:name="spsSerialNumber"/>
          <w:bookmarkEnd w:id="6"/>
          <w:r>
            <w:rPr>
              <w:color w:val="FF0000"/>
              <w:szCs w:val="16"/>
            </w:rPr>
            <w:t>25</w:t>
          </w:r>
          <w:r w:rsidR="0021262F">
            <w:rPr>
              <w:color w:val="FF0000"/>
              <w:szCs w:val="16"/>
            </w:rPr>
            <w:t>-0147</w:t>
          </w:r>
          <w:r w:rsidRPr="002F6A28">
            <w:rPr>
              <w:color w:val="FF0000"/>
              <w:szCs w:val="16"/>
            </w:rPr>
            <w:t>)</w:t>
          </w:r>
          <w:bookmarkEnd w:id="5"/>
        </w:p>
      </w:tc>
      <w:tc>
        <w:tcPr>
          <w:tcW w:w="3325" w:type="dxa"/>
          <w:tcBorders>
            <w:bottom w:val="single" w:sz="4" w:space="0" w:color="auto"/>
          </w:tcBorders>
          <w:tcMar>
            <w:top w:w="0" w:type="dxa"/>
            <w:left w:w="108" w:type="dxa"/>
            <w:bottom w:w="57" w:type="dxa"/>
            <w:right w:w="108" w:type="dxa"/>
          </w:tcMar>
          <w:vAlign w:val="bottom"/>
        </w:tcPr>
        <w:p w14:paraId="2A2B2D86" w14:textId="77777777" w:rsidR="00ED54E0" w:rsidRPr="009239F7" w:rsidRDefault="008052BD" w:rsidP="00B801E9">
          <w:pPr>
            <w:jc w:val="right"/>
            <w:rPr>
              <w:szCs w:val="16"/>
            </w:rPr>
          </w:pPr>
          <w:bookmarkStart w:id="7"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7"/>
        </w:p>
      </w:tc>
    </w:tr>
    <w:tr w:rsidR="00B82BA3" w14:paraId="0F94A4BD" w14:textId="77777777" w:rsidTr="008612A9">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684B4DD5" w14:textId="77777777" w:rsidR="00ED54E0" w:rsidRPr="009239F7" w:rsidRDefault="008052BD" w:rsidP="00B801E9">
          <w:pPr>
            <w:jc w:val="left"/>
            <w:rPr>
              <w:sz w:val="14"/>
              <w:szCs w:val="16"/>
            </w:rPr>
          </w:pPr>
          <w:bookmarkStart w:id="8" w:name="bmkCommittee"/>
          <w:r w:rsidRPr="002F6A28">
            <w:rPr>
              <w:b/>
            </w:rPr>
            <w:t>Committee on Technical Barriers to Trade</w:t>
          </w:r>
          <w:bookmarkEnd w:id="8"/>
        </w:p>
      </w:tc>
      <w:tc>
        <w:tcPr>
          <w:tcW w:w="3325" w:type="dxa"/>
          <w:tcBorders>
            <w:top w:val="single" w:sz="4" w:space="0" w:color="auto"/>
          </w:tcBorders>
          <w:tcMar>
            <w:top w:w="113" w:type="dxa"/>
            <w:left w:w="108" w:type="dxa"/>
            <w:bottom w:w="57" w:type="dxa"/>
            <w:right w:w="108" w:type="dxa"/>
          </w:tcMar>
          <w:vAlign w:val="center"/>
        </w:tcPr>
        <w:p w14:paraId="2BF5CBB5" w14:textId="77777777" w:rsidR="00ED54E0" w:rsidRPr="002F6A28" w:rsidRDefault="008052BD" w:rsidP="00B801E9">
          <w:pPr>
            <w:jc w:val="right"/>
            <w:rPr>
              <w:bCs/>
              <w:szCs w:val="18"/>
            </w:rPr>
          </w:pPr>
          <w:bookmarkStart w:id="9" w:name="bmkLanguage"/>
          <w:r w:rsidRPr="002F6A28">
            <w:rPr>
              <w:bCs/>
              <w:szCs w:val="18"/>
            </w:rPr>
            <w:t>Original:</w:t>
          </w:r>
          <w:r w:rsidR="00F263FA" w:rsidRPr="002F6A28">
            <w:rPr>
              <w:bCs/>
              <w:szCs w:val="18"/>
            </w:rPr>
            <w:t xml:space="preserve"> </w:t>
          </w:r>
          <w:bookmarkStart w:id="10" w:name="spsOriginalLanguage"/>
          <w:r w:rsidR="00F263FA" w:rsidRPr="002F6A28">
            <w:rPr>
              <w:bCs/>
              <w:szCs w:val="18"/>
            </w:rPr>
            <w:t>English</w:t>
          </w:r>
          <w:bookmarkEnd w:id="10"/>
          <w:bookmarkEnd w:id="9"/>
        </w:p>
      </w:tc>
    </w:tr>
  </w:tbl>
  <w:p w14:paraId="5480B329" w14:textId="77777777" w:rsidR="00ED54E0" w:rsidRPr="002F6A28" w:rsidRDefault="00ED54E0">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E3C22AB2"/>
    <w:name w:val="ListBullets"/>
    <w:lvl w:ilvl="0">
      <w:start w:val="1"/>
      <w:numFmt w:val="decimal"/>
      <w:pStyle w:val="Listepuces"/>
      <w:lvlText w:val=""/>
      <w:lvlJc w:val="left"/>
      <w:pPr>
        <w:tabs>
          <w:tab w:val="num" w:pos="567"/>
        </w:tabs>
        <w:ind w:left="567" w:hanging="567"/>
      </w:pPr>
      <w:rPr>
        <w:rFonts w:ascii="Symbol" w:hAnsi="Symbol" w:hint="default"/>
      </w:rPr>
    </w:lvl>
    <w:lvl w:ilvl="1">
      <w:start w:val="1"/>
      <w:numFmt w:val="lowerLetter"/>
      <w:pStyle w:val="Listepuces2"/>
      <w:lvlText w:val=""/>
      <w:lvlJc w:val="left"/>
      <w:pPr>
        <w:tabs>
          <w:tab w:val="num" w:pos="907"/>
        </w:tabs>
        <w:ind w:left="907" w:hanging="340"/>
      </w:pPr>
      <w:rPr>
        <w:rFonts w:ascii="Symbol" w:hAnsi="Symbol" w:hint="default"/>
      </w:rPr>
    </w:lvl>
    <w:lvl w:ilvl="2">
      <w:start w:val="1"/>
      <w:numFmt w:val="lowerRoman"/>
      <w:pStyle w:val="Listepuces3"/>
      <w:lvlText w:val=""/>
      <w:lvlJc w:val="left"/>
      <w:pPr>
        <w:tabs>
          <w:tab w:val="num" w:pos="1247"/>
        </w:tabs>
        <w:ind w:left="1247" w:hanging="340"/>
      </w:pPr>
      <w:rPr>
        <w:rFonts w:ascii="Symbol" w:hAnsi="Symbol" w:hint="default"/>
      </w:rPr>
    </w:lvl>
    <w:lvl w:ilvl="3">
      <w:start w:val="1"/>
      <w:numFmt w:val="decimal"/>
      <w:pStyle w:val="Listepuces4"/>
      <w:lvlText w:val=""/>
      <w:lvlJc w:val="left"/>
      <w:pPr>
        <w:tabs>
          <w:tab w:val="num" w:pos="1587"/>
        </w:tabs>
        <w:ind w:left="1587" w:hanging="340"/>
      </w:pPr>
      <w:rPr>
        <w:rFonts w:ascii="Symbol" w:hAnsi="Symbol" w:hint="default"/>
      </w:rPr>
    </w:lvl>
    <w:lvl w:ilvl="4">
      <w:start w:val="1"/>
      <w:numFmt w:val="lowerLetter"/>
      <w:pStyle w:val="Listepuces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enumros4"/>
      <w:lvlText w:val="%1."/>
      <w:lvlJc w:val="left"/>
      <w:pPr>
        <w:tabs>
          <w:tab w:val="num" w:pos="1209"/>
        </w:tabs>
        <w:ind w:left="1209" w:hanging="360"/>
      </w:pPr>
    </w:lvl>
  </w:abstractNum>
  <w:abstractNum w:abstractNumId="2" w15:restartNumberingAfterBreak="0">
    <w:nsid w:val="FFFFFF7E"/>
    <w:multiLevelType w:val="multilevel"/>
    <w:tmpl w:val="307C66F2"/>
    <w:name w:val="LegalHeadings"/>
    <w:lvl w:ilvl="0">
      <w:start w:val="1"/>
      <w:numFmt w:val="decimal"/>
      <w:pStyle w:val="Titre1"/>
      <w:suff w:val="space"/>
      <w:lvlText w:val="%1 "/>
      <w:lvlJc w:val="left"/>
      <w:pPr>
        <w:tabs>
          <w:tab w:val="num" w:pos="567"/>
        </w:tabs>
        <w:ind w:left="0" w:firstLine="0"/>
      </w:pPr>
      <w:rPr>
        <w:rFonts w:ascii="Verdana" w:hAnsi="Verdana"/>
        <w:caps/>
        <w:smallCaps w:val="0"/>
      </w:rPr>
    </w:lvl>
    <w:lvl w:ilvl="1">
      <w:start w:val="1"/>
      <w:numFmt w:val="decimal"/>
      <w:pStyle w:val="Titre2"/>
      <w:suff w:val="space"/>
      <w:lvlText w:val="%1.%2 "/>
      <w:lvlJc w:val="left"/>
      <w:pPr>
        <w:tabs>
          <w:tab w:val="num" w:pos="567"/>
        </w:tabs>
        <w:ind w:left="0" w:firstLine="0"/>
      </w:pPr>
      <w:rPr>
        <w:rFonts w:ascii="Verdana" w:hAnsi="Verdana"/>
      </w:rPr>
    </w:lvl>
    <w:lvl w:ilvl="2">
      <w:start w:val="1"/>
      <w:numFmt w:val="decimal"/>
      <w:pStyle w:val="Titre3"/>
      <w:suff w:val="space"/>
      <w:lvlText w:val="%1.%2.%3 "/>
      <w:lvlJc w:val="left"/>
      <w:pPr>
        <w:tabs>
          <w:tab w:val="num" w:pos="567"/>
        </w:tabs>
        <w:ind w:left="0" w:firstLine="0"/>
      </w:pPr>
      <w:rPr>
        <w:rFonts w:ascii="Verdana" w:hAnsi="Verdana"/>
      </w:rPr>
    </w:lvl>
    <w:lvl w:ilvl="3">
      <w:start w:val="1"/>
      <w:numFmt w:val="decimal"/>
      <w:pStyle w:val="Titre4"/>
      <w:suff w:val="space"/>
      <w:lvlText w:val="%1.%2.%3.%4 "/>
      <w:lvlJc w:val="left"/>
      <w:pPr>
        <w:tabs>
          <w:tab w:val="num" w:pos="1134"/>
        </w:tabs>
        <w:ind w:left="0" w:firstLine="0"/>
      </w:pPr>
      <w:rPr>
        <w:rFonts w:ascii="Verdana" w:hAnsi="Verdana"/>
      </w:rPr>
    </w:lvl>
    <w:lvl w:ilvl="4">
      <w:start w:val="1"/>
      <w:numFmt w:val="decimal"/>
      <w:pStyle w:val="Titre5"/>
      <w:suff w:val="space"/>
      <w:lvlText w:val="%1.%2.%3.%4.%5 "/>
      <w:lvlJc w:val="left"/>
      <w:pPr>
        <w:tabs>
          <w:tab w:val="num" w:pos="1134"/>
        </w:tabs>
        <w:ind w:left="0" w:firstLine="0"/>
      </w:pPr>
      <w:rPr>
        <w:rFonts w:ascii="Verdana" w:hAnsi="Verdana"/>
      </w:rPr>
    </w:lvl>
    <w:lvl w:ilvl="5">
      <w:start w:val="1"/>
      <w:numFmt w:val="decimal"/>
      <w:pStyle w:val="Titre6"/>
      <w:suff w:val="space"/>
      <w:lvlText w:val="%1.%2.%3.%4.%5.%6 "/>
      <w:lvlJc w:val="left"/>
      <w:pPr>
        <w:tabs>
          <w:tab w:val="num" w:pos="1134"/>
        </w:tabs>
        <w:ind w:left="0" w:firstLine="0"/>
      </w:pPr>
      <w:rPr>
        <w:rFonts w:ascii="Verdana" w:hAnsi="Verdana"/>
      </w:rPr>
    </w:lvl>
    <w:lvl w:ilvl="6">
      <w:start w:val="1"/>
      <w:numFmt w:val="decimal"/>
      <w:lvlRestart w:val="1"/>
      <w:pStyle w:val="Corpsdetexte"/>
      <w:isLgl/>
      <w:suff w:val="space"/>
      <w:lvlText w:val="%1.%7. "/>
      <w:lvlJc w:val="left"/>
      <w:pPr>
        <w:tabs>
          <w:tab w:val="num" w:pos="567"/>
        </w:tabs>
        <w:ind w:left="0" w:firstLine="0"/>
      </w:pPr>
      <w:rPr>
        <w:rFonts w:ascii="Verdana" w:hAnsi="Verdana"/>
      </w:rPr>
    </w:lvl>
    <w:lvl w:ilvl="7">
      <w:start w:val="1"/>
      <w:numFmt w:val="lowerLetter"/>
      <w:pStyle w:val="Corpsdetexte2"/>
      <w:lvlText w:val="%8."/>
      <w:lvlJc w:val="left"/>
      <w:pPr>
        <w:tabs>
          <w:tab w:val="num" w:pos="907"/>
        </w:tabs>
        <w:ind w:left="907" w:hanging="340"/>
      </w:pPr>
      <w:rPr>
        <w:rFonts w:ascii="Verdana" w:hAnsi="Verdana"/>
      </w:rPr>
    </w:lvl>
    <w:lvl w:ilvl="8">
      <w:start w:val="1"/>
      <w:numFmt w:val="lowerRoman"/>
      <w:pStyle w:val="Corpsdetexte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enumros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enumros"/>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297E1EB4"/>
    <w:numStyleLink w:val="LegalHeadings"/>
  </w:abstractNum>
  <w:abstractNum w:abstractNumId="12" w15:restartNumberingAfterBreak="0">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1AA2068C">
      <w:start w:val="1"/>
      <w:numFmt w:val="decimal"/>
      <w:pStyle w:val="SummaryText"/>
      <w:lvlText w:val="%1."/>
      <w:lvlJc w:val="left"/>
      <w:pPr>
        <w:ind w:left="360" w:hanging="360"/>
      </w:pPr>
    </w:lvl>
    <w:lvl w:ilvl="1" w:tplc="83363E34" w:tentative="1">
      <w:start w:val="1"/>
      <w:numFmt w:val="lowerLetter"/>
      <w:lvlText w:val="%2."/>
      <w:lvlJc w:val="left"/>
      <w:pPr>
        <w:ind w:left="1080" w:hanging="360"/>
      </w:pPr>
    </w:lvl>
    <w:lvl w:ilvl="2" w:tplc="D24AEA1A" w:tentative="1">
      <w:start w:val="1"/>
      <w:numFmt w:val="lowerRoman"/>
      <w:lvlText w:val="%3."/>
      <w:lvlJc w:val="right"/>
      <w:pPr>
        <w:ind w:left="1800" w:hanging="180"/>
      </w:pPr>
    </w:lvl>
    <w:lvl w:ilvl="3" w:tplc="685CF2EA" w:tentative="1">
      <w:start w:val="1"/>
      <w:numFmt w:val="decimal"/>
      <w:lvlText w:val="%4."/>
      <w:lvlJc w:val="left"/>
      <w:pPr>
        <w:ind w:left="2520" w:hanging="360"/>
      </w:pPr>
    </w:lvl>
    <w:lvl w:ilvl="4" w:tplc="AE3CE62E" w:tentative="1">
      <w:start w:val="1"/>
      <w:numFmt w:val="lowerLetter"/>
      <w:lvlText w:val="%5."/>
      <w:lvlJc w:val="left"/>
      <w:pPr>
        <w:ind w:left="3240" w:hanging="360"/>
      </w:pPr>
    </w:lvl>
    <w:lvl w:ilvl="5" w:tplc="EDFA331E" w:tentative="1">
      <w:start w:val="1"/>
      <w:numFmt w:val="lowerRoman"/>
      <w:lvlText w:val="%6."/>
      <w:lvlJc w:val="right"/>
      <w:pPr>
        <w:ind w:left="3960" w:hanging="180"/>
      </w:pPr>
    </w:lvl>
    <w:lvl w:ilvl="6" w:tplc="8C3408E8" w:tentative="1">
      <w:start w:val="1"/>
      <w:numFmt w:val="decimal"/>
      <w:lvlText w:val="%7."/>
      <w:lvlJc w:val="left"/>
      <w:pPr>
        <w:ind w:left="4680" w:hanging="360"/>
      </w:pPr>
    </w:lvl>
    <w:lvl w:ilvl="7" w:tplc="E6C01576" w:tentative="1">
      <w:start w:val="1"/>
      <w:numFmt w:val="lowerLetter"/>
      <w:lvlText w:val="%8."/>
      <w:lvlJc w:val="left"/>
      <w:pPr>
        <w:ind w:left="5400" w:hanging="360"/>
      </w:pPr>
    </w:lvl>
    <w:lvl w:ilvl="8" w:tplc="CA4EB4EE" w:tentative="1">
      <w:start w:val="1"/>
      <w:numFmt w:val="lowerRoman"/>
      <w:lvlText w:val="%9."/>
      <w:lvlJc w:val="right"/>
      <w:pPr>
        <w:ind w:left="6120" w:hanging="180"/>
      </w:pPr>
    </w:lvl>
  </w:abstractNum>
  <w:num w:numId="1" w16cid:durableId="263465203">
    <w:abstractNumId w:val="9"/>
  </w:num>
  <w:num w:numId="2" w16cid:durableId="1307777900">
    <w:abstractNumId w:val="7"/>
  </w:num>
  <w:num w:numId="3" w16cid:durableId="1487088896">
    <w:abstractNumId w:val="6"/>
  </w:num>
  <w:num w:numId="4" w16cid:durableId="1762530801">
    <w:abstractNumId w:val="5"/>
  </w:num>
  <w:num w:numId="5" w16cid:durableId="1807965671">
    <w:abstractNumId w:val="4"/>
  </w:num>
  <w:num w:numId="6" w16cid:durableId="1954482058">
    <w:abstractNumId w:val="12"/>
  </w:num>
  <w:num w:numId="7" w16cid:durableId="397171455">
    <w:abstractNumId w:val="11"/>
  </w:num>
  <w:num w:numId="8" w16cid:durableId="2018924549">
    <w:abstractNumId w:val="10"/>
  </w:num>
  <w:num w:numId="9" w16cid:durableId="52587245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80066367">
    <w:abstractNumId w:val="13"/>
  </w:num>
  <w:num w:numId="11" w16cid:durableId="187645799">
    <w:abstractNumId w:val="8"/>
  </w:num>
  <w:num w:numId="12" w16cid:durableId="1963613445">
    <w:abstractNumId w:val="3"/>
  </w:num>
  <w:num w:numId="13" w16cid:durableId="2130927206">
    <w:abstractNumId w:val="2"/>
  </w:num>
  <w:num w:numId="14" w16cid:durableId="1575506837">
    <w:abstractNumId w:val="1"/>
  </w:num>
  <w:num w:numId="15" w16cid:durableId="10717295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proofState w:spelling="clean"/>
  <w:attachedTemplate r:id="rId1"/>
  <w:stylePaneSortMethod w:val="0000"/>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A7D1F"/>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262F"/>
    <w:rsid w:val="00214E54"/>
    <w:rsid w:val="00233408"/>
    <w:rsid w:val="00267723"/>
    <w:rsid w:val="00270637"/>
    <w:rsid w:val="0027067B"/>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41584A"/>
    <w:rsid w:val="004423A4"/>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E0A72"/>
    <w:rsid w:val="005F30CB"/>
    <w:rsid w:val="005F6444"/>
    <w:rsid w:val="00612644"/>
    <w:rsid w:val="00623F9F"/>
    <w:rsid w:val="00643C1F"/>
    <w:rsid w:val="00655881"/>
    <w:rsid w:val="006574D4"/>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2BD"/>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3F74"/>
    <w:rsid w:val="00B24459"/>
    <w:rsid w:val="00B4237E"/>
    <w:rsid w:val="00B52738"/>
    <w:rsid w:val="00B55105"/>
    <w:rsid w:val="00B56EDC"/>
    <w:rsid w:val="00B57342"/>
    <w:rsid w:val="00B6007A"/>
    <w:rsid w:val="00B7102C"/>
    <w:rsid w:val="00B801E9"/>
    <w:rsid w:val="00B82BA3"/>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1DA"/>
    <w:rsid w:val="00D0195E"/>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EF1039"/>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A45D31"/>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Titre1">
    <w:name w:val="heading 1"/>
    <w:basedOn w:val="Normal"/>
    <w:next w:val="Titre2"/>
    <w:link w:val="Titre1Car"/>
    <w:uiPriority w:val="2"/>
    <w:qFormat/>
    <w:rsid w:val="002F6A28"/>
    <w:pPr>
      <w:keepNext/>
      <w:keepLines/>
      <w:numPr>
        <w:numId w:val="13"/>
      </w:numPr>
      <w:spacing w:after="240"/>
      <w:outlineLvl w:val="0"/>
    </w:pPr>
    <w:rPr>
      <w:rFonts w:eastAsia="Times New Roman"/>
      <w:b/>
      <w:bCs/>
      <w:caps/>
      <w:color w:val="006283"/>
      <w:szCs w:val="28"/>
    </w:rPr>
  </w:style>
  <w:style w:type="paragraph" w:styleId="Titre2">
    <w:name w:val="heading 2"/>
    <w:basedOn w:val="Normal"/>
    <w:next w:val="Titre3"/>
    <w:link w:val="Titre2Car"/>
    <w:uiPriority w:val="2"/>
    <w:qFormat/>
    <w:rsid w:val="002F6A28"/>
    <w:pPr>
      <w:keepNext/>
      <w:keepLines/>
      <w:numPr>
        <w:ilvl w:val="1"/>
        <w:numId w:val="13"/>
      </w:numPr>
      <w:spacing w:after="240"/>
      <w:outlineLvl w:val="1"/>
    </w:pPr>
    <w:rPr>
      <w:rFonts w:eastAsia="Times New Roman"/>
      <w:b/>
      <w:bCs/>
      <w:color w:val="006283"/>
      <w:szCs w:val="26"/>
    </w:rPr>
  </w:style>
  <w:style w:type="paragraph" w:styleId="Titre3">
    <w:name w:val="heading 3"/>
    <w:basedOn w:val="Normal"/>
    <w:next w:val="Titre4"/>
    <w:link w:val="Titre3Car"/>
    <w:uiPriority w:val="2"/>
    <w:qFormat/>
    <w:rsid w:val="002F6A28"/>
    <w:pPr>
      <w:keepNext/>
      <w:keepLines/>
      <w:numPr>
        <w:ilvl w:val="2"/>
        <w:numId w:val="13"/>
      </w:numPr>
      <w:spacing w:after="240"/>
      <w:outlineLvl w:val="2"/>
    </w:pPr>
    <w:rPr>
      <w:rFonts w:eastAsia="Times New Roman"/>
      <w:b/>
      <w:bCs/>
      <w:color w:val="006283"/>
    </w:rPr>
  </w:style>
  <w:style w:type="paragraph" w:styleId="Titre4">
    <w:name w:val="heading 4"/>
    <w:basedOn w:val="Normal"/>
    <w:next w:val="Titre5"/>
    <w:link w:val="Titre4Car"/>
    <w:uiPriority w:val="2"/>
    <w:qFormat/>
    <w:rsid w:val="002F6A28"/>
    <w:pPr>
      <w:keepNext/>
      <w:keepLines/>
      <w:numPr>
        <w:ilvl w:val="3"/>
        <w:numId w:val="13"/>
      </w:numPr>
      <w:tabs>
        <w:tab w:val="clear" w:pos="1134"/>
        <w:tab w:val="num" w:pos="567"/>
      </w:tabs>
      <w:spacing w:after="240"/>
      <w:outlineLvl w:val="3"/>
    </w:pPr>
    <w:rPr>
      <w:rFonts w:eastAsia="Times New Roman"/>
      <w:b/>
      <w:bCs/>
      <w:iCs/>
      <w:color w:val="006283"/>
    </w:rPr>
  </w:style>
  <w:style w:type="paragraph" w:styleId="Titre5">
    <w:name w:val="heading 5"/>
    <w:basedOn w:val="Normal"/>
    <w:next w:val="Titre6"/>
    <w:link w:val="Titre5Car"/>
    <w:uiPriority w:val="2"/>
    <w:qFormat/>
    <w:rsid w:val="002F6A28"/>
    <w:pPr>
      <w:keepNext/>
      <w:keepLines/>
      <w:numPr>
        <w:ilvl w:val="4"/>
        <w:numId w:val="13"/>
      </w:numPr>
      <w:tabs>
        <w:tab w:val="clear" w:pos="1134"/>
        <w:tab w:val="num" w:pos="567"/>
      </w:tabs>
      <w:spacing w:after="240"/>
      <w:outlineLvl w:val="4"/>
    </w:pPr>
    <w:rPr>
      <w:rFonts w:eastAsia="Times New Roman"/>
      <w:b/>
      <w:color w:val="006283"/>
    </w:rPr>
  </w:style>
  <w:style w:type="paragraph" w:styleId="Titre6">
    <w:name w:val="heading 6"/>
    <w:basedOn w:val="Normal"/>
    <w:next w:val="Corpsdetexte"/>
    <w:link w:val="Titre6Car"/>
    <w:uiPriority w:val="2"/>
    <w:qFormat/>
    <w:rsid w:val="002F6A28"/>
    <w:pPr>
      <w:keepNext/>
      <w:keepLines/>
      <w:numPr>
        <w:ilvl w:val="5"/>
        <w:numId w:val="13"/>
      </w:numPr>
      <w:tabs>
        <w:tab w:val="clear" w:pos="1134"/>
        <w:tab w:val="num" w:pos="567"/>
      </w:tabs>
      <w:spacing w:after="240"/>
      <w:outlineLvl w:val="5"/>
    </w:pPr>
    <w:rPr>
      <w:rFonts w:eastAsia="Times New Roman"/>
      <w:b/>
      <w:iCs/>
      <w:color w:val="006283"/>
    </w:rPr>
  </w:style>
  <w:style w:type="paragraph" w:styleId="Titre7">
    <w:name w:val="heading 7"/>
    <w:basedOn w:val="Normal"/>
    <w:next w:val="Normal"/>
    <w:link w:val="Titre7Car"/>
    <w:uiPriority w:val="2"/>
    <w:rsid w:val="002F6A28"/>
    <w:pPr>
      <w:keepNext/>
      <w:keepLines/>
      <w:spacing w:after="240"/>
      <w:outlineLvl w:val="6"/>
    </w:pPr>
    <w:rPr>
      <w:rFonts w:eastAsia="Times New Roman"/>
      <w:b/>
      <w:iCs/>
      <w:color w:val="006283"/>
    </w:rPr>
  </w:style>
  <w:style w:type="paragraph" w:styleId="Titre8">
    <w:name w:val="heading 8"/>
    <w:basedOn w:val="Normal"/>
    <w:next w:val="Normal"/>
    <w:link w:val="Titre8Car"/>
    <w:uiPriority w:val="2"/>
    <w:rsid w:val="002F6A28"/>
    <w:pPr>
      <w:keepNext/>
      <w:keepLines/>
      <w:spacing w:after="240"/>
      <w:outlineLvl w:val="7"/>
    </w:pPr>
    <w:rPr>
      <w:rFonts w:eastAsia="Times New Roman"/>
      <w:b/>
      <w:i/>
      <w:color w:val="006283"/>
      <w:szCs w:val="20"/>
    </w:rPr>
  </w:style>
  <w:style w:type="paragraph" w:styleId="Titre9">
    <w:name w:val="heading 9"/>
    <w:basedOn w:val="Normal"/>
    <w:next w:val="Normal"/>
    <w:link w:val="Titre9Car"/>
    <w:uiPriority w:val="2"/>
    <w:rsid w:val="002F6A28"/>
    <w:pPr>
      <w:keepNext/>
      <w:keepLines/>
      <w:spacing w:after="240"/>
      <w:outlineLvl w:val="8"/>
    </w:pPr>
    <w:rPr>
      <w:rFonts w:eastAsia="Times New Roman"/>
      <w:b/>
      <w:iCs/>
      <w:color w:val="006283"/>
      <w:szCs w:val="20"/>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2"/>
    <w:rsid w:val="002F6A28"/>
    <w:rPr>
      <w:rFonts w:ascii="Verdana" w:eastAsia="Times New Roman" w:hAnsi="Verdana"/>
      <w:b/>
      <w:bCs/>
      <w:caps/>
      <w:color w:val="006283"/>
      <w:sz w:val="18"/>
      <w:szCs w:val="28"/>
      <w:lang w:val="en-GB"/>
    </w:rPr>
  </w:style>
  <w:style w:type="character" w:customStyle="1" w:styleId="Titre2Car">
    <w:name w:val="Titre 2 Car"/>
    <w:link w:val="Titre2"/>
    <w:uiPriority w:val="2"/>
    <w:rsid w:val="002F6A28"/>
    <w:rPr>
      <w:rFonts w:ascii="Verdana" w:eastAsia="Times New Roman" w:hAnsi="Verdana"/>
      <w:b/>
      <w:bCs/>
      <w:color w:val="006283"/>
      <w:sz w:val="18"/>
      <w:szCs w:val="26"/>
      <w:lang w:val="en-GB"/>
    </w:rPr>
  </w:style>
  <w:style w:type="character" w:customStyle="1" w:styleId="Titre3Car">
    <w:name w:val="Titre 3 Car"/>
    <w:link w:val="Titre3"/>
    <w:uiPriority w:val="2"/>
    <w:rsid w:val="002F6A28"/>
    <w:rPr>
      <w:rFonts w:ascii="Verdana" w:eastAsia="Times New Roman" w:hAnsi="Verdana"/>
      <w:b/>
      <w:bCs/>
      <w:color w:val="006283"/>
      <w:sz w:val="18"/>
      <w:szCs w:val="22"/>
      <w:lang w:val="en-GB"/>
    </w:rPr>
  </w:style>
  <w:style w:type="character" w:customStyle="1" w:styleId="Titre4Car">
    <w:name w:val="Titre 4 Car"/>
    <w:link w:val="Titre4"/>
    <w:uiPriority w:val="2"/>
    <w:rsid w:val="002F6A28"/>
    <w:rPr>
      <w:rFonts w:ascii="Verdana" w:eastAsia="Times New Roman" w:hAnsi="Verdana"/>
      <w:b/>
      <w:bCs/>
      <w:iCs/>
      <w:color w:val="006283"/>
      <w:sz w:val="18"/>
      <w:szCs w:val="22"/>
      <w:lang w:val="en-GB"/>
    </w:rPr>
  </w:style>
  <w:style w:type="character" w:customStyle="1" w:styleId="Titre5Car">
    <w:name w:val="Titre 5 Car"/>
    <w:link w:val="Titre5"/>
    <w:uiPriority w:val="2"/>
    <w:rsid w:val="002F6A28"/>
    <w:rPr>
      <w:rFonts w:ascii="Verdana" w:eastAsia="Times New Roman" w:hAnsi="Verdana"/>
      <w:b/>
      <w:color w:val="006283"/>
      <w:sz w:val="18"/>
      <w:szCs w:val="22"/>
      <w:lang w:val="en-GB"/>
    </w:rPr>
  </w:style>
  <w:style w:type="character" w:customStyle="1" w:styleId="Titre6Car">
    <w:name w:val="Titre 6 Car"/>
    <w:link w:val="Titre6"/>
    <w:uiPriority w:val="2"/>
    <w:rsid w:val="002F6A28"/>
    <w:rPr>
      <w:rFonts w:ascii="Verdana" w:eastAsia="Times New Roman" w:hAnsi="Verdana"/>
      <w:b/>
      <w:iCs/>
      <w:color w:val="006283"/>
      <w:sz w:val="18"/>
      <w:szCs w:val="22"/>
      <w:lang w:val="en-GB"/>
    </w:rPr>
  </w:style>
  <w:style w:type="character" w:customStyle="1" w:styleId="Titre7Car">
    <w:name w:val="Titre 7 Car"/>
    <w:link w:val="Titre7"/>
    <w:uiPriority w:val="2"/>
    <w:rsid w:val="002F6A28"/>
    <w:rPr>
      <w:rFonts w:ascii="Verdana" w:eastAsia="Times New Roman" w:hAnsi="Verdana"/>
      <w:b/>
      <w:iCs/>
      <w:color w:val="006283"/>
      <w:sz w:val="18"/>
      <w:szCs w:val="22"/>
      <w:lang w:val="en-GB"/>
    </w:rPr>
  </w:style>
  <w:style w:type="character" w:customStyle="1" w:styleId="Titre8Car">
    <w:name w:val="Titre 8 Car"/>
    <w:link w:val="Titre8"/>
    <w:uiPriority w:val="2"/>
    <w:rsid w:val="002F6A28"/>
    <w:rPr>
      <w:rFonts w:ascii="Verdana" w:eastAsia="Times New Roman" w:hAnsi="Verdana"/>
      <w:b/>
      <w:i/>
      <w:color w:val="006283"/>
      <w:sz w:val="18"/>
      <w:lang w:val="en-GB"/>
    </w:rPr>
  </w:style>
  <w:style w:type="character" w:customStyle="1" w:styleId="Titre9Car">
    <w:name w:val="Titre 9 Car"/>
    <w:link w:val="Titre9"/>
    <w:uiPriority w:val="2"/>
    <w:rsid w:val="002F6A28"/>
    <w:rPr>
      <w:rFonts w:ascii="Verdana" w:eastAsia="Times New Roman" w:hAnsi="Verdana"/>
      <w:b/>
      <w:iCs/>
      <w:color w:val="006283"/>
      <w:sz w:val="18"/>
      <w:u w:val="single"/>
      <w:lang w:val="en-GB"/>
    </w:rPr>
  </w:style>
  <w:style w:type="paragraph" w:styleId="Titre">
    <w:name w:val="Title"/>
    <w:basedOn w:val="Normal"/>
    <w:next w:val="Normal"/>
    <w:link w:val="TitreCar"/>
    <w:uiPriority w:val="5"/>
    <w:qFormat/>
    <w:rsid w:val="002F6A28"/>
    <w:pPr>
      <w:spacing w:before="480" w:after="240"/>
      <w:contextualSpacing/>
      <w:jc w:val="center"/>
    </w:pPr>
    <w:rPr>
      <w:rFonts w:eastAsia="Times New Roman"/>
      <w:b/>
      <w:caps/>
      <w:color w:val="006283"/>
      <w:kern w:val="28"/>
      <w:szCs w:val="52"/>
    </w:rPr>
  </w:style>
  <w:style w:type="character" w:customStyle="1" w:styleId="TitreCar">
    <w:name w:val="Titre Car"/>
    <w:link w:val="Titre"/>
    <w:uiPriority w:val="5"/>
    <w:rsid w:val="002F6A28"/>
    <w:rPr>
      <w:rFonts w:ascii="Verdana" w:eastAsia="Times New Roman" w:hAnsi="Verdana"/>
      <w:b/>
      <w:caps/>
      <w:color w:val="006283"/>
      <w:kern w:val="28"/>
      <w:sz w:val="18"/>
      <w:szCs w:val="52"/>
      <w:lang w:val="en-GB"/>
    </w:rPr>
  </w:style>
  <w:style w:type="paragraph" w:styleId="Corpsdetexte">
    <w:name w:val="Body Text"/>
    <w:basedOn w:val="Normal"/>
    <w:link w:val="CorpsdetexteCar"/>
    <w:uiPriority w:val="1"/>
    <w:qFormat/>
    <w:rsid w:val="002F6A28"/>
    <w:pPr>
      <w:numPr>
        <w:ilvl w:val="6"/>
        <w:numId w:val="13"/>
      </w:numPr>
      <w:spacing w:after="240"/>
    </w:pPr>
  </w:style>
  <w:style w:type="character" w:customStyle="1" w:styleId="CorpsdetexteCar">
    <w:name w:val="Corps de texte Car"/>
    <w:link w:val="Corpsdetexte"/>
    <w:uiPriority w:val="1"/>
    <w:rsid w:val="002F6A28"/>
    <w:rPr>
      <w:rFonts w:ascii="Verdana" w:hAnsi="Verdana"/>
      <w:sz w:val="18"/>
      <w:szCs w:val="22"/>
      <w:lang w:val="en-GB"/>
    </w:rPr>
  </w:style>
  <w:style w:type="paragraph" w:styleId="Corpsdetexte2">
    <w:name w:val="Body Text 2"/>
    <w:basedOn w:val="Normal"/>
    <w:link w:val="Corpsdetexte2Car"/>
    <w:uiPriority w:val="1"/>
    <w:qFormat/>
    <w:rsid w:val="002F6A28"/>
    <w:pPr>
      <w:numPr>
        <w:ilvl w:val="7"/>
        <w:numId w:val="13"/>
      </w:numPr>
      <w:spacing w:after="240"/>
    </w:pPr>
  </w:style>
  <w:style w:type="character" w:customStyle="1" w:styleId="Corpsdetexte2Car">
    <w:name w:val="Corps de texte 2 Car"/>
    <w:link w:val="Corpsdetexte2"/>
    <w:uiPriority w:val="1"/>
    <w:rsid w:val="002F6A28"/>
    <w:rPr>
      <w:rFonts w:ascii="Verdana" w:hAnsi="Verdana"/>
      <w:sz w:val="18"/>
      <w:szCs w:val="22"/>
      <w:lang w:val="en-GB"/>
    </w:rPr>
  </w:style>
  <w:style w:type="paragraph" w:styleId="Corpsdetexte3">
    <w:name w:val="Body Text 3"/>
    <w:basedOn w:val="Normal"/>
    <w:link w:val="Corpsdetexte3Car"/>
    <w:uiPriority w:val="1"/>
    <w:qFormat/>
    <w:rsid w:val="002F6A28"/>
    <w:pPr>
      <w:numPr>
        <w:ilvl w:val="8"/>
        <w:numId w:val="13"/>
      </w:numPr>
      <w:spacing w:after="240"/>
    </w:pPr>
    <w:rPr>
      <w:szCs w:val="16"/>
    </w:rPr>
  </w:style>
  <w:style w:type="character" w:customStyle="1" w:styleId="Corpsdetexte3Car">
    <w:name w:val="Corps de texte 3 Car"/>
    <w:link w:val="Corpsdetexte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epuces">
    <w:name w:val="List Bullet"/>
    <w:basedOn w:val="Normal"/>
    <w:uiPriority w:val="1"/>
    <w:rsid w:val="002F6A28"/>
    <w:pPr>
      <w:numPr>
        <w:numId w:val="15"/>
      </w:numPr>
      <w:tabs>
        <w:tab w:val="left" w:pos="567"/>
      </w:tabs>
      <w:spacing w:after="240"/>
      <w:contextualSpacing/>
    </w:pPr>
  </w:style>
  <w:style w:type="paragraph" w:styleId="Listepuces2">
    <w:name w:val="List Bullet 2"/>
    <w:basedOn w:val="Normal"/>
    <w:uiPriority w:val="1"/>
    <w:rsid w:val="002F6A28"/>
    <w:pPr>
      <w:numPr>
        <w:ilvl w:val="1"/>
        <w:numId w:val="15"/>
      </w:numPr>
      <w:tabs>
        <w:tab w:val="left" w:pos="907"/>
      </w:tabs>
      <w:spacing w:after="240"/>
      <w:contextualSpacing/>
    </w:pPr>
  </w:style>
  <w:style w:type="paragraph" w:styleId="Listepuces3">
    <w:name w:val="List Bullet 3"/>
    <w:basedOn w:val="Normal"/>
    <w:uiPriority w:val="1"/>
    <w:rsid w:val="002F6A28"/>
    <w:pPr>
      <w:numPr>
        <w:ilvl w:val="2"/>
        <w:numId w:val="15"/>
      </w:numPr>
      <w:tabs>
        <w:tab w:val="left" w:pos="1247"/>
      </w:tabs>
      <w:spacing w:after="240"/>
      <w:contextualSpacing/>
    </w:pPr>
  </w:style>
  <w:style w:type="paragraph" w:styleId="Listepuces4">
    <w:name w:val="List Bullet 4"/>
    <w:basedOn w:val="Normal"/>
    <w:uiPriority w:val="1"/>
    <w:rsid w:val="002F6A28"/>
    <w:pPr>
      <w:numPr>
        <w:ilvl w:val="3"/>
        <w:numId w:val="15"/>
      </w:numPr>
      <w:tabs>
        <w:tab w:val="left" w:pos="1587"/>
      </w:tabs>
      <w:spacing w:after="240"/>
      <w:contextualSpacing/>
    </w:pPr>
  </w:style>
  <w:style w:type="paragraph" w:styleId="Listepuces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Lgende">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Appeldenotedefin">
    <w:name w:val="endnote reference"/>
    <w:uiPriority w:val="49"/>
    <w:rsid w:val="002F6A28"/>
    <w:rPr>
      <w:vertAlign w:val="superscript"/>
      <w:lang w:val="en-GB"/>
    </w:rPr>
  </w:style>
  <w:style w:type="paragraph" w:styleId="Notedebasdepage">
    <w:name w:val="footnote text"/>
    <w:basedOn w:val="Normal"/>
    <w:link w:val="NotedebasdepageCar"/>
    <w:uiPriority w:val="5"/>
    <w:rsid w:val="002F6A28"/>
    <w:pPr>
      <w:ind w:firstLine="567"/>
      <w:jc w:val="left"/>
    </w:pPr>
    <w:rPr>
      <w:sz w:val="16"/>
      <w:szCs w:val="18"/>
      <w:lang w:eastAsia="en-GB"/>
    </w:rPr>
  </w:style>
  <w:style w:type="character" w:customStyle="1" w:styleId="NotedebasdepageCar">
    <w:name w:val="Note de bas de page Car"/>
    <w:link w:val="Notedebasdepage"/>
    <w:uiPriority w:val="5"/>
    <w:rsid w:val="002F6A28"/>
    <w:rPr>
      <w:rFonts w:ascii="Verdana" w:hAnsi="Verdana"/>
      <w:sz w:val="16"/>
      <w:szCs w:val="18"/>
      <w:lang w:val="en-GB" w:eastAsia="en-GB"/>
    </w:rPr>
  </w:style>
  <w:style w:type="paragraph" w:styleId="Notedefin">
    <w:name w:val="endnote text"/>
    <w:basedOn w:val="Notedebasdepage"/>
    <w:link w:val="NotedefinCar"/>
    <w:uiPriority w:val="49"/>
    <w:rsid w:val="002F6A28"/>
    <w:rPr>
      <w:szCs w:val="20"/>
    </w:rPr>
  </w:style>
  <w:style w:type="character" w:customStyle="1" w:styleId="NotedefinCar">
    <w:name w:val="Note de fin Car"/>
    <w:link w:val="Notedefin"/>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Pieddepage">
    <w:name w:val="footer"/>
    <w:basedOn w:val="Normal"/>
    <w:link w:val="PieddepageCar"/>
    <w:uiPriority w:val="3"/>
    <w:rsid w:val="002F6A28"/>
    <w:pPr>
      <w:tabs>
        <w:tab w:val="center" w:pos="4513"/>
        <w:tab w:val="right" w:pos="9027"/>
      </w:tabs>
    </w:pPr>
    <w:rPr>
      <w:szCs w:val="18"/>
      <w:lang w:eastAsia="en-GB"/>
    </w:rPr>
  </w:style>
  <w:style w:type="character" w:customStyle="1" w:styleId="PieddepageCar">
    <w:name w:val="Pied de page Car"/>
    <w:link w:val="Pieddepage"/>
    <w:uiPriority w:val="3"/>
    <w:rsid w:val="002F6A28"/>
    <w:rPr>
      <w:rFonts w:ascii="Verdana" w:hAnsi="Verdana"/>
      <w:sz w:val="18"/>
      <w:szCs w:val="18"/>
      <w:lang w:val="en-GB" w:eastAsia="en-GB"/>
    </w:rPr>
  </w:style>
  <w:style w:type="paragraph" w:customStyle="1" w:styleId="FootnoteQuotation">
    <w:name w:val="Footnote Quotation"/>
    <w:basedOn w:val="Notedebasdepage"/>
    <w:uiPriority w:val="5"/>
    <w:rsid w:val="002F6A28"/>
    <w:pPr>
      <w:ind w:left="567" w:right="567" w:firstLine="0"/>
    </w:pPr>
  </w:style>
  <w:style w:type="character" w:styleId="Appelnotedebasdep">
    <w:name w:val="footnote reference"/>
    <w:uiPriority w:val="5"/>
    <w:rsid w:val="002F6A28"/>
    <w:rPr>
      <w:vertAlign w:val="superscript"/>
      <w:lang w:val="en-GB"/>
    </w:rPr>
  </w:style>
  <w:style w:type="paragraph" w:styleId="En-tte">
    <w:name w:val="header"/>
    <w:basedOn w:val="Normal"/>
    <w:link w:val="En-tteCar"/>
    <w:uiPriority w:val="3"/>
    <w:rsid w:val="002F6A28"/>
    <w:pPr>
      <w:tabs>
        <w:tab w:val="center" w:pos="4513"/>
        <w:tab w:val="right" w:pos="9027"/>
      </w:tabs>
      <w:jc w:val="left"/>
    </w:pPr>
    <w:rPr>
      <w:szCs w:val="18"/>
      <w:lang w:eastAsia="en-GB"/>
    </w:rPr>
  </w:style>
  <w:style w:type="character" w:customStyle="1" w:styleId="En-tteCar">
    <w:name w:val="En-tête Car"/>
    <w:link w:val="En-tte"/>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desrfrencesjuridiqu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desillustration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M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M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En-ttedetabledesmatires">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au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Textedebulles">
    <w:name w:val="Balloon Text"/>
    <w:basedOn w:val="Normal"/>
    <w:link w:val="TextedebullesCar"/>
    <w:uiPriority w:val="99"/>
    <w:semiHidden/>
    <w:unhideWhenUsed/>
    <w:rsid w:val="002F6A28"/>
    <w:rPr>
      <w:rFonts w:ascii="Tahoma" w:hAnsi="Tahoma" w:cs="Tahoma"/>
      <w:sz w:val="16"/>
      <w:szCs w:val="16"/>
    </w:rPr>
  </w:style>
  <w:style w:type="character" w:customStyle="1" w:styleId="TextedebullesCar">
    <w:name w:val="Texte de bulles Car"/>
    <w:link w:val="Textedebulles"/>
    <w:uiPriority w:val="99"/>
    <w:semiHidden/>
    <w:rsid w:val="002F6A28"/>
    <w:rPr>
      <w:rFonts w:ascii="Tahoma" w:hAnsi="Tahoma" w:cs="Tahoma"/>
      <w:sz w:val="16"/>
      <w:szCs w:val="16"/>
      <w:lang w:val="en-GB"/>
    </w:rPr>
  </w:style>
  <w:style w:type="paragraph" w:styleId="Sous-titre">
    <w:name w:val="Subtitle"/>
    <w:basedOn w:val="Normal"/>
    <w:next w:val="Normal"/>
    <w:link w:val="Sous-titreCar"/>
    <w:uiPriority w:val="6"/>
    <w:qFormat/>
    <w:rsid w:val="002F6A28"/>
    <w:pPr>
      <w:numPr>
        <w:ilvl w:val="1"/>
      </w:numPr>
    </w:pPr>
    <w:rPr>
      <w:rFonts w:eastAsia="Times New Roman"/>
      <w:b/>
      <w:iCs/>
      <w:szCs w:val="24"/>
    </w:rPr>
  </w:style>
  <w:style w:type="character" w:customStyle="1" w:styleId="Sous-titreCar">
    <w:name w:val="Sous-titre Car"/>
    <w:link w:val="Sous-titr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Paragraphedeliste">
    <w:name w:val="List Paragraph"/>
    <w:basedOn w:val="Normal"/>
    <w:uiPriority w:val="59"/>
    <w:semiHidden/>
    <w:qFormat/>
    <w:rsid w:val="002F6A28"/>
    <w:pPr>
      <w:ind w:left="720"/>
      <w:contextualSpacing/>
    </w:pPr>
  </w:style>
  <w:style w:type="table" w:customStyle="1" w:styleId="WTOBox1">
    <w:name w:val="WTOBox1"/>
    <w:basedOn w:val="Tableau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au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Grilledutableau">
    <w:name w:val="Table Grid"/>
    <w:basedOn w:val="Tableau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Lienhypertexte">
    <w:name w:val="Hyperlink"/>
    <w:uiPriority w:val="9"/>
    <w:unhideWhenUsed/>
    <w:rsid w:val="002F6A28"/>
    <w:rPr>
      <w:color w:val="0000FF"/>
      <w:u w:val="single"/>
      <w:lang w:val="en-GB"/>
    </w:rPr>
  </w:style>
  <w:style w:type="paragraph" w:styleId="Bibliographie">
    <w:name w:val="Bibliography"/>
    <w:basedOn w:val="Normal"/>
    <w:next w:val="Normal"/>
    <w:uiPriority w:val="49"/>
    <w:semiHidden/>
    <w:unhideWhenUsed/>
    <w:rsid w:val="002F6A28"/>
  </w:style>
  <w:style w:type="paragraph" w:styleId="Normalcentr">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Retrait1religne">
    <w:name w:val="Body Text First Indent"/>
    <w:basedOn w:val="Corpsdetexte"/>
    <w:link w:val="Retrait1religneCar"/>
    <w:uiPriority w:val="99"/>
    <w:semiHidden/>
    <w:unhideWhenUsed/>
    <w:rsid w:val="002F6A28"/>
    <w:pPr>
      <w:numPr>
        <w:ilvl w:val="0"/>
        <w:numId w:val="0"/>
      </w:numPr>
      <w:spacing w:after="0"/>
      <w:ind w:firstLine="360"/>
    </w:pPr>
  </w:style>
  <w:style w:type="character" w:customStyle="1" w:styleId="Retrait1religneCar">
    <w:name w:val="Retrait 1re ligne Car"/>
    <w:link w:val="Retrait1religne"/>
    <w:uiPriority w:val="99"/>
    <w:semiHidden/>
    <w:rsid w:val="002F6A28"/>
    <w:rPr>
      <w:rFonts w:ascii="Verdana" w:hAnsi="Verdana"/>
      <w:sz w:val="18"/>
      <w:szCs w:val="22"/>
      <w:lang w:val="en-GB"/>
    </w:rPr>
  </w:style>
  <w:style w:type="paragraph" w:styleId="Retraitcorpsdetexte">
    <w:name w:val="Body Text Indent"/>
    <w:basedOn w:val="Normal"/>
    <w:link w:val="RetraitcorpsdetexteCar"/>
    <w:uiPriority w:val="99"/>
    <w:semiHidden/>
    <w:unhideWhenUsed/>
    <w:rsid w:val="002F6A28"/>
    <w:pPr>
      <w:spacing w:after="120"/>
      <w:ind w:left="283"/>
    </w:pPr>
  </w:style>
  <w:style w:type="character" w:customStyle="1" w:styleId="RetraitcorpsdetexteCar">
    <w:name w:val="Retrait corps de texte Car"/>
    <w:link w:val="Retraitcorpsdetexte"/>
    <w:uiPriority w:val="99"/>
    <w:semiHidden/>
    <w:rsid w:val="002F6A28"/>
    <w:rPr>
      <w:rFonts w:ascii="Verdana" w:hAnsi="Verdana"/>
      <w:sz w:val="18"/>
      <w:szCs w:val="22"/>
      <w:lang w:val="en-GB"/>
    </w:rPr>
  </w:style>
  <w:style w:type="paragraph" w:styleId="Retraitcorpset1relig">
    <w:name w:val="Body Text First Indent 2"/>
    <w:basedOn w:val="Retraitcorpsdetexte"/>
    <w:link w:val="Retraitcorpset1religCar"/>
    <w:uiPriority w:val="99"/>
    <w:semiHidden/>
    <w:unhideWhenUsed/>
    <w:rsid w:val="002F6A28"/>
    <w:pPr>
      <w:spacing w:after="0"/>
      <w:ind w:left="360" w:firstLine="360"/>
    </w:pPr>
  </w:style>
  <w:style w:type="character" w:customStyle="1" w:styleId="Retraitcorpset1religCar">
    <w:name w:val="Retrait corps et 1re lig. Car"/>
    <w:link w:val="Retraitcorpset1relig"/>
    <w:uiPriority w:val="99"/>
    <w:semiHidden/>
    <w:rsid w:val="002F6A28"/>
    <w:rPr>
      <w:rFonts w:ascii="Verdana" w:hAnsi="Verdana"/>
      <w:sz w:val="18"/>
      <w:szCs w:val="22"/>
      <w:lang w:val="en-GB"/>
    </w:rPr>
  </w:style>
  <w:style w:type="paragraph" w:styleId="Retraitcorpsdetexte2">
    <w:name w:val="Body Text Indent 2"/>
    <w:basedOn w:val="Normal"/>
    <w:link w:val="Retraitcorpsdetexte2Car"/>
    <w:uiPriority w:val="99"/>
    <w:semiHidden/>
    <w:unhideWhenUsed/>
    <w:rsid w:val="002F6A28"/>
    <w:pPr>
      <w:spacing w:after="120" w:line="480" w:lineRule="auto"/>
      <w:ind w:left="283"/>
    </w:pPr>
  </w:style>
  <w:style w:type="character" w:customStyle="1" w:styleId="Retraitcorpsdetexte2Car">
    <w:name w:val="Retrait corps de texte 2 Car"/>
    <w:link w:val="Retraitcorpsdetexte2"/>
    <w:uiPriority w:val="99"/>
    <w:semiHidden/>
    <w:rsid w:val="002F6A28"/>
    <w:rPr>
      <w:rFonts w:ascii="Verdana" w:hAnsi="Verdana"/>
      <w:sz w:val="18"/>
      <w:szCs w:val="22"/>
      <w:lang w:val="en-GB"/>
    </w:rPr>
  </w:style>
  <w:style w:type="paragraph" w:styleId="Retraitcorpsdetexte3">
    <w:name w:val="Body Text Indent 3"/>
    <w:basedOn w:val="Normal"/>
    <w:link w:val="Retraitcorpsdetexte3Car"/>
    <w:uiPriority w:val="99"/>
    <w:semiHidden/>
    <w:unhideWhenUsed/>
    <w:rsid w:val="002F6A28"/>
    <w:pPr>
      <w:spacing w:after="120"/>
      <w:ind w:left="283"/>
    </w:pPr>
    <w:rPr>
      <w:sz w:val="16"/>
      <w:szCs w:val="16"/>
    </w:rPr>
  </w:style>
  <w:style w:type="character" w:customStyle="1" w:styleId="Retraitcorpsdetexte3Car">
    <w:name w:val="Retrait corps de texte 3 Car"/>
    <w:link w:val="Retraitcorpsdetexte3"/>
    <w:uiPriority w:val="99"/>
    <w:semiHidden/>
    <w:rsid w:val="002F6A28"/>
    <w:rPr>
      <w:rFonts w:ascii="Verdana" w:hAnsi="Verdana"/>
      <w:sz w:val="16"/>
      <w:szCs w:val="16"/>
      <w:lang w:val="en-GB"/>
    </w:rPr>
  </w:style>
  <w:style w:type="character" w:styleId="Titredulivre">
    <w:name w:val="Book Title"/>
    <w:uiPriority w:val="99"/>
    <w:semiHidden/>
    <w:qFormat/>
    <w:rsid w:val="002F6A28"/>
    <w:rPr>
      <w:b/>
      <w:bCs/>
      <w:smallCaps/>
      <w:spacing w:val="5"/>
      <w:lang w:val="en-GB"/>
    </w:rPr>
  </w:style>
  <w:style w:type="paragraph" w:styleId="Formuledepolitesse">
    <w:name w:val="Closing"/>
    <w:basedOn w:val="Normal"/>
    <w:link w:val="FormuledepolitesseCar"/>
    <w:uiPriority w:val="99"/>
    <w:semiHidden/>
    <w:unhideWhenUsed/>
    <w:rsid w:val="002F6A28"/>
    <w:pPr>
      <w:ind w:left="4252"/>
    </w:pPr>
  </w:style>
  <w:style w:type="character" w:customStyle="1" w:styleId="FormuledepolitesseCar">
    <w:name w:val="Formule de politesse Car"/>
    <w:link w:val="Formuledepolitesse"/>
    <w:uiPriority w:val="99"/>
    <w:semiHidden/>
    <w:rsid w:val="002F6A28"/>
    <w:rPr>
      <w:rFonts w:ascii="Verdana" w:hAnsi="Verdana"/>
      <w:sz w:val="18"/>
      <w:szCs w:val="22"/>
      <w:lang w:val="en-GB"/>
    </w:rPr>
  </w:style>
  <w:style w:type="character" w:styleId="Marquedecommentaire">
    <w:name w:val="annotation reference"/>
    <w:uiPriority w:val="99"/>
    <w:semiHidden/>
    <w:unhideWhenUsed/>
    <w:rsid w:val="002F6A28"/>
    <w:rPr>
      <w:sz w:val="16"/>
      <w:szCs w:val="16"/>
      <w:lang w:val="en-GB"/>
    </w:rPr>
  </w:style>
  <w:style w:type="paragraph" w:styleId="Commentaire">
    <w:name w:val="annotation text"/>
    <w:basedOn w:val="Normal"/>
    <w:link w:val="CommentaireCar"/>
    <w:uiPriority w:val="99"/>
    <w:unhideWhenUsed/>
    <w:rsid w:val="002F6A28"/>
    <w:rPr>
      <w:sz w:val="20"/>
      <w:szCs w:val="20"/>
    </w:rPr>
  </w:style>
  <w:style w:type="character" w:customStyle="1" w:styleId="CommentaireCar">
    <w:name w:val="Commentaire Car"/>
    <w:link w:val="Commentaire"/>
    <w:uiPriority w:val="99"/>
    <w:rsid w:val="002F6A28"/>
    <w:rPr>
      <w:rFonts w:ascii="Verdana" w:hAnsi="Verdana"/>
      <w:lang w:val="en-GB"/>
    </w:rPr>
  </w:style>
  <w:style w:type="paragraph" w:styleId="Objetducommentaire">
    <w:name w:val="annotation subject"/>
    <w:basedOn w:val="Commentaire"/>
    <w:next w:val="Commentaire"/>
    <w:link w:val="ObjetducommentaireCar"/>
    <w:uiPriority w:val="99"/>
    <w:unhideWhenUsed/>
    <w:rsid w:val="002F6A28"/>
    <w:rPr>
      <w:b/>
      <w:bCs/>
    </w:rPr>
  </w:style>
  <w:style w:type="character" w:customStyle="1" w:styleId="ObjetducommentaireCar">
    <w:name w:val="Objet du commentaire Car"/>
    <w:link w:val="Objetducommentaire"/>
    <w:uiPriority w:val="99"/>
    <w:rsid w:val="002F6A28"/>
    <w:rPr>
      <w:rFonts w:ascii="Verdana" w:hAnsi="Verdana"/>
      <w:b/>
      <w:bCs/>
      <w:lang w:val="en-GB"/>
    </w:rPr>
  </w:style>
  <w:style w:type="paragraph" w:styleId="Date">
    <w:name w:val="Date"/>
    <w:basedOn w:val="Normal"/>
    <w:next w:val="Normal"/>
    <w:link w:val="DateCar"/>
    <w:uiPriority w:val="99"/>
    <w:semiHidden/>
    <w:unhideWhenUsed/>
    <w:rsid w:val="002F6A28"/>
  </w:style>
  <w:style w:type="character" w:customStyle="1" w:styleId="DateCar">
    <w:name w:val="Date Car"/>
    <w:link w:val="Date"/>
    <w:uiPriority w:val="99"/>
    <w:semiHidden/>
    <w:rsid w:val="002F6A28"/>
    <w:rPr>
      <w:rFonts w:ascii="Verdana" w:hAnsi="Verdana"/>
      <w:sz w:val="18"/>
      <w:szCs w:val="22"/>
      <w:lang w:val="en-GB"/>
    </w:rPr>
  </w:style>
  <w:style w:type="paragraph" w:styleId="Explorateurdedocuments">
    <w:name w:val="Document Map"/>
    <w:basedOn w:val="Normal"/>
    <w:link w:val="ExplorateurdedocumentsCar"/>
    <w:uiPriority w:val="99"/>
    <w:semiHidden/>
    <w:unhideWhenUsed/>
    <w:rsid w:val="002F6A28"/>
    <w:rPr>
      <w:rFonts w:ascii="Tahoma" w:hAnsi="Tahoma" w:cs="Tahoma"/>
      <w:sz w:val="16"/>
      <w:szCs w:val="16"/>
    </w:rPr>
  </w:style>
  <w:style w:type="character" w:customStyle="1" w:styleId="ExplorateurdedocumentsCar">
    <w:name w:val="Explorateur de documents Car"/>
    <w:link w:val="Explorateurdedocuments"/>
    <w:uiPriority w:val="99"/>
    <w:semiHidden/>
    <w:rsid w:val="002F6A28"/>
    <w:rPr>
      <w:rFonts w:ascii="Tahoma" w:hAnsi="Tahoma" w:cs="Tahoma"/>
      <w:sz w:val="16"/>
      <w:szCs w:val="16"/>
      <w:lang w:val="en-GB"/>
    </w:rPr>
  </w:style>
  <w:style w:type="paragraph" w:styleId="Signaturelectronique">
    <w:name w:val="E-mail Signature"/>
    <w:basedOn w:val="Normal"/>
    <w:link w:val="SignaturelectroniqueCar"/>
    <w:uiPriority w:val="99"/>
    <w:semiHidden/>
    <w:unhideWhenUsed/>
    <w:rsid w:val="002F6A28"/>
  </w:style>
  <w:style w:type="character" w:customStyle="1" w:styleId="SignaturelectroniqueCar">
    <w:name w:val="Signature électronique Car"/>
    <w:link w:val="Signaturelectronique"/>
    <w:uiPriority w:val="99"/>
    <w:semiHidden/>
    <w:rsid w:val="002F6A28"/>
    <w:rPr>
      <w:rFonts w:ascii="Verdana" w:hAnsi="Verdana"/>
      <w:sz w:val="18"/>
      <w:szCs w:val="22"/>
      <w:lang w:val="en-GB"/>
    </w:rPr>
  </w:style>
  <w:style w:type="character" w:styleId="Accentuation">
    <w:name w:val="Emphasis"/>
    <w:uiPriority w:val="99"/>
    <w:semiHidden/>
    <w:qFormat/>
    <w:rsid w:val="002F6A28"/>
    <w:rPr>
      <w:i/>
      <w:iCs/>
      <w:lang w:val="en-GB"/>
    </w:rPr>
  </w:style>
  <w:style w:type="paragraph" w:styleId="Adressedestinataire">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Adresseexpditeur">
    <w:name w:val="envelope return"/>
    <w:basedOn w:val="Normal"/>
    <w:uiPriority w:val="99"/>
    <w:semiHidden/>
    <w:unhideWhenUsed/>
    <w:rsid w:val="002F6A28"/>
    <w:rPr>
      <w:rFonts w:ascii="Cambria" w:eastAsia="Times New Roman" w:hAnsi="Cambria"/>
      <w:sz w:val="20"/>
      <w:szCs w:val="20"/>
    </w:rPr>
  </w:style>
  <w:style w:type="character" w:styleId="Lienhypertextesuivivisit">
    <w:name w:val="FollowedHyperlink"/>
    <w:uiPriority w:val="9"/>
    <w:unhideWhenUsed/>
    <w:rsid w:val="002F6A28"/>
    <w:rPr>
      <w:color w:val="800080"/>
      <w:u w:val="single"/>
      <w:lang w:val="en-GB"/>
    </w:rPr>
  </w:style>
  <w:style w:type="character" w:styleId="AcronymeHTML">
    <w:name w:val="HTML Acronym"/>
    <w:uiPriority w:val="99"/>
    <w:semiHidden/>
    <w:unhideWhenUsed/>
    <w:rsid w:val="002F6A28"/>
    <w:rPr>
      <w:lang w:val="en-GB"/>
    </w:rPr>
  </w:style>
  <w:style w:type="paragraph" w:styleId="AdresseHTML">
    <w:name w:val="HTML Address"/>
    <w:basedOn w:val="Normal"/>
    <w:link w:val="AdresseHTMLCar"/>
    <w:uiPriority w:val="99"/>
    <w:semiHidden/>
    <w:unhideWhenUsed/>
    <w:rsid w:val="002F6A28"/>
    <w:rPr>
      <w:i/>
      <w:iCs/>
    </w:rPr>
  </w:style>
  <w:style w:type="character" w:customStyle="1" w:styleId="AdresseHTMLCar">
    <w:name w:val="Adresse HTML Car"/>
    <w:link w:val="AdresseHTML"/>
    <w:uiPriority w:val="99"/>
    <w:semiHidden/>
    <w:rsid w:val="002F6A28"/>
    <w:rPr>
      <w:rFonts w:ascii="Verdana" w:hAnsi="Verdana"/>
      <w:i/>
      <w:iCs/>
      <w:sz w:val="18"/>
      <w:szCs w:val="22"/>
      <w:lang w:val="en-GB"/>
    </w:rPr>
  </w:style>
  <w:style w:type="character" w:styleId="CitationHTML">
    <w:name w:val="HTML Cite"/>
    <w:uiPriority w:val="99"/>
    <w:semiHidden/>
    <w:unhideWhenUsed/>
    <w:rsid w:val="002F6A28"/>
    <w:rPr>
      <w:i/>
      <w:iCs/>
      <w:lang w:val="en-GB"/>
    </w:rPr>
  </w:style>
  <w:style w:type="character" w:styleId="CodeHTML">
    <w:name w:val="HTML Code"/>
    <w:uiPriority w:val="99"/>
    <w:semiHidden/>
    <w:unhideWhenUsed/>
    <w:rsid w:val="002F6A28"/>
    <w:rPr>
      <w:rFonts w:ascii="Consolas" w:hAnsi="Consolas" w:cs="Consolas"/>
      <w:sz w:val="20"/>
      <w:szCs w:val="20"/>
      <w:lang w:val="en-GB"/>
    </w:rPr>
  </w:style>
  <w:style w:type="character" w:styleId="DfinitionHTML">
    <w:name w:val="HTML Definition"/>
    <w:uiPriority w:val="99"/>
    <w:semiHidden/>
    <w:unhideWhenUsed/>
    <w:rsid w:val="002F6A28"/>
    <w:rPr>
      <w:i/>
      <w:iCs/>
      <w:lang w:val="en-GB"/>
    </w:rPr>
  </w:style>
  <w:style w:type="character" w:styleId="ClavierHTML">
    <w:name w:val="HTML Keyboard"/>
    <w:uiPriority w:val="99"/>
    <w:semiHidden/>
    <w:unhideWhenUsed/>
    <w:rsid w:val="002F6A28"/>
    <w:rPr>
      <w:rFonts w:ascii="Consolas" w:hAnsi="Consolas" w:cs="Consolas"/>
      <w:sz w:val="20"/>
      <w:szCs w:val="20"/>
      <w:lang w:val="en-GB"/>
    </w:rPr>
  </w:style>
  <w:style w:type="paragraph" w:styleId="PrformatHTML">
    <w:name w:val="HTML Preformatted"/>
    <w:basedOn w:val="Normal"/>
    <w:link w:val="PrformatHTMLCar"/>
    <w:uiPriority w:val="99"/>
    <w:semiHidden/>
    <w:unhideWhenUsed/>
    <w:rsid w:val="002F6A28"/>
    <w:rPr>
      <w:rFonts w:ascii="Consolas" w:hAnsi="Consolas" w:cs="Consolas"/>
      <w:sz w:val="20"/>
      <w:szCs w:val="20"/>
    </w:rPr>
  </w:style>
  <w:style w:type="character" w:customStyle="1" w:styleId="PrformatHTMLCar">
    <w:name w:val="Préformaté HTML Car"/>
    <w:link w:val="PrformatHTML"/>
    <w:uiPriority w:val="99"/>
    <w:semiHidden/>
    <w:rsid w:val="002F6A28"/>
    <w:rPr>
      <w:rFonts w:ascii="Consolas" w:hAnsi="Consolas" w:cs="Consolas"/>
      <w:lang w:val="en-GB"/>
    </w:rPr>
  </w:style>
  <w:style w:type="character" w:styleId="ExempleHTML">
    <w:name w:val="HTML Sample"/>
    <w:uiPriority w:val="99"/>
    <w:semiHidden/>
    <w:unhideWhenUsed/>
    <w:rsid w:val="002F6A28"/>
    <w:rPr>
      <w:rFonts w:ascii="Consolas" w:hAnsi="Consolas" w:cs="Consolas"/>
      <w:sz w:val="24"/>
      <w:szCs w:val="24"/>
      <w:lang w:val="en-GB"/>
    </w:rPr>
  </w:style>
  <w:style w:type="character" w:styleId="MachinecrireHTML">
    <w:name w:val="HTML Typewriter"/>
    <w:uiPriority w:val="99"/>
    <w:semiHidden/>
    <w:unhideWhenUsed/>
    <w:rsid w:val="002F6A28"/>
    <w:rPr>
      <w:rFonts w:ascii="Consolas" w:hAnsi="Consolas" w:cs="Consolas"/>
      <w:sz w:val="20"/>
      <w:szCs w:val="20"/>
      <w:lang w:val="en-GB"/>
    </w:rPr>
  </w:style>
  <w:style w:type="character" w:styleId="VariableHTML">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Titreindex">
    <w:name w:val="index heading"/>
    <w:basedOn w:val="Normal"/>
    <w:next w:val="Index1"/>
    <w:uiPriority w:val="99"/>
    <w:semiHidden/>
    <w:unhideWhenUsed/>
    <w:rsid w:val="002F6A28"/>
    <w:rPr>
      <w:rFonts w:ascii="Cambria" w:eastAsia="Times New Roman" w:hAnsi="Cambria"/>
      <w:b/>
      <w:bCs/>
    </w:rPr>
  </w:style>
  <w:style w:type="character" w:styleId="Accentuationintense">
    <w:name w:val="Intense Emphasis"/>
    <w:uiPriority w:val="99"/>
    <w:semiHidden/>
    <w:qFormat/>
    <w:rsid w:val="002F6A28"/>
    <w:rPr>
      <w:b/>
      <w:bCs/>
      <w:i/>
      <w:iCs/>
      <w:color w:val="4F81BD"/>
      <w:lang w:val="en-GB"/>
    </w:rPr>
  </w:style>
  <w:style w:type="paragraph" w:styleId="Citationintense">
    <w:name w:val="Intense Quote"/>
    <w:basedOn w:val="Normal"/>
    <w:next w:val="Normal"/>
    <w:link w:val="CitationintenseCar"/>
    <w:uiPriority w:val="59"/>
    <w:semiHidden/>
    <w:qFormat/>
    <w:rsid w:val="002F6A28"/>
    <w:pPr>
      <w:pBdr>
        <w:bottom w:val="single" w:sz="4" w:space="4" w:color="4F81BD"/>
      </w:pBdr>
      <w:spacing w:before="200" w:after="280"/>
      <w:ind w:left="936" w:right="936"/>
    </w:pPr>
    <w:rPr>
      <w:b/>
      <w:bCs/>
      <w:i/>
      <w:iCs/>
      <w:color w:val="4F81BD"/>
    </w:rPr>
  </w:style>
  <w:style w:type="character" w:customStyle="1" w:styleId="CitationintenseCar">
    <w:name w:val="Citation intense Car"/>
    <w:link w:val="Citationintense"/>
    <w:uiPriority w:val="59"/>
    <w:semiHidden/>
    <w:rsid w:val="002F6A28"/>
    <w:rPr>
      <w:rFonts w:ascii="Verdana" w:hAnsi="Verdana"/>
      <w:b/>
      <w:bCs/>
      <w:i/>
      <w:iCs/>
      <w:color w:val="4F81BD"/>
      <w:sz w:val="18"/>
      <w:szCs w:val="22"/>
      <w:lang w:val="en-GB"/>
    </w:rPr>
  </w:style>
  <w:style w:type="character" w:styleId="Rfrenceintense">
    <w:name w:val="Intense Reference"/>
    <w:uiPriority w:val="99"/>
    <w:semiHidden/>
    <w:qFormat/>
    <w:rsid w:val="002F6A28"/>
    <w:rPr>
      <w:b/>
      <w:bCs/>
      <w:smallCaps/>
      <w:color w:val="C0504D"/>
      <w:spacing w:val="5"/>
      <w:u w:val="single"/>
      <w:lang w:val="en-GB"/>
    </w:rPr>
  </w:style>
  <w:style w:type="character" w:styleId="Numrodeligne">
    <w:name w:val="line number"/>
    <w:uiPriority w:val="99"/>
    <w:semiHidden/>
    <w:unhideWhenUsed/>
    <w:rsid w:val="002F6A28"/>
    <w:rPr>
      <w:lang w:val="en-GB"/>
    </w:rPr>
  </w:style>
  <w:style w:type="paragraph" w:styleId="Liste">
    <w:name w:val="List"/>
    <w:basedOn w:val="Normal"/>
    <w:uiPriority w:val="99"/>
    <w:semiHidden/>
    <w:unhideWhenUsed/>
    <w:rsid w:val="002F6A28"/>
    <w:pPr>
      <w:ind w:left="283" w:hanging="283"/>
      <w:contextualSpacing/>
    </w:pPr>
  </w:style>
  <w:style w:type="paragraph" w:styleId="Liste2">
    <w:name w:val="List 2"/>
    <w:basedOn w:val="Normal"/>
    <w:uiPriority w:val="99"/>
    <w:semiHidden/>
    <w:unhideWhenUsed/>
    <w:rsid w:val="002F6A28"/>
    <w:pPr>
      <w:ind w:left="566" w:hanging="283"/>
      <w:contextualSpacing/>
    </w:pPr>
  </w:style>
  <w:style w:type="paragraph" w:styleId="Liste3">
    <w:name w:val="List 3"/>
    <w:basedOn w:val="Normal"/>
    <w:uiPriority w:val="99"/>
    <w:semiHidden/>
    <w:unhideWhenUsed/>
    <w:rsid w:val="002F6A28"/>
    <w:pPr>
      <w:ind w:left="849" w:hanging="283"/>
      <w:contextualSpacing/>
    </w:pPr>
  </w:style>
  <w:style w:type="paragraph" w:styleId="Liste4">
    <w:name w:val="List 4"/>
    <w:basedOn w:val="Normal"/>
    <w:uiPriority w:val="99"/>
    <w:semiHidden/>
    <w:unhideWhenUsed/>
    <w:rsid w:val="002F6A28"/>
    <w:pPr>
      <w:ind w:left="1132" w:hanging="283"/>
      <w:contextualSpacing/>
    </w:pPr>
  </w:style>
  <w:style w:type="paragraph" w:styleId="Liste5">
    <w:name w:val="List 5"/>
    <w:basedOn w:val="Normal"/>
    <w:uiPriority w:val="99"/>
    <w:semiHidden/>
    <w:unhideWhenUsed/>
    <w:rsid w:val="002F6A28"/>
    <w:pPr>
      <w:ind w:left="1415" w:hanging="283"/>
      <w:contextualSpacing/>
    </w:pPr>
  </w:style>
  <w:style w:type="paragraph" w:styleId="Listecontinue">
    <w:name w:val="List Continue"/>
    <w:basedOn w:val="Normal"/>
    <w:uiPriority w:val="99"/>
    <w:semiHidden/>
    <w:unhideWhenUsed/>
    <w:rsid w:val="002F6A28"/>
    <w:pPr>
      <w:spacing w:after="120"/>
      <w:ind w:left="283"/>
      <w:contextualSpacing/>
    </w:pPr>
  </w:style>
  <w:style w:type="paragraph" w:styleId="Listecontinue2">
    <w:name w:val="List Continue 2"/>
    <w:basedOn w:val="Normal"/>
    <w:uiPriority w:val="99"/>
    <w:semiHidden/>
    <w:unhideWhenUsed/>
    <w:rsid w:val="002F6A28"/>
    <w:pPr>
      <w:spacing w:after="120"/>
      <w:ind w:left="566"/>
      <w:contextualSpacing/>
    </w:pPr>
  </w:style>
  <w:style w:type="paragraph" w:styleId="Listecontinue3">
    <w:name w:val="List Continue 3"/>
    <w:basedOn w:val="Normal"/>
    <w:uiPriority w:val="99"/>
    <w:semiHidden/>
    <w:unhideWhenUsed/>
    <w:rsid w:val="002F6A28"/>
    <w:pPr>
      <w:spacing w:after="120"/>
      <w:ind w:left="849"/>
      <w:contextualSpacing/>
    </w:pPr>
  </w:style>
  <w:style w:type="paragraph" w:styleId="Listecontinue4">
    <w:name w:val="List Continue 4"/>
    <w:basedOn w:val="Normal"/>
    <w:uiPriority w:val="99"/>
    <w:semiHidden/>
    <w:unhideWhenUsed/>
    <w:rsid w:val="002F6A28"/>
    <w:pPr>
      <w:spacing w:after="120"/>
      <w:ind w:left="1132"/>
      <w:contextualSpacing/>
    </w:pPr>
  </w:style>
  <w:style w:type="paragraph" w:styleId="Listecontinue5">
    <w:name w:val="List Continue 5"/>
    <w:basedOn w:val="Normal"/>
    <w:uiPriority w:val="99"/>
    <w:semiHidden/>
    <w:unhideWhenUsed/>
    <w:rsid w:val="002F6A28"/>
    <w:pPr>
      <w:spacing w:after="120"/>
      <w:ind w:left="1415"/>
      <w:contextualSpacing/>
    </w:pPr>
  </w:style>
  <w:style w:type="paragraph" w:styleId="Listenumros">
    <w:name w:val="List Number"/>
    <w:basedOn w:val="Normal"/>
    <w:uiPriority w:val="49"/>
    <w:semiHidden/>
    <w:unhideWhenUsed/>
    <w:rsid w:val="002F6A28"/>
    <w:pPr>
      <w:numPr>
        <w:numId w:val="11"/>
      </w:numPr>
      <w:contextualSpacing/>
    </w:pPr>
  </w:style>
  <w:style w:type="paragraph" w:styleId="Listenumros2">
    <w:name w:val="List Number 2"/>
    <w:basedOn w:val="Normal"/>
    <w:uiPriority w:val="49"/>
    <w:semiHidden/>
    <w:unhideWhenUsed/>
    <w:rsid w:val="002F6A28"/>
    <w:pPr>
      <w:numPr>
        <w:numId w:val="12"/>
      </w:numPr>
      <w:contextualSpacing/>
    </w:pPr>
  </w:style>
  <w:style w:type="paragraph" w:styleId="Listenumros3">
    <w:name w:val="List Number 3"/>
    <w:basedOn w:val="Normal"/>
    <w:uiPriority w:val="49"/>
    <w:semiHidden/>
    <w:unhideWhenUsed/>
    <w:rsid w:val="002F6A28"/>
    <w:pPr>
      <w:contextualSpacing/>
    </w:pPr>
  </w:style>
  <w:style w:type="paragraph" w:styleId="Listenumros4">
    <w:name w:val="List Number 4"/>
    <w:basedOn w:val="Normal"/>
    <w:uiPriority w:val="49"/>
    <w:semiHidden/>
    <w:unhideWhenUsed/>
    <w:rsid w:val="002F6A28"/>
    <w:pPr>
      <w:numPr>
        <w:numId w:val="14"/>
      </w:numPr>
      <w:contextualSpacing/>
    </w:pPr>
  </w:style>
  <w:style w:type="paragraph" w:styleId="Listenumros5">
    <w:name w:val="List Number 5"/>
    <w:basedOn w:val="Normal"/>
    <w:uiPriority w:val="49"/>
    <w:semiHidden/>
    <w:unhideWhenUsed/>
    <w:rsid w:val="002F6A28"/>
    <w:pPr>
      <w:contextualSpacing/>
    </w:pPr>
  </w:style>
  <w:style w:type="paragraph" w:styleId="Textedemacro">
    <w:name w:val="macro"/>
    <w:link w:val="TextedemacroC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TextedemacroCar">
    <w:name w:val="Texte de macro Car"/>
    <w:link w:val="Textedemacro"/>
    <w:uiPriority w:val="99"/>
    <w:semiHidden/>
    <w:rsid w:val="002F6A28"/>
    <w:rPr>
      <w:rFonts w:ascii="Consolas" w:hAnsi="Consolas" w:cs="Consolas"/>
      <w:lang w:val="en-GB"/>
    </w:rPr>
  </w:style>
  <w:style w:type="paragraph" w:styleId="En-ttedemessage">
    <w:name w:val="Message Header"/>
    <w:basedOn w:val="Normal"/>
    <w:link w:val="En-ttedemessageC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En-ttedemessageCar">
    <w:name w:val="En-tête de message Car"/>
    <w:link w:val="En-ttedemessage"/>
    <w:uiPriority w:val="99"/>
    <w:semiHidden/>
    <w:rsid w:val="002F6A28"/>
    <w:rPr>
      <w:rFonts w:ascii="Cambria" w:eastAsia="Times New Roman" w:hAnsi="Cambria"/>
      <w:sz w:val="24"/>
      <w:szCs w:val="24"/>
      <w:shd w:val="pct20" w:color="auto" w:fill="auto"/>
      <w:lang w:val="en-GB"/>
    </w:rPr>
  </w:style>
  <w:style w:type="paragraph" w:styleId="Sansinterligne">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Retraitnormal">
    <w:name w:val="Normal Indent"/>
    <w:basedOn w:val="Normal"/>
    <w:uiPriority w:val="99"/>
    <w:semiHidden/>
    <w:unhideWhenUsed/>
    <w:rsid w:val="002F6A28"/>
    <w:pPr>
      <w:ind w:left="567"/>
    </w:pPr>
  </w:style>
  <w:style w:type="paragraph" w:styleId="Titredenote">
    <w:name w:val="Note Heading"/>
    <w:basedOn w:val="Normal"/>
    <w:next w:val="Normal"/>
    <w:link w:val="TitredenoteCar"/>
    <w:uiPriority w:val="99"/>
    <w:semiHidden/>
    <w:unhideWhenUsed/>
    <w:rsid w:val="002F6A28"/>
  </w:style>
  <w:style w:type="character" w:customStyle="1" w:styleId="TitredenoteCar">
    <w:name w:val="Titre de note Car"/>
    <w:link w:val="Titredenote"/>
    <w:uiPriority w:val="99"/>
    <w:semiHidden/>
    <w:rsid w:val="002F6A28"/>
    <w:rPr>
      <w:rFonts w:ascii="Verdana" w:hAnsi="Verdana"/>
      <w:sz w:val="18"/>
      <w:szCs w:val="22"/>
      <w:lang w:val="en-GB"/>
    </w:rPr>
  </w:style>
  <w:style w:type="character" w:styleId="Numrodepage">
    <w:name w:val="page number"/>
    <w:uiPriority w:val="99"/>
    <w:semiHidden/>
    <w:unhideWhenUsed/>
    <w:rsid w:val="002F6A28"/>
    <w:rPr>
      <w:lang w:val="en-GB"/>
    </w:rPr>
  </w:style>
  <w:style w:type="character" w:styleId="Textedelespacerserv">
    <w:name w:val="Placeholder Text"/>
    <w:uiPriority w:val="99"/>
    <w:semiHidden/>
    <w:rsid w:val="002F6A28"/>
    <w:rPr>
      <w:color w:val="808080"/>
      <w:lang w:val="en-GB"/>
    </w:rPr>
  </w:style>
  <w:style w:type="paragraph" w:styleId="Textebrut">
    <w:name w:val="Plain Text"/>
    <w:basedOn w:val="Normal"/>
    <w:link w:val="TextebrutCar"/>
    <w:uiPriority w:val="99"/>
    <w:unhideWhenUsed/>
    <w:rsid w:val="002F6A28"/>
    <w:rPr>
      <w:rFonts w:ascii="Consolas" w:hAnsi="Consolas" w:cs="Consolas"/>
      <w:sz w:val="21"/>
      <w:szCs w:val="21"/>
    </w:rPr>
  </w:style>
  <w:style w:type="character" w:customStyle="1" w:styleId="TextebrutCar">
    <w:name w:val="Texte brut Car"/>
    <w:link w:val="Textebrut"/>
    <w:uiPriority w:val="99"/>
    <w:rsid w:val="002F6A28"/>
    <w:rPr>
      <w:rFonts w:ascii="Consolas" w:hAnsi="Consolas" w:cs="Consolas"/>
      <w:sz w:val="21"/>
      <w:szCs w:val="21"/>
      <w:lang w:val="en-GB"/>
    </w:rPr>
  </w:style>
  <w:style w:type="paragraph" w:styleId="Citation">
    <w:name w:val="Quote"/>
    <w:basedOn w:val="Normal"/>
    <w:next w:val="Normal"/>
    <w:link w:val="CitationCar"/>
    <w:uiPriority w:val="59"/>
    <w:qFormat/>
    <w:rsid w:val="002F6A28"/>
    <w:rPr>
      <w:i/>
      <w:iCs/>
      <w:color w:val="000000"/>
    </w:rPr>
  </w:style>
  <w:style w:type="character" w:customStyle="1" w:styleId="CitationCar">
    <w:name w:val="Citation Car"/>
    <w:link w:val="Citation"/>
    <w:uiPriority w:val="59"/>
    <w:rsid w:val="002F6A28"/>
    <w:rPr>
      <w:rFonts w:ascii="Verdana" w:hAnsi="Verdana"/>
      <w:i/>
      <w:iCs/>
      <w:color w:val="000000"/>
      <w:sz w:val="18"/>
      <w:szCs w:val="22"/>
      <w:lang w:val="en-GB"/>
    </w:rPr>
  </w:style>
  <w:style w:type="paragraph" w:styleId="Salutations">
    <w:name w:val="Salutation"/>
    <w:basedOn w:val="Normal"/>
    <w:next w:val="Normal"/>
    <w:link w:val="SalutationsCar"/>
    <w:uiPriority w:val="99"/>
    <w:semiHidden/>
    <w:unhideWhenUsed/>
    <w:rsid w:val="002F6A28"/>
  </w:style>
  <w:style w:type="character" w:customStyle="1" w:styleId="SalutationsCar">
    <w:name w:val="Salutations Car"/>
    <w:link w:val="Salutations"/>
    <w:uiPriority w:val="99"/>
    <w:semiHidden/>
    <w:rsid w:val="002F6A28"/>
    <w:rPr>
      <w:rFonts w:ascii="Verdana" w:hAnsi="Verdana"/>
      <w:sz w:val="18"/>
      <w:szCs w:val="22"/>
      <w:lang w:val="en-GB"/>
    </w:rPr>
  </w:style>
  <w:style w:type="paragraph" w:styleId="Signature">
    <w:name w:val="Signature"/>
    <w:basedOn w:val="Normal"/>
    <w:link w:val="SignatureCar"/>
    <w:uiPriority w:val="99"/>
    <w:semiHidden/>
    <w:unhideWhenUsed/>
    <w:rsid w:val="002F6A28"/>
    <w:pPr>
      <w:ind w:left="4252"/>
    </w:pPr>
  </w:style>
  <w:style w:type="character" w:customStyle="1" w:styleId="SignatureCar">
    <w:name w:val="Signature Car"/>
    <w:link w:val="Signature"/>
    <w:uiPriority w:val="99"/>
    <w:semiHidden/>
    <w:rsid w:val="002F6A28"/>
    <w:rPr>
      <w:rFonts w:ascii="Verdana" w:hAnsi="Verdana"/>
      <w:sz w:val="18"/>
      <w:szCs w:val="22"/>
      <w:lang w:val="en-GB"/>
    </w:rPr>
  </w:style>
  <w:style w:type="character" w:styleId="lev">
    <w:name w:val="Strong"/>
    <w:uiPriority w:val="99"/>
    <w:semiHidden/>
    <w:qFormat/>
    <w:rsid w:val="002F6A28"/>
    <w:rPr>
      <w:b/>
      <w:bCs/>
      <w:lang w:val="en-GB"/>
    </w:rPr>
  </w:style>
  <w:style w:type="character" w:styleId="Accentuationlgre">
    <w:name w:val="Subtle Emphasis"/>
    <w:uiPriority w:val="99"/>
    <w:semiHidden/>
    <w:qFormat/>
    <w:rsid w:val="002F6A28"/>
    <w:rPr>
      <w:i/>
      <w:iCs/>
      <w:color w:val="808080"/>
      <w:lang w:val="en-GB"/>
    </w:rPr>
  </w:style>
  <w:style w:type="character" w:styleId="Rfrencelgre">
    <w:name w:val="Subtle Reference"/>
    <w:uiPriority w:val="99"/>
    <w:semiHidden/>
    <w:qFormat/>
    <w:rsid w:val="002F6A28"/>
    <w:rPr>
      <w:smallCaps/>
      <w:color w:val="C0504D"/>
      <w:u w:val="single"/>
      <w:lang w:val="en-GB"/>
    </w:rPr>
  </w:style>
  <w:style w:type="paragraph" w:styleId="TitreTR">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Grillecouleur">
    <w:name w:val="Colorful Grid"/>
    <w:basedOn w:val="Tableau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Grillecouleur-Accent1">
    <w:name w:val="Colorful Grid Accent 1"/>
    <w:basedOn w:val="Tableau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Grillecouleur-Accent2">
    <w:name w:val="Colorful Grid Accent 2"/>
    <w:basedOn w:val="Tableau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Grillecouleur-Accent3">
    <w:name w:val="Colorful Grid Accent 3"/>
    <w:basedOn w:val="Tableau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Grillecouleur-Accent4">
    <w:name w:val="Colorful Grid Accent 4"/>
    <w:basedOn w:val="Tableau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Grillecouleur-Accent5">
    <w:name w:val="Colorful Grid Accent 5"/>
    <w:basedOn w:val="Tableau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Grillecouleur-Accent6">
    <w:name w:val="Colorful Grid Accent 6"/>
    <w:basedOn w:val="Tableau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Listecouleur">
    <w:name w:val="Colorful List"/>
    <w:basedOn w:val="Tableau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Listecouleur-Accent1">
    <w:name w:val="Colorful List Accent 1"/>
    <w:basedOn w:val="Tableau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Listecouleur-Accent2">
    <w:name w:val="Colorful List Accent 2"/>
    <w:basedOn w:val="Tableau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Listecouleur-Accent3">
    <w:name w:val="Colorful List Accent 3"/>
    <w:basedOn w:val="Tableau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Listecouleur-Accent4">
    <w:name w:val="Colorful List Accent 4"/>
    <w:basedOn w:val="Tableau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Listecouleur-Accent5">
    <w:name w:val="Colorful List Accent 5"/>
    <w:basedOn w:val="Tableau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Listecouleur-Accent6">
    <w:name w:val="Colorful List Accent 6"/>
    <w:basedOn w:val="Tableau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Tramecouleur">
    <w:name w:val="Colorful Shading"/>
    <w:basedOn w:val="Tableau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Tramecouleur-Accent1">
    <w:name w:val="Colorful Shading Accent 1"/>
    <w:basedOn w:val="Tableau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Tramecouleur-Accent2">
    <w:name w:val="Colorful Shading Accent 2"/>
    <w:basedOn w:val="Tableau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Tramecouleur-Accent3">
    <w:name w:val="Colorful Shading Accent 3"/>
    <w:basedOn w:val="Tableau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Tramecouleur-Accent4">
    <w:name w:val="Colorful Shading Accent 4"/>
    <w:basedOn w:val="Tableau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Tramecouleur-Accent5">
    <w:name w:val="Colorful Shading Accent 5"/>
    <w:basedOn w:val="Tableau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Tramecouleur-Accent6">
    <w:name w:val="Colorful Shading Accent 6"/>
    <w:basedOn w:val="Tableau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Listefonce">
    <w:name w:val="Dark List"/>
    <w:basedOn w:val="Tableau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Listefonce-Accent1">
    <w:name w:val="Dark List Accent 1"/>
    <w:basedOn w:val="Tableau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Listefonce-Accent2">
    <w:name w:val="Dark List Accent 2"/>
    <w:basedOn w:val="Tableau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Listefonce-Accent3">
    <w:name w:val="Dark List Accent 3"/>
    <w:basedOn w:val="Tableau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Listefonce-Accent4">
    <w:name w:val="Dark List Accent 4"/>
    <w:basedOn w:val="Tableau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Listefonce-Accent5">
    <w:name w:val="Dark List Accent 5"/>
    <w:basedOn w:val="Tableau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Listefonce-Accent6">
    <w:name w:val="Dark List Accent 6"/>
    <w:basedOn w:val="Tableau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Grilleclaire">
    <w:name w:val="Light Grid"/>
    <w:basedOn w:val="Tableau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Grilleclaire-Accent1">
    <w:name w:val="Light Grid Accent 1"/>
    <w:basedOn w:val="Tableau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Grilleclaire-Accent2">
    <w:name w:val="Light Grid Accent 2"/>
    <w:basedOn w:val="Tableau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Grilleclaire-Accent3">
    <w:name w:val="Light Grid Accent 3"/>
    <w:basedOn w:val="Tableau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Grilleclaire-Accent4">
    <w:name w:val="Light Grid Accent 4"/>
    <w:basedOn w:val="Tableau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Grilleclaire-Accent5">
    <w:name w:val="Light Grid Accent 5"/>
    <w:basedOn w:val="Tableau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Grilleclaire-Accent6">
    <w:name w:val="Light Grid Accent 6"/>
    <w:basedOn w:val="Tableau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steclaire">
    <w:name w:val="Light List"/>
    <w:basedOn w:val="Tableau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steclaire-Accent1">
    <w:name w:val="Light List Accent 1"/>
    <w:basedOn w:val="Tableau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eclaire-Accent2">
    <w:name w:val="Light List Accent 2"/>
    <w:basedOn w:val="Tableau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steclaire-Accent3">
    <w:name w:val="Light List Accent 3"/>
    <w:basedOn w:val="Tableau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steclaire-Accent4">
    <w:name w:val="Light List Accent 4"/>
    <w:basedOn w:val="Tableau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steclaire-Accent5">
    <w:name w:val="Light List Accent 5"/>
    <w:basedOn w:val="Tableau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steclaire-Accent6">
    <w:name w:val="Light List Accent 6"/>
    <w:basedOn w:val="Tableau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Ombrageclair">
    <w:name w:val="Light Shading"/>
    <w:basedOn w:val="Tableau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Trameclaire-Accent1">
    <w:name w:val="Light Shading Accent 1"/>
    <w:basedOn w:val="Tableau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Trameclaire-Accent2">
    <w:name w:val="Light Shading Accent 2"/>
    <w:basedOn w:val="Tableau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Trameclaire-Accent3">
    <w:name w:val="Light Shading Accent 3"/>
    <w:basedOn w:val="Tableau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Trameclaire-Accent4">
    <w:name w:val="Light Shading Accent 4"/>
    <w:basedOn w:val="Tableau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Trameclaire-Accent5">
    <w:name w:val="Light Shading Accent 5"/>
    <w:basedOn w:val="Tableau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Trameclaire-Accent6">
    <w:name w:val="Light Shading Accent 6"/>
    <w:basedOn w:val="Tableau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Grillemoyenne1">
    <w:name w:val="Medium Grid 1"/>
    <w:basedOn w:val="Tableau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Grillemoyenne1-Accent1">
    <w:name w:val="Medium Grid 1 Accent 1"/>
    <w:basedOn w:val="Tableau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Grillemoyenne1-Accent2">
    <w:name w:val="Medium Grid 1 Accent 2"/>
    <w:basedOn w:val="Tableau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Grillemoyenne1-Accent3">
    <w:name w:val="Medium Grid 1 Accent 3"/>
    <w:basedOn w:val="Tableau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Grillemoyenne1-Accent4">
    <w:name w:val="Medium Grid 1 Accent 4"/>
    <w:basedOn w:val="Tableau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Grillemoyenne1-Accent5">
    <w:name w:val="Medium Grid 1 Accent 5"/>
    <w:basedOn w:val="Tableau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Grillemoyenne1-Accent6">
    <w:name w:val="Medium Grid 1 Accent 6"/>
    <w:basedOn w:val="Tableau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Grillemoyenne2">
    <w:name w:val="Medium Grid 2"/>
    <w:basedOn w:val="Tableau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Grillemoyenne2-Accent1">
    <w:name w:val="Medium Grid 2 Accent 1"/>
    <w:basedOn w:val="Tableau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Grillemoyenne2-Accent2">
    <w:name w:val="Medium Grid 2 Accent 2"/>
    <w:basedOn w:val="Tableau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Grillemoyenne2-Accent3">
    <w:name w:val="Medium Grid 2 Accent 3"/>
    <w:basedOn w:val="Tableau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Grillemoyenne2-Accent4">
    <w:name w:val="Medium Grid 2 Accent 4"/>
    <w:basedOn w:val="Tableau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Grillemoyenne2-Accent5">
    <w:name w:val="Medium Grid 2 Accent 5"/>
    <w:basedOn w:val="Tableau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Grillemoyenne2-Accent6">
    <w:name w:val="Medium Grid 2 Accent 6"/>
    <w:basedOn w:val="Tableau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Grillemoyenne3">
    <w:name w:val="Medium Grid 3"/>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Grillemoyenne3-Accent1">
    <w:name w:val="Medium Grid 3 Accent 1"/>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Grillemoyenne3-Accent2">
    <w:name w:val="Medium Grid 3 Accent 2"/>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Grillemoyenne3-Accent3">
    <w:name w:val="Medium Grid 3 Accent 3"/>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Grillemoyenne3-Accent4">
    <w:name w:val="Medium Grid 3 Accent 4"/>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Grillemoyenne3-Accent5">
    <w:name w:val="Medium Grid 3 Accent 5"/>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Grillemoyenne3-Accent6">
    <w:name w:val="Medium Grid 3 Accent 6"/>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Listemoyenne1">
    <w:name w:val="Medium List 1"/>
    <w:basedOn w:val="Tableau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Listemoyenne1-Accent1">
    <w:name w:val="Medium List 1 Accent 1"/>
    <w:basedOn w:val="Tableau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Listemoyenne1-Accent2">
    <w:name w:val="Medium List 1 Accent 2"/>
    <w:basedOn w:val="Tableau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Listemoyenne1-Accent3">
    <w:name w:val="Medium List 1 Accent 3"/>
    <w:basedOn w:val="Tableau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Listemoyenne1-Accent4">
    <w:name w:val="Medium List 1 Accent 4"/>
    <w:basedOn w:val="Tableau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Listemoyenne1-Accent5">
    <w:name w:val="Medium List 1 Accent 5"/>
    <w:basedOn w:val="Tableau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Listemoyenne1-Accent6">
    <w:name w:val="Medium List 1 Accent 6"/>
    <w:basedOn w:val="Tableau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Listemoyenne2">
    <w:name w:val="Medium List 2"/>
    <w:basedOn w:val="Tableau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Listemoyenne2-Accent1">
    <w:name w:val="Medium List 2 Accent 1"/>
    <w:basedOn w:val="Tableau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Listemoyenne2-Accent2">
    <w:name w:val="Medium List 2 Accent 2"/>
    <w:basedOn w:val="Tableau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Listemoyenne2-Accent3">
    <w:name w:val="Medium List 2 Accent 3"/>
    <w:basedOn w:val="Tableau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Listemoyenne2-Accent4">
    <w:name w:val="Medium List 2 Accent 4"/>
    <w:basedOn w:val="Tableau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Listemoyenne2-Accent5">
    <w:name w:val="Medium List 2 Accent 5"/>
    <w:basedOn w:val="Tableau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Listemoyenne2-Accent6">
    <w:name w:val="Medium List 2 Accent 6"/>
    <w:basedOn w:val="Tableau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Tramemoyenne1">
    <w:name w:val="Medium Shading 1"/>
    <w:basedOn w:val="Tableau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Tramemoyenne1-Accent1">
    <w:name w:val="Medium Shading 1 Accent 1"/>
    <w:basedOn w:val="Tableau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Tramemoyenne1-Accent2">
    <w:name w:val="Medium Shading 1 Accent 2"/>
    <w:basedOn w:val="Tableau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Tramemoyenne1-Accent3">
    <w:name w:val="Medium Shading 1 Accent 3"/>
    <w:basedOn w:val="Tableau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Tramemoyenne1-Accent4">
    <w:name w:val="Medium Shading 1 Accent 4"/>
    <w:basedOn w:val="Tableau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Tramemoyenne1-Accent5">
    <w:name w:val="Medium Shading 1 Accent 5"/>
    <w:basedOn w:val="Tableau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Tramemoyenne1-Accent6">
    <w:name w:val="Medium Shading 1 Accent 6"/>
    <w:basedOn w:val="Tableau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Tramemoyenne2">
    <w:name w:val="Medium Shading 2"/>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1">
    <w:name w:val="Medium Shading 2 Accent 1"/>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2">
    <w:name w:val="Medium Shading 2 Accent 2"/>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3">
    <w:name w:val="Medium Shading 2 Accent 3"/>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4">
    <w:name w:val="Medium Shading 2 Accent 4"/>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5">
    <w:name w:val="Medium Shading 2 Accent 5"/>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6">
    <w:name w:val="Medium Shading 2 Accent 6"/>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Effetsdetableau3D1">
    <w:name w:val="Table 3D effects 1"/>
    <w:basedOn w:val="Tableau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Effetsdetableau3D2">
    <w:name w:val="Table 3D effects 2"/>
    <w:basedOn w:val="Tableau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ffetsdetableau3D3">
    <w:name w:val="Table 3D effects 3"/>
    <w:basedOn w:val="Tableau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1">
    <w:name w:val="Table Classic 1"/>
    <w:basedOn w:val="Tableau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2">
    <w:name w:val="Table Classic 2"/>
    <w:basedOn w:val="Tableau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auclassique3">
    <w:name w:val="Table Classic 3"/>
    <w:basedOn w:val="Tableau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auclassique4">
    <w:name w:val="Table Classic 4"/>
    <w:basedOn w:val="Tableau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aucolor1">
    <w:name w:val="Table Colorful 1"/>
    <w:basedOn w:val="Tableau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aucolor2">
    <w:name w:val="Table Colorful 2"/>
    <w:basedOn w:val="Tableau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aucolor3">
    <w:name w:val="Table Colorful 3"/>
    <w:basedOn w:val="Tableau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Colonnesdetableau1">
    <w:name w:val="Table Columns 1"/>
    <w:basedOn w:val="Tableau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2">
    <w:name w:val="Table Columns 2"/>
    <w:basedOn w:val="Tableau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3">
    <w:name w:val="Table Columns 3"/>
    <w:basedOn w:val="Tableau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Colonnesdetableau4">
    <w:name w:val="Table Columns 4"/>
    <w:basedOn w:val="Tableau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Colonnesdetableau5">
    <w:name w:val="Table Columns 5"/>
    <w:basedOn w:val="Tableau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aucontemporain">
    <w:name w:val="Table Contemporary"/>
    <w:basedOn w:val="Tableau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aulgant">
    <w:name w:val="Table Elegant"/>
    <w:basedOn w:val="Tableau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Grilledetableau1">
    <w:name w:val="Table Grid 1"/>
    <w:basedOn w:val="Tableau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Grilledetableau2">
    <w:name w:val="Table Grid 2"/>
    <w:basedOn w:val="Tableau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3">
    <w:name w:val="Table Grid 3"/>
    <w:basedOn w:val="Tableau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4">
    <w:name w:val="Table Grid 4"/>
    <w:basedOn w:val="Tableau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Grilledetableau5">
    <w:name w:val="Table Grid 5"/>
    <w:basedOn w:val="Tableau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6">
    <w:name w:val="Table Grid 6"/>
    <w:basedOn w:val="Tableau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7">
    <w:name w:val="Table Grid 7"/>
    <w:basedOn w:val="Tableau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8">
    <w:name w:val="Table Grid 8"/>
    <w:basedOn w:val="Tableau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auliste1">
    <w:name w:val="Table List 1"/>
    <w:basedOn w:val="Tableau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2">
    <w:name w:val="Table List 2"/>
    <w:basedOn w:val="Tableau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3">
    <w:name w:val="Table List 3"/>
    <w:basedOn w:val="Tableau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auliste4">
    <w:name w:val="Table List 4"/>
    <w:basedOn w:val="Tableau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auliste5">
    <w:name w:val="Table List 5"/>
    <w:basedOn w:val="Tableau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auliste6">
    <w:name w:val="Table List 6"/>
    <w:basedOn w:val="Tableau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auliste7">
    <w:name w:val="Table List 7"/>
    <w:basedOn w:val="Tableau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auliste8">
    <w:name w:val="Table List 8"/>
    <w:basedOn w:val="Tableau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auprofessionnel">
    <w:name w:val="Table Professional"/>
    <w:basedOn w:val="Tableau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ausimple1">
    <w:name w:val="Table Simple 1"/>
    <w:basedOn w:val="Tableau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ausimple2">
    <w:name w:val="Table Simple 2"/>
    <w:basedOn w:val="Tableau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ausimple3">
    <w:name w:val="Table Simple 3"/>
    <w:basedOn w:val="Tableau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auple1">
    <w:name w:val="Table Subtle 1"/>
    <w:basedOn w:val="Tableau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ple2">
    <w:name w:val="Table Subtle 2"/>
    <w:basedOn w:val="Tableau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hmedutableau">
    <w:name w:val="Table Theme"/>
    <w:basedOn w:val="Tableau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auweb1">
    <w:name w:val="Table Web 1"/>
    <w:basedOn w:val="Tableau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2">
    <w:name w:val="Table Web 2"/>
    <w:basedOn w:val="Tableau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3">
    <w:name w:val="Table Web 3"/>
    <w:basedOn w:val="Tableau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members.wto.org/crnattachments/2025/TBT/TPKM/25_00254_00_x.pdf"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members.wto.org/crnattachments/2025/TBT/TPKM/25_00254_00_e.pdf"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tbtenq@bsmi.gov.tw"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mailto:tbtenq@bsmi.gov.tw" TargetMode="Externa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itus xmlns="http://schemas.titus.com/TitusProperties/">
  <TitusGUID xmlns="">59d2ddb4-a248-4cde-9dbb-5f2efaa70111</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B4BE16-E4FB-4C06-8FE1-9C1F25B7E2C3}">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4</TotalTime>
  <Pages>2</Pages>
  <Words>619</Words>
  <Characters>3534</Characters>
  <Application>Microsoft Office Word</Application>
  <DocSecurity>0</DocSecurity>
  <Lines>29</Lines>
  <Paragraphs>8</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NOTIFICATION</vt:lpstr>
      <vt:lpstr>NOTIFICATION</vt:lpstr>
    </vt:vector>
  </TitlesOfParts>
  <Company>OMC - WTO</Company>
  <LinksUpToDate>false</LinksUpToDate>
  <CharactersWithSpaces>4145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Fernandes, Francisca</cp:lastModifiedBy>
  <cp:revision>4</cp:revision>
  <dcterms:created xsi:type="dcterms:W3CDTF">2025-01-08T09:24:00Z</dcterms:created>
  <dcterms:modified xsi:type="dcterms:W3CDTF">2025-01-08T10:12:00Z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59d2ddb4-a248-4cde-9dbb-5f2efaa70111</vt:lpwstr>
  </property>
  <property fmtid="{D5CDD505-2E9C-101B-9397-08002B2CF9AE}" pid="4" name="WTOCLASSIFICATION">
    <vt:lpwstr>WTO OFFICIAL</vt:lpwstr>
  </property>
</Properties>
</file>