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3F38B" w14:textId="5C18CBD1" w:rsidR="009239F7" w:rsidRPr="002F6A28" w:rsidRDefault="006F53D6" w:rsidP="002F6A28">
      <w:pPr>
        <w:pStyle w:val="Title"/>
        <w:rPr>
          <w:caps w:val="0"/>
          <w:kern w:val="0"/>
        </w:rPr>
      </w:pPr>
      <w:r w:rsidRPr="002F6A28">
        <w:rPr>
          <w:caps w:val="0"/>
          <w:kern w:val="0"/>
        </w:rPr>
        <w:t>NOTIFICATION</w:t>
      </w:r>
    </w:p>
    <w:p w14:paraId="2A72DF28" w14:textId="77777777" w:rsidR="009239F7" w:rsidRPr="002F6A28" w:rsidRDefault="006F53D6" w:rsidP="002F6A28">
      <w:pPr>
        <w:jc w:val="center"/>
      </w:pPr>
      <w:r w:rsidRPr="002F6A28">
        <w:t>The following notification is being circulated in accordance with Article 10.6</w:t>
      </w:r>
    </w:p>
    <w:p w14:paraId="13E7DC3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31D8D" w14:paraId="762AE150" w14:textId="77777777" w:rsidTr="0069259F">
        <w:tc>
          <w:tcPr>
            <w:tcW w:w="713" w:type="dxa"/>
            <w:tcBorders>
              <w:bottom w:val="single" w:sz="6" w:space="0" w:color="auto"/>
            </w:tcBorders>
            <w:shd w:val="clear" w:color="auto" w:fill="auto"/>
          </w:tcPr>
          <w:p w14:paraId="40F73BC3" w14:textId="77777777" w:rsidR="00F85C99" w:rsidRPr="002F6A28" w:rsidRDefault="006F53D6" w:rsidP="002F6A28">
            <w:pPr>
              <w:spacing w:before="120" w:after="120"/>
              <w:jc w:val="left"/>
            </w:pPr>
            <w:r w:rsidRPr="002F6A28">
              <w:rPr>
                <w:b/>
              </w:rPr>
              <w:t>1.</w:t>
            </w:r>
          </w:p>
        </w:tc>
        <w:tc>
          <w:tcPr>
            <w:tcW w:w="8546" w:type="dxa"/>
            <w:tcBorders>
              <w:bottom w:val="single" w:sz="6" w:space="0" w:color="auto"/>
            </w:tcBorders>
            <w:shd w:val="clear" w:color="auto" w:fill="auto"/>
          </w:tcPr>
          <w:p w14:paraId="67BC7A42" w14:textId="77777777" w:rsidR="00F85C99" w:rsidRPr="002F6A28" w:rsidRDefault="006F53D6" w:rsidP="00C805B6">
            <w:pPr>
              <w:spacing w:before="120" w:after="120"/>
            </w:pPr>
            <w:r w:rsidRPr="002F6A28">
              <w:rPr>
                <w:b/>
              </w:rPr>
              <w:t>Notifying Member:</w:t>
            </w:r>
            <w:r w:rsidR="00EE3A11" w:rsidRPr="00C92678">
              <w:t xml:space="preserve"> </w:t>
            </w:r>
            <w:r w:rsidR="00EE3A11" w:rsidRPr="00C92678">
              <w:rPr>
                <w:u w:val="single"/>
              </w:rPr>
              <w:t>CANADA</w:t>
            </w:r>
          </w:p>
          <w:p w14:paraId="44AB2EB0" w14:textId="77777777" w:rsidR="00F85C99" w:rsidRPr="002F6A28" w:rsidRDefault="006F53D6" w:rsidP="002F6A28">
            <w:pPr>
              <w:spacing w:after="120"/>
            </w:pPr>
            <w:r w:rsidRPr="002F6A28">
              <w:rPr>
                <w:b/>
              </w:rPr>
              <w:t>If applicable, name of local government involved (Article 3.2 and 7.2):</w:t>
            </w:r>
            <w:r w:rsidR="00EE3A11" w:rsidRPr="00C379C8">
              <w:t xml:space="preserve"> </w:t>
            </w:r>
          </w:p>
        </w:tc>
      </w:tr>
      <w:tr w:rsidR="00E31D8D" w14:paraId="1C45E006" w14:textId="77777777" w:rsidTr="0069259F">
        <w:tc>
          <w:tcPr>
            <w:tcW w:w="713" w:type="dxa"/>
            <w:tcBorders>
              <w:top w:val="single" w:sz="6" w:space="0" w:color="auto"/>
              <w:bottom w:val="single" w:sz="6" w:space="0" w:color="auto"/>
            </w:tcBorders>
            <w:shd w:val="clear" w:color="auto" w:fill="auto"/>
          </w:tcPr>
          <w:p w14:paraId="6612AFEC" w14:textId="77777777" w:rsidR="00F85C99" w:rsidRPr="002F6A28" w:rsidRDefault="006F53D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5F3E64B" w14:textId="77777777" w:rsidR="00F85C99" w:rsidRPr="002F6A28" w:rsidRDefault="006F53D6" w:rsidP="00155128">
            <w:pPr>
              <w:spacing w:before="120" w:after="120"/>
            </w:pPr>
            <w:r w:rsidRPr="002F6A28">
              <w:rPr>
                <w:b/>
              </w:rPr>
              <w:t>Agency responsible:</w:t>
            </w:r>
            <w:r w:rsidR="00EE3A11" w:rsidRPr="00C379C8">
              <w:t xml:space="preserve"> </w:t>
            </w:r>
          </w:p>
          <w:p w14:paraId="28D6CB3A" w14:textId="77777777" w:rsidR="00EE3A11" w:rsidRPr="00C379C8" w:rsidRDefault="006F53D6" w:rsidP="00155128">
            <w:pPr>
              <w:spacing w:after="120"/>
            </w:pPr>
            <w:r w:rsidRPr="00C379C8">
              <w:t>Department of Health</w:t>
            </w:r>
          </w:p>
          <w:p w14:paraId="533F2CD6" w14:textId="77777777" w:rsidR="00F85C99" w:rsidRPr="002F6A28" w:rsidRDefault="006F53D6"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39A7F37F" w14:textId="77777777" w:rsidR="00AC6C6E" w:rsidRPr="00C379C8" w:rsidRDefault="006F53D6" w:rsidP="00AA646C">
            <w:r w:rsidRPr="00C379C8">
              <w:t>Canada's Notification Authority and Enquiry Point</w:t>
            </w:r>
          </w:p>
          <w:p w14:paraId="7B351C3C" w14:textId="77777777" w:rsidR="00AC6C6E" w:rsidRPr="00C379C8" w:rsidRDefault="006F53D6" w:rsidP="00AA646C">
            <w:r w:rsidRPr="00C379C8">
              <w:t>Technical Barriers and Regulations Division</w:t>
            </w:r>
          </w:p>
          <w:p w14:paraId="3F89267A" w14:textId="77777777" w:rsidR="00AC6C6E" w:rsidRPr="00C379C8" w:rsidRDefault="006F53D6" w:rsidP="00AA646C">
            <w:r w:rsidRPr="00C379C8">
              <w:t>Global Affairs Canada</w:t>
            </w:r>
          </w:p>
          <w:p w14:paraId="0B95F9C1" w14:textId="77777777" w:rsidR="00AC6C6E" w:rsidRPr="00C379C8" w:rsidRDefault="006F53D6" w:rsidP="00AA646C">
            <w:r w:rsidRPr="00C379C8">
              <w:t>111 Sussex Drive</w:t>
            </w:r>
          </w:p>
          <w:p w14:paraId="139B1604" w14:textId="77777777" w:rsidR="00AC6C6E" w:rsidRPr="00C379C8" w:rsidRDefault="006F53D6" w:rsidP="00AA646C">
            <w:r w:rsidRPr="00C379C8">
              <w:t>Ottawa, Ontario, K1A 0G2</w:t>
            </w:r>
          </w:p>
          <w:p w14:paraId="3FA85412" w14:textId="77777777" w:rsidR="00AC6C6E" w:rsidRPr="00C379C8" w:rsidRDefault="006F53D6" w:rsidP="00AA646C">
            <w:r w:rsidRPr="00C379C8">
              <w:t>Canada</w:t>
            </w:r>
          </w:p>
          <w:p w14:paraId="37AE0E5B" w14:textId="77777777" w:rsidR="00AC6C6E" w:rsidRPr="00C379C8" w:rsidRDefault="006F53D6" w:rsidP="00AA646C">
            <w:r w:rsidRPr="00C379C8">
              <w:t>Telephone: (343)203-4273</w:t>
            </w:r>
          </w:p>
          <w:p w14:paraId="2B698E67" w14:textId="77777777" w:rsidR="00AC6C6E" w:rsidRPr="00C379C8" w:rsidRDefault="006F53D6" w:rsidP="00AA646C">
            <w:r w:rsidRPr="00C379C8">
              <w:t>Fax: (613)943-0346</w:t>
            </w:r>
          </w:p>
          <w:p w14:paraId="0B88DAFD" w14:textId="77777777" w:rsidR="00AC6C6E" w:rsidRPr="00C379C8" w:rsidRDefault="006F53D6" w:rsidP="00AA646C">
            <w:pPr>
              <w:spacing w:after="120"/>
            </w:pPr>
            <w:r w:rsidRPr="00C379C8">
              <w:t xml:space="preserve">Email: </w:t>
            </w:r>
            <w:hyperlink r:id="rId9" w:history="1">
              <w:r w:rsidRPr="00C379C8">
                <w:rPr>
                  <w:color w:val="0000FF"/>
                  <w:u w:val="single"/>
                </w:rPr>
                <w:t>enquirypoint@international.gc.ca</w:t>
              </w:r>
            </w:hyperlink>
          </w:p>
        </w:tc>
      </w:tr>
      <w:tr w:rsidR="00E31D8D" w14:paraId="5C562D8C" w14:textId="77777777" w:rsidTr="0069259F">
        <w:tc>
          <w:tcPr>
            <w:tcW w:w="713" w:type="dxa"/>
            <w:tcBorders>
              <w:top w:val="single" w:sz="6" w:space="0" w:color="auto"/>
              <w:bottom w:val="single" w:sz="6" w:space="0" w:color="auto"/>
            </w:tcBorders>
            <w:shd w:val="clear" w:color="auto" w:fill="auto"/>
          </w:tcPr>
          <w:p w14:paraId="3FAFFDED" w14:textId="77777777" w:rsidR="00F85C99" w:rsidRPr="002F6A28" w:rsidRDefault="006F53D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DAD4C54" w14:textId="77777777" w:rsidR="00F85C99" w:rsidRPr="0058336F" w:rsidRDefault="006F53D6"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E31D8D" w14:paraId="05925B35" w14:textId="77777777" w:rsidTr="0069259F">
        <w:tc>
          <w:tcPr>
            <w:tcW w:w="713" w:type="dxa"/>
            <w:tcBorders>
              <w:top w:val="single" w:sz="6" w:space="0" w:color="auto"/>
              <w:bottom w:val="single" w:sz="6" w:space="0" w:color="auto"/>
            </w:tcBorders>
            <w:shd w:val="clear" w:color="auto" w:fill="auto"/>
          </w:tcPr>
          <w:p w14:paraId="711E3770" w14:textId="77777777" w:rsidR="00F85C99" w:rsidRPr="002F6A28" w:rsidRDefault="006F53D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F41ACE3" w14:textId="77777777" w:rsidR="00F85C99" w:rsidRPr="002F6A28" w:rsidRDefault="006F53D6"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Pest control products, including but not limited to HS 3808 (ICS: 65.100).</w:t>
            </w:r>
          </w:p>
        </w:tc>
      </w:tr>
      <w:tr w:rsidR="00E31D8D" w14:paraId="0673B190" w14:textId="77777777" w:rsidTr="0069259F">
        <w:tc>
          <w:tcPr>
            <w:tcW w:w="713" w:type="dxa"/>
            <w:tcBorders>
              <w:top w:val="single" w:sz="6" w:space="0" w:color="auto"/>
              <w:bottom w:val="single" w:sz="6" w:space="0" w:color="auto"/>
            </w:tcBorders>
            <w:shd w:val="clear" w:color="auto" w:fill="auto"/>
          </w:tcPr>
          <w:p w14:paraId="5AC1B274" w14:textId="77777777" w:rsidR="00F85C99" w:rsidRPr="002F6A28" w:rsidRDefault="006F53D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3E800CE" w14:textId="77777777" w:rsidR="00F85C99" w:rsidRPr="002F6A28" w:rsidRDefault="006F53D6" w:rsidP="002F6A28">
            <w:pPr>
              <w:spacing w:before="120" w:after="120"/>
            </w:pPr>
            <w:r w:rsidRPr="002F6A28">
              <w:rPr>
                <w:b/>
              </w:rPr>
              <w:t>Title, number of pages and language(s) of the notified document:</w:t>
            </w:r>
            <w:r w:rsidR="00EE3A11" w:rsidRPr="00C379C8">
              <w:t xml:space="preserve"> Regulations Amending the Pest Control Products Fees and Charges Regulations</w:t>
            </w:r>
            <w:r w:rsidR="00EE3A11" w:rsidRPr="00C379C8">
              <w:rPr>
                <w:i/>
                <w:iCs/>
              </w:rPr>
              <w:t xml:space="preserve"> (Annual Charge)</w:t>
            </w:r>
            <w:r w:rsidR="00EE3A11" w:rsidRPr="00C379C8">
              <w:t xml:space="preserve"> (39 pages, available in English and French)</w:t>
            </w:r>
          </w:p>
        </w:tc>
      </w:tr>
      <w:tr w:rsidR="00E31D8D" w14:paraId="77FC3BB7" w14:textId="77777777" w:rsidTr="0069259F">
        <w:tc>
          <w:tcPr>
            <w:tcW w:w="713" w:type="dxa"/>
            <w:tcBorders>
              <w:top w:val="single" w:sz="6" w:space="0" w:color="auto"/>
              <w:bottom w:val="single" w:sz="6" w:space="0" w:color="auto"/>
            </w:tcBorders>
            <w:shd w:val="clear" w:color="auto" w:fill="auto"/>
          </w:tcPr>
          <w:p w14:paraId="1F6F82CF" w14:textId="77777777" w:rsidR="00F85C99" w:rsidRPr="002F6A28" w:rsidRDefault="006F53D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3F9FA19" w14:textId="77777777" w:rsidR="00F85C99" w:rsidRPr="002F6A28" w:rsidRDefault="006F53D6" w:rsidP="002F6A28">
            <w:pPr>
              <w:spacing w:before="120" w:after="120"/>
              <w:rPr>
                <w:b/>
              </w:rPr>
            </w:pPr>
            <w:r w:rsidRPr="002F6A28">
              <w:rPr>
                <w:b/>
              </w:rPr>
              <w:t>Description of content:</w:t>
            </w:r>
            <w:r w:rsidR="00FE448B" w:rsidRPr="00C379C8">
              <w:t xml:space="preserve"> The proposed amendments would increase the annual charge and replace the current sales-based approach for determining the annual charge payable with a tiered approach, based on the number of pest control product registrations held by each registrant. A lower annual charge would apply for, among other things, registrations held by small businesses; registrations that are semiochemicals, microbial agents, or non-conventional pest control products; and registrations for certain specialized niche products. Registrations held by the departments or agencies of federal and provincial governments, or municipalities, would not be subject to the annual charge. </w:t>
            </w:r>
          </w:p>
        </w:tc>
      </w:tr>
      <w:tr w:rsidR="00E31D8D" w14:paraId="745A5277" w14:textId="77777777" w:rsidTr="0069259F">
        <w:tc>
          <w:tcPr>
            <w:tcW w:w="713" w:type="dxa"/>
            <w:tcBorders>
              <w:top w:val="single" w:sz="6" w:space="0" w:color="auto"/>
              <w:bottom w:val="single" w:sz="6" w:space="0" w:color="auto"/>
            </w:tcBorders>
            <w:shd w:val="clear" w:color="auto" w:fill="auto"/>
          </w:tcPr>
          <w:p w14:paraId="228BC2E2" w14:textId="77777777" w:rsidR="00F85C99" w:rsidRPr="002F6A28" w:rsidRDefault="006F53D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6C0250D" w14:textId="77777777" w:rsidR="00F85C99" w:rsidRPr="002F6A28" w:rsidRDefault="006F53D6" w:rsidP="002F6A28">
            <w:pPr>
              <w:spacing w:before="120" w:after="120"/>
              <w:rPr>
                <w:b/>
              </w:rPr>
            </w:pPr>
            <w:r w:rsidRPr="002F6A28">
              <w:rPr>
                <w:b/>
              </w:rPr>
              <w:t>Objective and rationale, including the nature of urgent problems where applicable:</w:t>
            </w:r>
            <w:r w:rsidR="00EE3A11" w:rsidRPr="00C379C8">
              <w:t xml:space="preserve"> The proposed amendments would contribute to establishing a more appropriate sharing of costs between public and private contributions for the post-market oversight of pest control products. A more appropriate sharing of costs would, in turn, strengthen regulatory oversight of pest control products and increase the sustainability of post-market activities, while shifting the costs of such activities away from taxpayers. </w:t>
            </w:r>
            <w:r w:rsidR="00EE3A11" w:rsidRPr="00C379C8">
              <w:lastRenderedPageBreak/>
              <w:t>This will benefit consumers, people in Canada, and pest control product users, while continuing to prevent unacceptable risks to human health and the environment. While registrants will pay a higher annual charge under the proposed amendments, pest control product applicants and registrants would also benefit from increased predictability regarding the annual charge that they must pay over time, as the annual charge would no longer be based on sales information that changes every year.</w:t>
            </w:r>
          </w:p>
        </w:tc>
      </w:tr>
      <w:tr w:rsidR="00E31D8D" w14:paraId="0E56A31B" w14:textId="77777777" w:rsidTr="0069259F">
        <w:tc>
          <w:tcPr>
            <w:tcW w:w="713" w:type="dxa"/>
            <w:tcBorders>
              <w:top w:val="single" w:sz="6" w:space="0" w:color="auto"/>
              <w:bottom w:val="single" w:sz="6" w:space="0" w:color="auto"/>
            </w:tcBorders>
            <w:shd w:val="clear" w:color="auto" w:fill="auto"/>
          </w:tcPr>
          <w:p w14:paraId="481A8AE7" w14:textId="77777777" w:rsidR="00F85C99" w:rsidRPr="002F6A28" w:rsidRDefault="006F53D6"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3D4F9A82" w14:textId="77777777" w:rsidR="00086AF5" w:rsidRPr="00086AF5" w:rsidRDefault="006F53D6" w:rsidP="007F13E8">
            <w:pPr>
              <w:spacing w:before="120" w:after="120"/>
              <w:rPr>
                <w:bCs/>
              </w:rPr>
            </w:pPr>
            <w:r w:rsidRPr="002F6A28">
              <w:rPr>
                <w:b/>
              </w:rPr>
              <w:t>Relevant documents:</w:t>
            </w:r>
            <w:r w:rsidR="00EE3A11" w:rsidRPr="002F6A28">
              <w:t xml:space="preserve"> </w:t>
            </w:r>
          </w:p>
          <w:p w14:paraId="31E737DB" w14:textId="77777777" w:rsidR="00EE3A11" w:rsidRPr="002F6A28" w:rsidRDefault="006F53D6" w:rsidP="007F13E8">
            <w:pPr>
              <w:spacing w:before="120" w:after="120"/>
            </w:pPr>
            <w:r w:rsidRPr="002F6A28">
              <w:rPr>
                <w:i/>
                <w:iCs/>
              </w:rPr>
              <w:t>Canada Gazette</w:t>
            </w:r>
            <w:r w:rsidRPr="002F6A28">
              <w:t xml:space="preserve">, Part I, 21 December 2024, pages 4111–4149: </w:t>
            </w:r>
            <w:hyperlink r:id="rId10" w:history="1">
              <w:r w:rsidRPr="002F6A28">
                <w:rPr>
                  <w:color w:val="0000FF"/>
                  <w:u w:val="single"/>
                </w:rPr>
                <w:t>https://gazette.gc.ca/rp-pr/p1/2024/2024-12-21/pdf/g1-15851.pdf</w:t>
              </w:r>
            </w:hyperlink>
            <w:r w:rsidRPr="002F6A28">
              <w:t xml:space="preserve"> (available in English and French)</w:t>
            </w:r>
          </w:p>
        </w:tc>
      </w:tr>
      <w:tr w:rsidR="00E31D8D" w14:paraId="1E202DBD" w14:textId="77777777" w:rsidTr="00AE6CC8">
        <w:trPr>
          <w:cantSplit/>
        </w:trPr>
        <w:tc>
          <w:tcPr>
            <w:tcW w:w="713" w:type="dxa"/>
            <w:tcBorders>
              <w:top w:val="single" w:sz="6" w:space="0" w:color="auto"/>
              <w:bottom w:val="single" w:sz="6" w:space="0" w:color="auto"/>
            </w:tcBorders>
            <w:shd w:val="clear" w:color="auto" w:fill="auto"/>
          </w:tcPr>
          <w:p w14:paraId="2CBBEE6B" w14:textId="77777777" w:rsidR="00EE3A11" w:rsidRPr="002F6A28" w:rsidRDefault="006F53D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0B64DC5" w14:textId="77777777" w:rsidR="00EE3A11" w:rsidRPr="002F6A28" w:rsidRDefault="006F53D6" w:rsidP="008953C4">
            <w:pPr>
              <w:spacing w:before="120" w:after="120"/>
            </w:pPr>
            <w:r w:rsidRPr="002F6A28">
              <w:rPr>
                <w:b/>
              </w:rPr>
              <w:t>Proposed date of adoption:</w:t>
            </w:r>
            <w:r w:rsidRPr="00C379C8">
              <w:t xml:space="preserve"> On the date they are published in the Canada Gazette, Part II.</w:t>
            </w:r>
          </w:p>
          <w:p w14:paraId="2CD262AC" w14:textId="77777777" w:rsidR="00EE3A11" w:rsidRPr="002F6A28" w:rsidRDefault="006F53D6" w:rsidP="008953C4">
            <w:pPr>
              <w:spacing w:after="120"/>
            </w:pPr>
            <w:r w:rsidRPr="002F6A28">
              <w:rPr>
                <w:b/>
              </w:rPr>
              <w:t>Proposed date of entry into force:</w:t>
            </w:r>
            <w:r w:rsidRPr="00C379C8">
              <w:t xml:space="preserve"> The proposed Regulations would come into force on April 1, 2026, but if they are registered after that day, they would come into force on the day on which they are registered.</w:t>
            </w:r>
          </w:p>
        </w:tc>
      </w:tr>
      <w:tr w:rsidR="00E31D8D" w14:paraId="66B39528" w14:textId="77777777" w:rsidTr="0069259F">
        <w:tc>
          <w:tcPr>
            <w:tcW w:w="713" w:type="dxa"/>
            <w:tcBorders>
              <w:top w:val="single" w:sz="6" w:space="0" w:color="auto"/>
              <w:bottom w:val="single" w:sz="6" w:space="0" w:color="auto"/>
            </w:tcBorders>
            <w:shd w:val="clear" w:color="auto" w:fill="auto"/>
          </w:tcPr>
          <w:p w14:paraId="5387698D" w14:textId="77777777" w:rsidR="00F85C99" w:rsidRPr="002F6A28" w:rsidRDefault="006F53D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CE9216A" w14:textId="77777777" w:rsidR="00F85C99" w:rsidRPr="002F6A28" w:rsidRDefault="006F53D6" w:rsidP="002F6A28">
            <w:pPr>
              <w:spacing w:before="120" w:after="120"/>
            </w:pPr>
            <w:r w:rsidRPr="002F6A28">
              <w:rPr>
                <w:b/>
              </w:rPr>
              <w:t>Final date for comments:</w:t>
            </w:r>
            <w:r w:rsidR="00EE3A11" w:rsidRPr="00C379C8">
              <w:t xml:space="preserve"> 19 February 2025</w:t>
            </w:r>
          </w:p>
        </w:tc>
      </w:tr>
      <w:tr w:rsidR="00E31D8D" w:rsidRPr="00B30943" w14:paraId="72B68297" w14:textId="77777777" w:rsidTr="0069259F">
        <w:tc>
          <w:tcPr>
            <w:tcW w:w="713" w:type="dxa"/>
            <w:tcBorders>
              <w:top w:val="single" w:sz="6" w:space="0" w:color="auto"/>
            </w:tcBorders>
            <w:shd w:val="clear" w:color="auto" w:fill="auto"/>
          </w:tcPr>
          <w:p w14:paraId="126DFB79" w14:textId="77777777" w:rsidR="00F85C99" w:rsidRPr="002F6A28" w:rsidRDefault="006F53D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054FF91" w14:textId="77777777" w:rsidR="00F85C99" w:rsidRPr="002F6A28" w:rsidRDefault="006F53D6"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7DD1066" w14:textId="77777777" w:rsidR="00EE3A11" w:rsidRPr="00A12DDE" w:rsidRDefault="006F53D6" w:rsidP="00B16145">
            <w:pPr>
              <w:keepNext/>
              <w:keepLines/>
              <w:rPr>
                <w:bCs/>
              </w:rPr>
            </w:pPr>
            <w:r w:rsidRPr="00A12DDE">
              <w:rPr>
                <w:bCs/>
              </w:rPr>
              <w:t>The electronic version of the regulatory text can be downloaded at:</w:t>
            </w:r>
          </w:p>
          <w:p w14:paraId="76CB1821" w14:textId="77777777" w:rsidR="00EE3A11" w:rsidRPr="00A12DDE" w:rsidRDefault="004110C8" w:rsidP="00B16145">
            <w:pPr>
              <w:keepNext/>
              <w:keepLines/>
              <w:rPr>
                <w:bCs/>
              </w:rPr>
            </w:pPr>
            <w:hyperlink r:id="rId11" w:tgtFrame="_blank" w:history="1">
              <w:r w:rsidR="006F53D6" w:rsidRPr="00A12DDE">
                <w:rPr>
                  <w:bCs/>
                  <w:color w:val="0000FF"/>
                  <w:u w:val="single"/>
                </w:rPr>
                <w:t>https://gazette.gc.ca/rp-pr/p1/2024/2024-12-21/html/reg8-eng.html</w:t>
              </w:r>
            </w:hyperlink>
            <w:r w:rsidR="006F53D6" w:rsidRPr="00A12DDE">
              <w:rPr>
                <w:bCs/>
              </w:rPr>
              <w:t xml:space="preserve"> (English)</w:t>
            </w:r>
          </w:p>
          <w:p w14:paraId="6869AC96" w14:textId="77777777" w:rsidR="00EE3A11" w:rsidRPr="00A12DDE" w:rsidRDefault="004110C8" w:rsidP="00B16145">
            <w:pPr>
              <w:keepNext/>
              <w:keepLines/>
              <w:rPr>
                <w:bCs/>
              </w:rPr>
            </w:pPr>
            <w:hyperlink r:id="rId12" w:tgtFrame="_blank" w:history="1">
              <w:r w:rsidR="006F53D6" w:rsidRPr="00A12DDE">
                <w:rPr>
                  <w:bCs/>
                  <w:color w:val="0000FF"/>
                  <w:u w:val="single"/>
                </w:rPr>
                <w:t>https://gazette.gc.ca/rp-pr/p1/2024/2024-12-21/html/reg8-fra.html</w:t>
              </w:r>
            </w:hyperlink>
            <w:r w:rsidR="006F53D6" w:rsidRPr="00A12DDE">
              <w:rPr>
                <w:bCs/>
              </w:rPr>
              <w:t xml:space="preserve"> (French)</w:t>
            </w:r>
          </w:p>
          <w:p w14:paraId="390EE769" w14:textId="77777777" w:rsidR="00EE3A11" w:rsidRPr="00A12DDE" w:rsidRDefault="006F53D6" w:rsidP="00B16145">
            <w:pPr>
              <w:keepNext/>
              <w:keepLines/>
              <w:rPr>
                <w:bCs/>
              </w:rPr>
            </w:pPr>
            <w:r w:rsidRPr="00A12DDE">
              <w:rPr>
                <w:bCs/>
              </w:rPr>
              <w:t>or requested from:</w:t>
            </w:r>
          </w:p>
          <w:p w14:paraId="0BD076B9" w14:textId="77777777" w:rsidR="00EE3A11" w:rsidRPr="00A12DDE" w:rsidRDefault="006F53D6" w:rsidP="00B16145">
            <w:pPr>
              <w:keepNext/>
              <w:keepLines/>
              <w:rPr>
                <w:bCs/>
              </w:rPr>
            </w:pPr>
            <w:r w:rsidRPr="00A12DDE">
              <w:rPr>
                <w:bCs/>
              </w:rPr>
              <w:t>Canada's Notification Authority and Enquiry Point</w:t>
            </w:r>
          </w:p>
          <w:p w14:paraId="576746EF" w14:textId="77777777" w:rsidR="00EE3A11" w:rsidRPr="00A12DDE" w:rsidRDefault="006F53D6" w:rsidP="00B16145">
            <w:pPr>
              <w:keepNext/>
              <w:keepLines/>
              <w:rPr>
                <w:bCs/>
              </w:rPr>
            </w:pPr>
            <w:r w:rsidRPr="00A12DDE">
              <w:rPr>
                <w:bCs/>
              </w:rPr>
              <w:t>Technical Barriers and Regulations Division</w:t>
            </w:r>
          </w:p>
          <w:p w14:paraId="301933B7" w14:textId="77777777" w:rsidR="00EE3A11" w:rsidRPr="00A12DDE" w:rsidRDefault="006F53D6" w:rsidP="00B16145">
            <w:pPr>
              <w:keepNext/>
              <w:keepLines/>
              <w:rPr>
                <w:bCs/>
              </w:rPr>
            </w:pPr>
            <w:r w:rsidRPr="00A12DDE">
              <w:rPr>
                <w:bCs/>
              </w:rPr>
              <w:t>Global Affairs Canada</w:t>
            </w:r>
          </w:p>
          <w:p w14:paraId="51E1B4BE" w14:textId="77777777" w:rsidR="00EE3A11" w:rsidRPr="00A12DDE" w:rsidRDefault="006F53D6" w:rsidP="00B16145">
            <w:pPr>
              <w:keepNext/>
              <w:keepLines/>
              <w:rPr>
                <w:bCs/>
              </w:rPr>
            </w:pPr>
            <w:r w:rsidRPr="00A12DDE">
              <w:rPr>
                <w:bCs/>
              </w:rPr>
              <w:t>111 Sussex Drive</w:t>
            </w:r>
          </w:p>
          <w:p w14:paraId="5ADFBEE1" w14:textId="77777777" w:rsidR="00EE3A11" w:rsidRPr="00A12DDE" w:rsidRDefault="006F53D6" w:rsidP="00B16145">
            <w:pPr>
              <w:keepNext/>
              <w:keepLines/>
              <w:rPr>
                <w:bCs/>
              </w:rPr>
            </w:pPr>
            <w:r w:rsidRPr="00A12DDE">
              <w:rPr>
                <w:bCs/>
              </w:rPr>
              <w:t>Ottawa, Ontario K1A 0G2</w:t>
            </w:r>
          </w:p>
          <w:p w14:paraId="54AAA01E" w14:textId="77777777" w:rsidR="00EE3A11" w:rsidRPr="00B30943" w:rsidRDefault="006F53D6" w:rsidP="00B16145">
            <w:pPr>
              <w:keepNext/>
              <w:keepLines/>
              <w:rPr>
                <w:bCs/>
                <w:lang w:val="es-ES"/>
              </w:rPr>
            </w:pPr>
            <w:r w:rsidRPr="00B30943">
              <w:rPr>
                <w:bCs/>
                <w:lang w:val="es-ES"/>
              </w:rPr>
              <w:t>Canada</w:t>
            </w:r>
          </w:p>
          <w:p w14:paraId="30CD8BB2" w14:textId="77777777" w:rsidR="00EE3A11" w:rsidRPr="00B30943" w:rsidRDefault="006F53D6" w:rsidP="00B16145">
            <w:pPr>
              <w:keepNext/>
              <w:keepLines/>
              <w:rPr>
                <w:bCs/>
                <w:lang w:val="es-ES"/>
              </w:rPr>
            </w:pPr>
            <w:r w:rsidRPr="00B30943">
              <w:rPr>
                <w:bCs/>
                <w:lang w:val="es-ES"/>
              </w:rPr>
              <w:t>Tel: (343) 203 4273</w:t>
            </w:r>
          </w:p>
          <w:p w14:paraId="5874FB9D" w14:textId="77777777" w:rsidR="00EE3A11" w:rsidRPr="00B30943" w:rsidRDefault="006F53D6" w:rsidP="00B16145">
            <w:pPr>
              <w:keepNext/>
              <w:keepLines/>
              <w:rPr>
                <w:bCs/>
                <w:lang w:val="es-ES"/>
              </w:rPr>
            </w:pPr>
            <w:r w:rsidRPr="00B30943">
              <w:rPr>
                <w:bCs/>
                <w:lang w:val="es-ES"/>
              </w:rPr>
              <w:t>Fax: (613) 943 0346</w:t>
            </w:r>
          </w:p>
          <w:p w14:paraId="1AE5889C" w14:textId="77777777" w:rsidR="00EE3A11" w:rsidRPr="00B30943" w:rsidRDefault="006F53D6" w:rsidP="00B16145">
            <w:pPr>
              <w:keepNext/>
              <w:keepLines/>
              <w:spacing w:after="120"/>
              <w:rPr>
                <w:bCs/>
                <w:lang w:val="es-ES"/>
              </w:rPr>
            </w:pPr>
            <w:r w:rsidRPr="00B30943">
              <w:rPr>
                <w:bCs/>
                <w:lang w:val="es-ES"/>
              </w:rPr>
              <w:t xml:space="preserve">E-mail: </w:t>
            </w:r>
            <w:hyperlink r:id="rId13" w:history="1">
              <w:r w:rsidRPr="00B30943">
                <w:rPr>
                  <w:bCs/>
                  <w:color w:val="0000FF"/>
                  <w:u w:val="single"/>
                  <w:lang w:val="es-ES"/>
                </w:rPr>
                <w:t>enquirypoint@international.gc.ca</w:t>
              </w:r>
            </w:hyperlink>
          </w:p>
        </w:tc>
      </w:tr>
    </w:tbl>
    <w:p w14:paraId="5EBCC45A" w14:textId="77777777" w:rsidR="00EE3A11" w:rsidRPr="00B30943" w:rsidRDefault="00EE3A11" w:rsidP="002F6A28">
      <w:pPr>
        <w:rPr>
          <w:lang w:val="es-ES"/>
        </w:rPr>
      </w:pPr>
    </w:p>
    <w:sectPr w:rsidR="00EE3A11" w:rsidRPr="00B30943"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C2DFB" w14:textId="77777777" w:rsidR="006F53D6" w:rsidRDefault="006F53D6">
      <w:r>
        <w:separator/>
      </w:r>
    </w:p>
  </w:endnote>
  <w:endnote w:type="continuationSeparator" w:id="0">
    <w:p w14:paraId="6D2E9E27" w14:textId="77777777" w:rsidR="006F53D6" w:rsidRDefault="006F5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B77F" w14:textId="77777777" w:rsidR="009239F7" w:rsidRPr="002F6A28" w:rsidRDefault="006F53D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743C" w14:textId="77777777" w:rsidR="009239F7" w:rsidRPr="002F6A28" w:rsidRDefault="006F53D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D67F0" w14:textId="5EB89E36" w:rsidR="00EE3A11" w:rsidRPr="002F6A28" w:rsidRDefault="006F53D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049C7" w14:textId="77777777" w:rsidR="006F53D6" w:rsidRDefault="006F53D6">
      <w:r>
        <w:separator/>
      </w:r>
    </w:p>
  </w:footnote>
  <w:footnote w:type="continuationSeparator" w:id="0">
    <w:p w14:paraId="6DA74623" w14:textId="77777777" w:rsidR="006F53D6" w:rsidRDefault="006F5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9339" w14:textId="77777777" w:rsidR="009239F7" w:rsidRPr="002F6A28" w:rsidRDefault="006F53D6" w:rsidP="009239F7">
    <w:pPr>
      <w:pStyle w:val="Header"/>
      <w:pBdr>
        <w:bottom w:val="single" w:sz="4" w:space="1" w:color="auto"/>
      </w:pBdr>
      <w:tabs>
        <w:tab w:val="clear" w:pos="4513"/>
        <w:tab w:val="clear" w:pos="9027"/>
      </w:tabs>
      <w:jc w:val="center"/>
    </w:pPr>
    <w:r w:rsidRPr="002F6A28">
      <w:t>tbtSymbol</w:t>
    </w:r>
  </w:p>
  <w:p w14:paraId="04CED777" w14:textId="77777777" w:rsidR="009239F7" w:rsidRPr="002F6A28" w:rsidRDefault="009239F7" w:rsidP="009239F7">
    <w:pPr>
      <w:pStyle w:val="Header"/>
      <w:pBdr>
        <w:bottom w:val="single" w:sz="4" w:space="1" w:color="auto"/>
      </w:pBdr>
      <w:tabs>
        <w:tab w:val="clear" w:pos="4513"/>
        <w:tab w:val="clear" w:pos="9027"/>
      </w:tabs>
      <w:jc w:val="center"/>
    </w:pPr>
  </w:p>
  <w:p w14:paraId="0E2C96F9" w14:textId="77777777" w:rsidR="009239F7" w:rsidRPr="002F6A28" w:rsidRDefault="006F53D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FA87E69" w14:textId="782F379C"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93AA" w14:textId="77777777" w:rsidR="009239F7" w:rsidRPr="002F6A28" w:rsidRDefault="006F53D6" w:rsidP="009239F7">
    <w:pPr>
      <w:pStyle w:val="Header"/>
      <w:pBdr>
        <w:bottom w:val="single" w:sz="4" w:space="1" w:color="auto"/>
      </w:pBdr>
      <w:tabs>
        <w:tab w:val="clear" w:pos="4513"/>
        <w:tab w:val="clear" w:pos="9027"/>
      </w:tabs>
      <w:jc w:val="center"/>
    </w:pPr>
    <w:bookmarkStart w:id="0" w:name="spsSymbolHeader"/>
    <w:r w:rsidRPr="002F6A28">
      <w:t>G/TBT/N/CAN/734</w:t>
    </w:r>
    <w:bookmarkEnd w:id="0"/>
  </w:p>
  <w:p w14:paraId="0AF4C3BE" w14:textId="77777777" w:rsidR="009239F7" w:rsidRPr="002F6A28" w:rsidRDefault="009239F7" w:rsidP="009239F7">
    <w:pPr>
      <w:pStyle w:val="Header"/>
      <w:pBdr>
        <w:bottom w:val="single" w:sz="4" w:space="1" w:color="auto"/>
      </w:pBdr>
      <w:tabs>
        <w:tab w:val="clear" w:pos="4513"/>
        <w:tab w:val="clear" w:pos="9027"/>
      </w:tabs>
      <w:jc w:val="center"/>
    </w:pPr>
  </w:p>
  <w:p w14:paraId="6B060179" w14:textId="77777777" w:rsidR="009239F7" w:rsidRPr="002F6A28" w:rsidRDefault="006F53D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0737AA9" w14:textId="6B9A5AD3"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31D8D" w14:paraId="4B832643" w14:textId="77777777" w:rsidTr="008612A9">
      <w:trPr>
        <w:trHeight w:val="240"/>
        <w:jc w:val="center"/>
      </w:trPr>
      <w:tc>
        <w:tcPr>
          <w:tcW w:w="3794" w:type="dxa"/>
          <w:shd w:val="clear" w:color="auto" w:fill="FFFFFF"/>
          <w:tcMar>
            <w:left w:w="108" w:type="dxa"/>
            <w:right w:w="108" w:type="dxa"/>
          </w:tcMar>
          <w:vAlign w:val="center"/>
        </w:tcPr>
        <w:p w14:paraId="1A41FCE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08F7B89" w14:textId="77777777" w:rsidR="00ED54E0" w:rsidRPr="009239F7" w:rsidRDefault="00ED54E0" w:rsidP="00B801E9">
          <w:pPr>
            <w:jc w:val="right"/>
            <w:rPr>
              <w:b/>
              <w:color w:val="FF0000"/>
              <w:szCs w:val="16"/>
            </w:rPr>
          </w:pPr>
        </w:p>
      </w:tc>
    </w:tr>
    <w:bookmarkEnd w:id="1"/>
    <w:tr w:rsidR="00E31D8D" w14:paraId="6E70F93F" w14:textId="77777777" w:rsidTr="008612A9">
      <w:trPr>
        <w:trHeight w:val="213"/>
        <w:jc w:val="center"/>
      </w:trPr>
      <w:tc>
        <w:tcPr>
          <w:tcW w:w="3794" w:type="dxa"/>
          <w:vMerge w:val="restart"/>
          <w:shd w:val="clear" w:color="auto" w:fill="FFFFFF"/>
          <w:tcMar>
            <w:left w:w="0" w:type="dxa"/>
            <w:right w:w="0" w:type="dxa"/>
          </w:tcMar>
        </w:tcPr>
        <w:p w14:paraId="015FBCF9" w14:textId="77777777" w:rsidR="00ED54E0" w:rsidRPr="009239F7" w:rsidRDefault="006F53D6" w:rsidP="00B801E9">
          <w:pPr>
            <w:jc w:val="left"/>
          </w:pPr>
          <w:r>
            <w:rPr>
              <w:noProof/>
              <w:lang w:eastAsia="en-GB"/>
            </w:rPr>
            <w:drawing>
              <wp:inline distT="0" distB="0" distL="0" distR="0" wp14:anchorId="2DF7AE37" wp14:editId="11E3437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035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E14DC2" w14:textId="77777777" w:rsidR="00ED54E0" w:rsidRPr="009239F7" w:rsidRDefault="00ED54E0" w:rsidP="00B801E9">
          <w:pPr>
            <w:jc w:val="right"/>
            <w:rPr>
              <w:b/>
              <w:szCs w:val="16"/>
            </w:rPr>
          </w:pPr>
        </w:p>
      </w:tc>
    </w:tr>
    <w:tr w:rsidR="00E31D8D" w14:paraId="54AF7D56" w14:textId="77777777" w:rsidTr="008612A9">
      <w:trPr>
        <w:trHeight w:val="868"/>
        <w:jc w:val="center"/>
      </w:trPr>
      <w:tc>
        <w:tcPr>
          <w:tcW w:w="3794" w:type="dxa"/>
          <w:vMerge/>
          <w:shd w:val="clear" w:color="auto" w:fill="FFFFFF"/>
          <w:tcMar>
            <w:left w:w="108" w:type="dxa"/>
            <w:right w:w="108" w:type="dxa"/>
          </w:tcMar>
        </w:tcPr>
        <w:p w14:paraId="7F16CF2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91639AD" w14:textId="77777777" w:rsidR="009239F7" w:rsidRPr="002F6A28" w:rsidRDefault="006F53D6" w:rsidP="00B801E9">
          <w:pPr>
            <w:jc w:val="right"/>
            <w:rPr>
              <w:b/>
              <w:szCs w:val="16"/>
            </w:rPr>
          </w:pPr>
          <w:bookmarkStart w:id="2" w:name="bmkSymbols"/>
          <w:r w:rsidRPr="002F6A28">
            <w:rPr>
              <w:b/>
              <w:szCs w:val="16"/>
            </w:rPr>
            <w:t>G/TBT/N/CAN/734</w:t>
          </w:r>
          <w:bookmarkEnd w:id="2"/>
        </w:p>
      </w:tc>
    </w:tr>
    <w:tr w:rsidR="00E31D8D" w14:paraId="10DB0A94" w14:textId="77777777" w:rsidTr="008612A9">
      <w:trPr>
        <w:trHeight w:val="240"/>
        <w:jc w:val="center"/>
      </w:trPr>
      <w:tc>
        <w:tcPr>
          <w:tcW w:w="3794" w:type="dxa"/>
          <w:vMerge/>
          <w:shd w:val="clear" w:color="auto" w:fill="FFFFFF"/>
          <w:tcMar>
            <w:left w:w="108" w:type="dxa"/>
            <w:right w:w="108" w:type="dxa"/>
          </w:tcMar>
          <w:vAlign w:val="center"/>
        </w:tcPr>
        <w:p w14:paraId="6B681DC3" w14:textId="77777777" w:rsidR="00ED54E0" w:rsidRPr="009239F7" w:rsidRDefault="00ED54E0" w:rsidP="00B801E9"/>
      </w:tc>
      <w:tc>
        <w:tcPr>
          <w:tcW w:w="5448" w:type="dxa"/>
          <w:gridSpan w:val="2"/>
          <w:shd w:val="clear" w:color="auto" w:fill="FFFFFF"/>
          <w:tcMar>
            <w:left w:w="108" w:type="dxa"/>
            <w:right w:w="108" w:type="dxa"/>
          </w:tcMar>
          <w:vAlign w:val="center"/>
        </w:tcPr>
        <w:p w14:paraId="144AB3A9" w14:textId="66F97BE2" w:rsidR="00ED54E0" w:rsidRPr="009239F7" w:rsidRDefault="00B30943" w:rsidP="00B801E9">
          <w:pPr>
            <w:jc w:val="right"/>
            <w:rPr>
              <w:szCs w:val="16"/>
            </w:rPr>
          </w:pPr>
          <w:bookmarkStart w:id="3" w:name="spsDateDistribution"/>
          <w:bookmarkStart w:id="4" w:name="bmkDate"/>
          <w:bookmarkEnd w:id="3"/>
          <w:bookmarkEnd w:id="4"/>
          <w:r>
            <w:rPr>
              <w:szCs w:val="16"/>
            </w:rPr>
            <w:t>7 January 2025</w:t>
          </w:r>
        </w:p>
      </w:tc>
    </w:tr>
    <w:tr w:rsidR="00E31D8D" w14:paraId="1EF9F00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E317B60" w14:textId="436BCF29" w:rsidR="00ED54E0" w:rsidRPr="009239F7" w:rsidRDefault="006F53D6" w:rsidP="0097650D">
          <w:pPr>
            <w:jc w:val="left"/>
            <w:rPr>
              <w:b/>
            </w:rPr>
          </w:pPr>
          <w:bookmarkStart w:id="5" w:name="bmkSerial"/>
          <w:r w:rsidRPr="002F6A28">
            <w:rPr>
              <w:color w:val="FF0000"/>
              <w:szCs w:val="16"/>
            </w:rPr>
            <w:t>(</w:t>
          </w:r>
          <w:bookmarkStart w:id="6" w:name="spsSerialNumber"/>
          <w:bookmarkEnd w:id="6"/>
          <w:r w:rsidR="00B30943">
            <w:rPr>
              <w:color w:val="FF0000"/>
              <w:szCs w:val="16"/>
            </w:rPr>
            <w:t>25-</w:t>
          </w:r>
          <w:r w:rsidR="004110C8">
            <w:rPr>
              <w:color w:val="FF0000"/>
              <w:szCs w:val="16"/>
            </w:rPr>
            <w:t>0066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B56E0C7" w14:textId="77777777" w:rsidR="00ED54E0" w:rsidRPr="009239F7" w:rsidRDefault="006F53D6"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E31D8D" w14:paraId="0DC68C6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57A5685" w14:textId="77777777" w:rsidR="00ED54E0" w:rsidRPr="009239F7" w:rsidRDefault="006F53D6"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1561091" w14:textId="2BC0D894" w:rsidR="00ED54E0" w:rsidRPr="002F6A28" w:rsidRDefault="006F53D6"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r w:rsidR="00667B1D">
            <w:rPr>
              <w:bCs/>
              <w:szCs w:val="18"/>
            </w:rPr>
            <w:t>/</w:t>
          </w:r>
          <w:r w:rsidR="00F263FA" w:rsidRPr="002F6A28">
            <w:rPr>
              <w:bCs/>
              <w:szCs w:val="18"/>
            </w:rPr>
            <w:t>French</w:t>
          </w:r>
          <w:bookmarkEnd w:id="10"/>
          <w:bookmarkEnd w:id="9"/>
        </w:p>
      </w:tc>
    </w:tr>
  </w:tbl>
  <w:p w14:paraId="150428E7"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D8A2542">
      <w:start w:val="1"/>
      <w:numFmt w:val="decimal"/>
      <w:pStyle w:val="SummaryText"/>
      <w:lvlText w:val="%1."/>
      <w:lvlJc w:val="left"/>
      <w:pPr>
        <w:ind w:left="360" w:hanging="360"/>
      </w:pPr>
    </w:lvl>
    <w:lvl w:ilvl="1" w:tplc="9D82106E" w:tentative="1">
      <w:start w:val="1"/>
      <w:numFmt w:val="lowerLetter"/>
      <w:lvlText w:val="%2."/>
      <w:lvlJc w:val="left"/>
      <w:pPr>
        <w:ind w:left="1080" w:hanging="360"/>
      </w:pPr>
    </w:lvl>
    <w:lvl w:ilvl="2" w:tplc="D2D6EFEC" w:tentative="1">
      <w:start w:val="1"/>
      <w:numFmt w:val="lowerRoman"/>
      <w:lvlText w:val="%3."/>
      <w:lvlJc w:val="right"/>
      <w:pPr>
        <w:ind w:left="1800" w:hanging="180"/>
      </w:pPr>
    </w:lvl>
    <w:lvl w:ilvl="3" w:tplc="C16CF682" w:tentative="1">
      <w:start w:val="1"/>
      <w:numFmt w:val="decimal"/>
      <w:lvlText w:val="%4."/>
      <w:lvlJc w:val="left"/>
      <w:pPr>
        <w:ind w:left="2520" w:hanging="360"/>
      </w:pPr>
    </w:lvl>
    <w:lvl w:ilvl="4" w:tplc="88D86284" w:tentative="1">
      <w:start w:val="1"/>
      <w:numFmt w:val="lowerLetter"/>
      <w:lvlText w:val="%5."/>
      <w:lvlJc w:val="left"/>
      <w:pPr>
        <w:ind w:left="3240" w:hanging="360"/>
      </w:pPr>
    </w:lvl>
    <w:lvl w:ilvl="5" w:tplc="D67E3194" w:tentative="1">
      <w:start w:val="1"/>
      <w:numFmt w:val="lowerRoman"/>
      <w:lvlText w:val="%6."/>
      <w:lvlJc w:val="right"/>
      <w:pPr>
        <w:ind w:left="3960" w:hanging="180"/>
      </w:pPr>
    </w:lvl>
    <w:lvl w:ilvl="6" w:tplc="58C88548" w:tentative="1">
      <w:start w:val="1"/>
      <w:numFmt w:val="decimal"/>
      <w:lvlText w:val="%7."/>
      <w:lvlJc w:val="left"/>
      <w:pPr>
        <w:ind w:left="4680" w:hanging="360"/>
      </w:pPr>
    </w:lvl>
    <w:lvl w:ilvl="7" w:tplc="A7AAB8F6" w:tentative="1">
      <w:start w:val="1"/>
      <w:numFmt w:val="lowerLetter"/>
      <w:lvlText w:val="%8."/>
      <w:lvlJc w:val="left"/>
      <w:pPr>
        <w:ind w:left="5400" w:hanging="360"/>
      </w:pPr>
    </w:lvl>
    <w:lvl w:ilvl="8" w:tplc="5D9A3DC2" w:tentative="1">
      <w:start w:val="1"/>
      <w:numFmt w:val="lowerRoman"/>
      <w:lvlText w:val="%9."/>
      <w:lvlJc w:val="right"/>
      <w:pPr>
        <w:ind w:left="6120" w:hanging="180"/>
      </w:pPr>
    </w:lvl>
  </w:abstractNum>
  <w:num w:numId="1" w16cid:durableId="492572695">
    <w:abstractNumId w:val="9"/>
  </w:num>
  <w:num w:numId="2" w16cid:durableId="1468232216">
    <w:abstractNumId w:val="7"/>
  </w:num>
  <w:num w:numId="3" w16cid:durableId="1201934284">
    <w:abstractNumId w:val="6"/>
  </w:num>
  <w:num w:numId="4" w16cid:durableId="274680265">
    <w:abstractNumId w:val="5"/>
  </w:num>
  <w:num w:numId="5" w16cid:durableId="1843740606">
    <w:abstractNumId w:val="4"/>
  </w:num>
  <w:num w:numId="6" w16cid:durableId="946080594">
    <w:abstractNumId w:val="12"/>
  </w:num>
  <w:num w:numId="7" w16cid:durableId="1666860338">
    <w:abstractNumId w:val="11"/>
  </w:num>
  <w:num w:numId="8" w16cid:durableId="847864849">
    <w:abstractNumId w:val="10"/>
  </w:num>
  <w:num w:numId="9" w16cid:durableId="1674141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759760">
    <w:abstractNumId w:val="13"/>
  </w:num>
  <w:num w:numId="11" w16cid:durableId="1286547473">
    <w:abstractNumId w:val="8"/>
  </w:num>
  <w:num w:numId="12" w16cid:durableId="749305421">
    <w:abstractNumId w:val="3"/>
  </w:num>
  <w:num w:numId="13" w16cid:durableId="971524073">
    <w:abstractNumId w:val="2"/>
  </w:num>
  <w:num w:numId="14" w16cid:durableId="314576338">
    <w:abstractNumId w:val="1"/>
  </w:num>
  <w:num w:numId="15" w16cid:durableId="91019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259AE"/>
    <w:rsid w:val="003531C5"/>
    <w:rsid w:val="003572B4"/>
    <w:rsid w:val="003723A9"/>
    <w:rsid w:val="00381B96"/>
    <w:rsid w:val="00383F7A"/>
    <w:rsid w:val="00396AF4"/>
    <w:rsid w:val="003B2BBF"/>
    <w:rsid w:val="003B40C7"/>
    <w:rsid w:val="004110C8"/>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463A0"/>
    <w:rsid w:val="00655881"/>
    <w:rsid w:val="0066043C"/>
    <w:rsid w:val="006607BC"/>
    <w:rsid w:val="00667B1D"/>
    <w:rsid w:val="00672511"/>
    <w:rsid w:val="00674CCD"/>
    <w:rsid w:val="00682D50"/>
    <w:rsid w:val="006845EE"/>
    <w:rsid w:val="0069259F"/>
    <w:rsid w:val="00696B74"/>
    <w:rsid w:val="006A72C8"/>
    <w:rsid w:val="006D6F16"/>
    <w:rsid w:val="006E4336"/>
    <w:rsid w:val="006F35A6"/>
    <w:rsid w:val="006F3CB4"/>
    <w:rsid w:val="006F53D6"/>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D650F"/>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0943"/>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31D8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79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nquirypoint@international.gc.c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gazette.gc.ca/rp-pr/p1/2024/2024-12-21/html/reg8-fra.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azette.gc.ca/rp-pr/p1/2024/2024-12-21/html/reg8-eng.html"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can01.safelinks.protection.outlook.com/?url=https%3A%2F%2Fgazette.gc.ca%2Frp-pr%2Fp1%2F2024%2F2024-12-21%2Fpdf%2Fg1-15851.pdf&amp;data=05%7C02%7Cjohn.dejong%40hc-sc.gc.ca%7C4ceb5c23ecbb420f572808dd1e0492cb%7C42fd9015de4d4223a368baeacab48927%7C0%7C0%7C638699727679005972%7CUnknown%7CTWFpbGZsb3d8eyJFbXB0eU1hcGkiOnRydWUsIlYiOiIwLjAuMDAwMCIsIlAiOiJXaW4zMiIsIkFOIjoiTWFpbCIsIldUIjoyfQ%3D%3D%7C0%7C%7C%7C&amp;sdata=RSUR1L3rj97%2B%2B8T8WgJieAQroVeO5zJj9EJ58tM68EU%3D&amp;reserved=0"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enquirypoint@international.gc.c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74349-8647-4B1C-B707-002CC6C3566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575</Words>
  <Characters>3505</Characters>
  <Application>Microsoft Office Word</Application>
  <DocSecurity>0</DocSecurity>
  <Lines>82</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2025-01-07T11:08:00Z</dcterms:created>
  <dcterms:modified xsi:type="dcterms:W3CDTF">2025-01-07T11:45:00Z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