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D18E69"/>
    <w:p w14:paraId="0E75B9E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Sec.  180.565  Thiamethoxam; tolerances for residues.</w:t>
      </w:r>
    </w:p>
    <w:p w14:paraId="21B01AA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71B3F47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(a) * * *</w:t>
      </w:r>
    </w:p>
    <w:p w14:paraId="4A28347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3B17E27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Table 1 to Paragraph (a)</w:t>
      </w:r>
    </w:p>
    <w:p w14:paraId="178C71E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</w:p>
    <w:p w14:paraId="6B03760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                               </w:t>
      </w:r>
      <w:bookmarkStart w:id="0" w:name="_GoBack"/>
      <w:bookmarkEnd w:id="0"/>
      <w:r>
        <w:rPr>
          <w:i w:val="0"/>
          <w:iCs w:val="0"/>
          <w:caps w:val="0"/>
          <w:color w:val="000000"/>
          <w:spacing w:val="0"/>
        </w:rPr>
        <w:t>Parts per</w:t>
      </w:r>
    </w:p>
    <w:p w14:paraId="2CE33FE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Commodity                             million</w:t>
      </w:r>
    </w:p>
    <w:p w14:paraId="01D5EE0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</w:p>
    <w:p w14:paraId="4319233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2F83985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278F0A7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Pepper, black \3\........................................       0.15</w:t>
      </w:r>
    </w:p>
    <w:p w14:paraId="2DF2BF4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6417D23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5D53450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</w:p>
    <w:p w14:paraId="69F2BD0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\1\ There are no U.S. registrations for these commodities as of February</w:t>
      </w:r>
    </w:p>
    <w:p w14:paraId="7047655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15, 2017.</w:t>
      </w:r>
    </w:p>
    <w:p w14:paraId="08E3631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\2\ There are no U.S. registrations for these commodities as of June 15,</w:t>
      </w:r>
    </w:p>
    <w:p w14:paraId="378CD48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2022.</w:t>
      </w:r>
    </w:p>
    <w:p w14:paraId="4F69F0C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\3\ There are no U.S. registrations for these commodities as of December</w:t>
      </w:r>
    </w:p>
    <w:p w14:paraId="7604F94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19, 2025.</w:t>
      </w:r>
    </w:p>
    <w:p w14:paraId="4A16D94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50C445D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* * * * *</w:t>
      </w:r>
    </w:p>
    <w:p w14:paraId="3A45FDC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30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2026-01-04T01:19:30Z</dcterms:created>
  <dc:creator>Lenovo</dc:creator>
  <cp:lastModifiedBy>欢喜葡萄</cp:lastModifiedBy>
  <dcterms:modified xsi:type="dcterms:W3CDTF">2026-01-04T01:20:05Z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eyJoZGlkIjoiN2ZlMWVkNmE0ODNiM2U0OWY5MTNiMWY0OTk5NGU3NGUiLCJ1c2VySWQiOiIxMzg2NzY4MTY1In0=</vt:lpwstr>
  </property>
  <property fmtid="{D5CDD505-2E9C-101B-9397-08002B2CF9AE}" pid="4" name="ICV">
    <vt:lpwstr>868263D7C1214CB6814B9040BD92954C_12</vt:lpwstr>
  </property>
</Properties>
</file>