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548D97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89CF065" w14:textId="77777777" w:rsidTr="00F3021D">
        <w:tblPrEx>
          <w:tblW w:w="5000" w:type="pct"/>
          <w:tblLayout w:type="fixed"/>
          <w:tblLook w:val="0000"/>
        </w:tblPrEx>
        <w:tc>
          <w:tcPr>
            <w:tcW w:w="707" w:type="dxa"/>
            <w:tcBorders>
              <w:bottom w:val="single" w:sz="6" w:space="0" w:color="auto"/>
            </w:tcBorders>
          </w:tcPr>
          <w:p w:rsidR="00EA4725" w:rsidRPr="00441372" w:rsidP="00441372" w14:paraId="66CBD11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4217344"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024FC09D" w14:textId="77777777">
            <w:pPr>
              <w:spacing w:after="120"/>
            </w:pPr>
            <w:r w:rsidRPr="00441372">
              <w:rPr>
                <w:b/>
                <w:bCs/>
              </w:rPr>
              <w:t>If applicable, name of local government involved:</w:t>
            </w:r>
            <w:r w:rsidRPr="0065690F">
              <w:rPr>
                <w:bCs/>
              </w:rPr>
              <w:t xml:space="preserve"> </w:t>
            </w:r>
          </w:p>
        </w:tc>
      </w:tr>
      <w:tr w14:paraId="4921A5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BF36B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DA3347F" w14:textId="77777777">
            <w:pPr>
              <w:spacing w:before="120" w:after="120"/>
            </w:pPr>
            <w:r w:rsidRPr="00441372">
              <w:rPr>
                <w:b/>
              </w:rPr>
              <w:t>Agency responsible:</w:t>
            </w:r>
            <w:r w:rsidRPr="0065690F">
              <w:t xml:space="preserve"> The Ministry of Food and Drug Safety</w:t>
            </w:r>
          </w:p>
        </w:tc>
      </w:tr>
      <w:tr w14:paraId="63B1E0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C6F24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D48FA2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Health functional food products</w:t>
            </w:r>
          </w:p>
        </w:tc>
      </w:tr>
      <w:tr w14:paraId="3DEF256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FD32D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193198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346F9D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4EC07A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B429C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7ACB0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3CC2AAD" w14:textId="77777777">
            <w:pPr>
              <w:spacing w:before="120" w:after="120"/>
            </w:pPr>
            <w:r w:rsidRPr="00441372">
              <w:rPr>
                <w:b/>
              </w:rPr>
              <w:t>Title of the notified document:</w:t>
            </w:r>
            <w:r w:rsidRPr="0065690F">
              <w:t xml:space="preserve"> Partial Amendment Notice (Draft) of Standards and Specifications for Health Functional Foods (Advance Notice No. 2026-512, 23 October 2026)</w:t>
            </w:r>
            <w:r w:rsidRPr="00441372" w:rsidR="007E510C">
              <w:t>.</w:t>
            </w:r>
            <w:r w:rsidRPr="00441372">
              <w:rPr>
                <w:b/>
              </w:rPr>
              <w:t xml:space="preserve"> Language(s):</w:t>
            </w:r>
            <w:r w:rsidRPr="0065690F">
              <w:t xml:space="preserve"> Korean</w:t>
            </w:r>
            <w:r w:rsidRPr="00441372" w:rsidR="007E510C">
              <w:rPr>
                <w:bCs/>
              </w:rPr>
              <w:t>.</w:t>
            </w:r>
            <w:r w:rsidRPr="00441372">
              <w:t xml:space="preserve"> </w:t>
            </w:r>
            <w:r w:rsidRPr="00441372">
              <w:rPr>
                <w:b/>
              </w:rPr>
              <w:t>Number of pages:</w:t>
            </w:r>
            <w:r w:rsidRPr="0065690F">
              <w:t xml:space="preserve"> 76</w:t>
            </w:r>
          </w:p>
          <w:p w:rsidR="00EA4725" w:rsidRPr="00441372" w:rsidP="00441372" w14:paraId="7A8E2C33" w14:textId="77777777">
            <w:pPr>
              <w:spacing w:after="120"/>
            </w:pPr>
            <w:hyperlink r:id="rId5" w:tgtFrame="_blank" w:history="1">
              <w:r w:rsidRPr="00441372">
                <w:rPr>
                  <w:color w:val="0000FF"/>
                  <w:u w:val="single"/>
                </w:rPr>
                <w:t>https://members.wto.org/crnattachments/2026/SPS/KOR/26_05594_00_x.pdf</w:t>
              </w:r>
            </w:hyperlink>
          </w:p>
        </w:tc>
      </w:tr>
      <w:tr w14:paraId="0FD559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763F2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462B0EA" w14:textId="77777777">
            <w:pPr>
              <w:spacing w:before="120" w:after="120"/>
            </w:pPr>
            <w:r w:rsidRPr="00441372">
              <w:rPr>
                <w:b/>
              </w:rPr>
              <w:t>Description of content:</w:t>
            </w:r>
            <w:r w:rsidRPr="0065690F">
              <w:t xml:space="preserve"> The proposed amendments seek to:</w:t>
            </w:r>
          </w:p>
          <w:p w:rsidR="00BC3649" w:rsidRPr="0065690F" w:rsidP="00441372" w14:paraId="7929B561" w14:textId="77777777">
            <w:pPr>
              <w:spacing w:before="120" w:after="120"/>
            </w:pPr>
            <w:r w:rsidRPr="0065690F">
              <w:t>A. Reorganization of the structural framework of the Standards and Specifications for Health Functional Foods</w:t>
            </w:r>
          </w:p>
          <w:p w:rsidR="00BC3649" w:rsidRPr="0065690F" w:rsidP="00441372" w14:paraId="5020492B" w14:textId="77777777">
            <w:pPr>
              <w:spacing w:before="120" w:after="120"/>
            </w:pPr>
            <w:r w:rsidRPr="0065690F">
              <w:t>(Draft Articles I.2, I.3, I.4, I.5, II.1, II.2, II.3, II.4, II.6, and [Annex 4])</w:t>
            </w:r>
          </w:p>
          <w:p w:rsidR="00BC3649" w:rsidRPr="0065690F" w:rsidP="00441372" w14:paraId="01A3C513" w14:textId="77777777">
            <w:pPr>
              <w:numPr>
                <w:ilvl w:val="0"/>
                <w:numId w:val="16"/>
              </w:numPr>
              <w:spacing w:before="120" w:after="120"/>
            </w:pPr>
            <w:r w:rsidRPr="0065690F">
              <w:t>The provisions for "Collection and Handling of Test Samples" were separated from the general standards and specifications, and "Raw Materials" was relocated to the general manufacturing standards, alongside the removal of unnecessary details and clarification of provisions.</w:t>
            </w:r>
          </w:p>
          <w:p w:rsidR="00BC3649" w:rsidRPr="0065690F" w:rsidP="00441372" w14:paraId="02CC2433" w14:textId="77777777">
            <w:pPr>
              <w:spacing w:before="120" w:after="120"/>
            </w:pPr>
            <w:r w:rsidRPr="0065690F">
              <w:t>B. Expansion of new ingredients for nutrients and establishment of specifications for ingredients to restructure the management system</w:t>
            </w:r>
          </w:p>
          <w:p w:rsidR="00BC3649" w:rsidRPr="0065690F" w:rsidP="00441372" w14:paraId="6C957824" w14:textId="77777777">
            <w:pPr>
              <w:spacing w:before="120" w:after="120"/>
            </w:pPr>
            <w:r w:rsidRPr="0065690F">
              <w:t>(Draft Articles III.1.1, 4), 6), 7), and 8); III.1-1 4); III.1.1-4 4); III.1.1-11 1); III.1.1-16 1), 2), and 3); III.1.1-17 1), 2), and 3); and [Annex 5])</w:t>
            </w:r>
          </w:p>
          <w:p w:rsidR="00BC3649" w:rsidRPr="0065690F" w:rsidP="00441372" w14:paraId="3D2EEA96" w14:textId="77777777">
            <w:pPr>
              <w:numPr>
                <w:ilvl w:val="0"/>
                <w:numId w:val="17"/>
              </w:numPr>
              <w:spacing w:before="120" w:after="120"/>
            </w:pPr>
            <w:r w:rsidRPr="0065690F">
              <w:t>Three new ingredients, including calcium L-</w:t>
            </w:r>
            <w:r w:rsidRPr="0065690F">
              <w:t>methylfolate</w:t>
            </w:r>
            <w:r w:rsidRPr="0065690F">
              <w:t>, were added as manufacturing ingredients for folic acid, magnesium, and iron, and component specifications for magnesium and iron ingredients were newly established.</w:t>
            </w:r>
          </w:p>
          <w:p w:rsidR="00BC3649" w:rsidRPr="0065690F" w:rsidP="00441372" w14:paraId="4BEA3E34" w14:textId="77777777">
            <w:pPr>
              <w:spacing w:before="120" w:after="120"/>
            </w:pPr>
            <w:r w:rsidRPr="0065690F">
              <w:t>C. Improvement of the microbial specification application method for Ginseng and Red Ginseng concentrates</w:t>
            </w:r>
          </w:p>
          <w:p w:rsidR="00BC3649" w:rsidRPr="0065690F" w:rsidP="00441372" w14:paraId="74613631" w14:textId="77777777">
            <w:pPr>
              <w:spacing w:before="120" w:after="120"/>
            </w:pPr>
            <w:r w:rsidRPr="0065690F">
              <w:t>(Draft Articles III.2.2-1 2) and III.2.2-2 2))</w:t>
            </w:r>
          </w:p>
          <w:p w:rsidR="00BC3649" w:rsidRPr="0065690F" w:rsidP="00441372" w14:paraId="5068E5D1" w14:textId="77777777">
            <w:pPr>
              <w:numPr>
                <w:ilvl w:val="0"/>
                <w:numId w:val="18"/>
              </w:numPr>
              <w:spacing w:before="120" w:after="120"/>
            </w:pPr>
            <w:r w:rsidRPr="0065690F">
              <w:t xml:space="preserve">The unit for the viable bacterial count specification for concentrates was changed from </w:t>
            </w:r>
            <w:r w:rsidRPr="0065690F">
              <w:t>milliliter</w:t>
            </w:r>
            <w:r w:rsidRPr="0065690F">
              <w:t xml:space="preserve"> (mL) to gram (g).</w:t>
            </w:r>
          </w:p>
          <w:p w:rsidR="00BC3649" w:rsidRPr="0065690F" w:rsidP="00441372" w14:paraId="6345720B" w14:textId="77777777">
            <w:pPr>
              <w:spacing w:before="120" w:after="120"/>
            </w:pPr>
            <w:r w:rsidRPr="0065690F">
              <w:t>D. Expansion of manufacturing methods for oils and fats containing EPA and DHA</w:t>
            </w:r>
          </w:p>
          <w:p w:rsidR="00BC3649" w:rsidRPr="0065690F" w:rsidP="00441372" w14:paraId="7A34F825" w14:textId="77777777">
            <w:pPr>
              <w:spacing w:before="120" w:after="120"/>
            </w:pPr>
            <w:r w:rsidRPr="0065690F">
              <w:t>(Draft Article III.2.2-16 1))</w:t>
            </w:r>
          </w:p>
          <w:p w:rsidR="00BC3649" w:rsidRPr="0065690F" w:rsidP="00441372" w14:paraId="5D208FB6" w14:textId="77777777">
            <w:pPr>
              <w:numPr>
                <w:ilvl w:val="0"/>
                <w:numId w:val="19"/>
              </w:numPr>
              <w:spacing w:before="120" w:after="120"/>
            </w:pPr>
            <w:r w:rsidRPr="0065690F">
              <w:t>Additional manufacturing methods for EPA and DHA-containing oils and fats were permitted to broaden the scope of raw material supply and manufacturing options.</w:t>
            </w:r>
          </w:p>
          <w:p w:rsidR="00BC3649" w:rsidRPr="0065690F" w:rsidP="00441372" w14:paraId="45362517" w14:textId="77777777">
            <w:pPr>
              <w:spacing w:before="120" w:after="120"/>
            </w:pPr>
            <w:r w:rsidRPr="0065690F">
              <w:t>E. Further expansion of the recognized scope of raw materials for mucopolysaccharide protein</w:t>
            </w:r>
          </w:p>
          <w:p w:rsidR="00BC3649" w:rsidRPr="0065690F" w:rsidP="00441372" w14:paraId="4939B361" w14:textId="77777777">
            <w:pPr>
              <w:spacing w:before="120" w:after="120"/>
            </w:pPr>
            <w:r w:rsidRPr="0065690F">
              <w:t>(Draft Article III.2.2-32 1) (1))</w:t>
            </w:r>
          </w:p>
          <w:p w:rsidR="00BC3649" w:rsidRPr="0065690F" w:rsidP="00441372" w14:paraId="45A369C7" w14:textId="77777777">
            <w:pPr>
              <w:numPr>
                <w:ilvl w:val="0"/>
                <w:numId w:val="20"/>
              </w:numPr>
              <w:spacing w:before="120" w:after="120"/>
            </w:pPr>
            <w:r w:rsidRPr="0065690F">
              <w:t>Reflecting scientific evidence secured after re-evaluation, "cartilage tissue of sturgeon and skate" was added to diversify raw materials and broaden manufacturing options, thereby strengthening the competitiveness of related products.</w:t>
            </w:r>
          </w:p>
          <w:p w:rsidR="00BC3649" w:rsidRPr="0065690F" w:rsidP="00441372" w14:paraId="291DD375" w14:textId="77777777">
            <w:pPr>
              <w:spacing w:before="120" w:after="120"/>
            </w:pPr>
            <w:r w:rsidRPr="0065690F">
              <w:t>F. Expansion of the daily intake range for probiotics</w:t>
            </w:r>
          </w:p>
          <w:p w:rsidR="00BC3649" w:rsidRPr="0065690F" w:rsidP="00441372" w14:paraId="7845F303" w14:textId="77777777">
            <w:pPr>
              <w:spacing w:before="120" w:after="120"/>
            </w:pPr>
            <w:r w:rsidRPr="0065690F">
              <w:t>(Draft Article III.2.2-51 3))</w:t>
            </w:r>
          </w:p>
          <w:p w:rsidR="00BC3649" w:rsidRPr="0065690F" w:rsidP="00441372" w14:paraId="2E88AD2E" w14:textId="77777777">
            <w:pPr>
              <w:numPr>
                <w:ilvl w:val="0"/>
                <w:numId w:val="21"/>
              </w:numPr>
              <w:spacing w:before="120" w:after="120"/>
            </w:pPr>
            <w:r w:rsidRPr="0065690F">
              <w:t>The upper limit of the daily intake for probiotics (10 billion CFU) was removed, changing the standard to "100 million CFU or more".</w:t>
            </w:r>
          </w:p>
          <w:p w:rsidR="00BC3649" w:rsidRPr="0065690F" w:rsidP="00441372" w14:paraId="4C68978D" w14:textId="77777777">
            <w:pPr>
              <w:spacing w:before="120" w:after="120"/>
            </w:pPr>
            <w:r w:rsidRPr="0065690F">
              <w:t>G. Clarification of daily intake for functional ingredients</w:t>
            </w:r>
          </w:p>
          <w:p w:rsidR="00BC3649" w:rsidRPr="0065690F" w:rsidP="00441372" w14:paraId="638ACDE5" w14:textId="77777777">
            <w:pPr>
              <w:spacing w:before="120" w:after="120"/>
            </w:pPr>
            <w:r w:rsidRPr="0065690F">
              <w:t>(Draft Articles III.2.2-33 3), III.2.2-34 3), III.2.2-35 3), III.2.2-36 3), III.2.2-37 3), III.2.2-38 3), III.2.2-39 3), III.2.2-40 3), III.2.2-41 3), III.2.2-42 3), III.2.2-43 3), III.2.2-44 3), III.2.2-45 3), III.2.2-46 3), III.2.2-58 3), III.2.2-59 3), III.2.2-60 3), III.2.2-62 3), III.2.2-63 3), III.2.2-65 3), III.2.2-66 4), and III.2.2-68 3))</w:t>
            </w:r>
          </w:p>
          <w:p w:rsidR="00BC3649" w:rsidRPr="0065690F" w:rsidP="00441372" w14:paraId="5F09A394" w14:textId="77777777">
            <w:pPr>
              <w:numPr>
                <w:ilvl w:val="0"/>
                <w:numId w:val="22"/>
              </w:numPr>
              <w:spacing w:before="120" w:after="120"/>
            </w:pPr>
            <w:r w:rsidRPr="0065690F">
              <w:t xml:space="preserve">The daily intake of functional ingredients such as dietary </w:t>
            </w:r>
            <w:r w:rsidRPr="0065690F">
              <w:t>fiber</w:t>
            </w:r>
            <w:r w:rsidRPr="0065690F">
              <w:t xml:space="preserve"> was modified to be based on functional (or marker) components.</w:t>
            </w:r>
          </w:p>
        </w:tc>
      </w:tr>
      <w:tr w14:paraId="356D65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D1C3D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851CE8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C913F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C91EF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EB60C19" w14:textId="77777777">
            <w:pPr>
              <w:spacing w:before="120" w:after="120"/>
            </w:pPr>
            <w:r w:rsidRPr="00441372">
              <w:rPr>
                <w:b/>
              </w:rPr>
              <w:t>Is there a relevant international standard? If so, identify the standard:</w:t>
            </w:r>
          </w:p>
          <w:p w:rsidR="00EA4725" w:rsidRPr="00441372" w:rsidP="00441372" w14:paraId="28FB0C8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21C4AD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26F2178"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0C63E7DE" w14:textId="77777777">
            <w:pPr>
              <w:spacing w:after="120"/>
              <w:ind w:left="720" w:hanging="720"/>
              <w:rPr>
                <w:b/>
              </w:rPr>
            </w:pPr>
            <w:r w:rsidRPr="00441372">
              <w:rPr>
                <w:b/>
              </w:rPr>
              <w:t>[X]</w:t>
            </w:r>
            <w:r w:rsidRPr="00441372">
              <w:rPr>
                <w:b/>
              </w:rPr>
              <w:tab/>
              <w:t>None</w:t>
            </w:r>
          </w:p>
          <w:p w:rsidR="00EA4725" w:rsidRPr="00441372" w:rsidP="00441372" w14:paraId="6FC2D902" w14:textId="77777777">
            <w:pPr>
              <w:spacing w:after="120"/>
              <w:rPr>
                <w:b/>
              </w:rPr>
            </w:pPr>
            <w:r w:rsidRPr="00441372">
              <w:rPr>
                <w:b/>
              </w:rPr>
              <w:t xml:space="preserve">Does this proposed regulation conform to the relevant international standard? </w:t>
            </w:r>
          </w:p>
          <w:p w:rsidR="00EA4725" w:rsidRPr="00441372" w:rsidP="00441372" w14:paraId="210C05C2" w14:textId="77777777">
            <w:pPr>
              <w:spacing w:after="120"/>
              <w:rPr>
                <w:b/>
              </w:rPr>
            </w:pPr>
            <w:r w:rsidRPr="00441372">
              <w:rPr>
                <w:b/>
              </w:rPr>
              <w:t>[ ] Yes   [ ] No</w:t>
            </w:r>
          </w:p>
          <w:p w:rsidR="00EA4725" w:rsidRPr="00441372" w:rsidP="00441372" w14:paraId="6545A9D5" w14:textId="77777777">
            <w:pPr>
              <w:spacing w:after="120"/>
            </w:pPr>
            <w:r w:rsidRPr="00441372">
              <w:rPr>
                <w:b/>
              </w:rPr>
              <w:t>If no, describe, whenever possible, how and why it deviates from the international standard:</w:t>
            </w:r>
            <w:r w:rsidRPr="0065690F">
              <w:t xml:space="preserve"> </w:t>
            </w:r>
          </w:p>
        </w:tc>
      </w:tr>
      <w:tr w14:paraId="0CB4B8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4672E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8B2C17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872C8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25C15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F762D00"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13A9140C"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3B4A7F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93319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7E36E7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0B118C92" w14:textId="77777777">
            <w:pPr>
              <w:spacing w:after="120"/>
              <w:ind w:left="607" w:hanging="607"/>
              <w:rPr>
                <w:b/>
              </w:rPr>
            </w:pPr>
            <w:r w:rsidRPr="00441372">
              <w:rPr>
                <w:b/>
              </w:rPr>
              <w:t>[ ]</w:t>
            </w:r>
            <w:r w:rsidRPr="00441372">
              <w:rPr>
                <w:b/>
              </w:rPr>
              <w:tab/>
              <w:t>Trade facilitating measure</w:t>
            </w:r>
            <w:r w:rsidRPr="0065690F">
              <w:t xml:space="preserve"> </w:t>
            </w:r>
          </w:p>
        </w:tc>
      </w:tr>
      <w:tr w14:paraId="581101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9D7F94" w14:paraId="340A2FC3" w14:textId="77777777">
            <w:pPr>
              <w:keepNext/>
              <w:keepLines/>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9D7F94" w14:paraId="05D712A7" w14:textId="77777777">
            <w:pPr>
              <w:keepNext/>
              <w:keepLines/>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 January 2027</w:t>
            </w:r>
          </w:p>
          <w:p w:rsidR="00EA4725" w:rsidRPr="00441372" w:rsidP="009D7F94" w14:paraId="26F336BC" w14:textId="77777777">
            <w:pPr>
              <w:keepNext/>
              <w:keepLines/>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BC3649" w:rsidRPr="0065690F" w:rsidP="009D7F94" w14:paraId="5B878843" w14:textId="77777777">
            <w:pPr>
              <w:keepNext/>
              <w:keepLines/>
            </w:pPr>
            <w:r w:rsidRPr="0065690F">
              <w:t>International Cooperation Office</w:t>
            </w:r>
          </w:p>
          <w:p w:rsidR="00BC3649" w:rsidRPr="0065690F" w:rsidP="009D7F94" w14:paraId="7983547E" w14:textId="77777777">
            <w:pPr>
              <w:keepNext/>
              <w:keepLines/>
            </w:pPr>
            <w:r w:rsidRPr="0065690F">
              <w:t>Ministry of Food and Drug Safety</w:t>
            </w:r>
          </w:p>
          <w:p w:rsidR="00BC3649" w:rsidRPr="0065690F" w:rsidP="009D7F94" w14:paraId="3E4D6407" w14:textId="77777777">
            <w:pPr>
              <w:keepNext/>
              <w:keepLines/>
            </w:pPr>
            <w:r w:rsidRPr="0065690F">
              <w:t xml:space="preserve">#187 Osongsaengmyeong2-ro, </w:t>
            </w:r>
            <w:r w:rsidRPr="0065690F">
              <w:t>Osong-eup</w:t>
            </w:r>
            <w:r w:rsidRPr="0065690F">
              <w:t xml:space="preserve">, </w:t>
            </w:r>
            <w:r w:rsidRPr="0065690F">
              <w:t>Heungdoek-gu</w:t>
            </w:r>
            <w:r w:rsidRPr="0065690F">
              <w:t>, Cheongju-</w:t>
            </w:r>
            <w:r w:rsidRPr="0065690F">
              <w:t>si</w:t>
            </w:r>
          </w:p>
          <w:p w:rsidR="00BC3649" w:rsidRPr="0065690F" w:rsidP="009D7F94" w14:paraId="3A033CEE" w14:textId="77777777">
            <w:pPr>
              <w:keepNext/>
              <w:keepLines/>
            </w:pPr>
            <w:r w:rsidRPr="0065690F">
              <w:t>Chungcheongbuk</w:t>
            </w:r>
            <w:r w:rsidRPr="0065690F">
              <w:t>-do, 28159, Republic of Korea</w:t>
            </w:r>
          </w:p>
          <w:p w:rsidR="00BC3649" w:rsidRPr="0065690F" w:rsidP="009D7F94" w14:paraId="29454EE1" w14:textId="77777777">
            <w:pPr>
              <w:keepNext/>
              <w:keepLines/>
            </w:pPr>
            <w:r w:rsidRPr="0065690F">
              <w:t>Tel: +(82 43) 719 1569</w:t>
            </w:r>
          </w:p>
          <w:p w:rsidR="00BC3649" w:rsidRPr="00DE2FA8" w:rsidP="009D7F94" w14:paraId="62EFCE1A" w14:textId="77777777">
            <w:pPr>
              <w:keepNext/>
              <w:keepLines/>
              <w:rPr>
                <w:lang w:val="fr-CH"/>
              </w:rPr>
            </w:pPr>
            <w:r w:rsidRPr="00DE2FA8">
              <w:rPr>
                <w:lang w:val="fr-CH"/>
              </w:rPr>
              <w:t>Fax: +(82 43) 719 1550</w:t>
            </w:r>
          </w:p>
          <w:p w:rsidR="00BC3649" w:rsidRPr="00DE2FA8" w:rsidP="009D7F94" w14:paraId="24C29669" w14:textId="77777777">
            <w:pPr>
              <w:keepNext/>
              <w:keepLines/>
              <w:spacing w:after="120"/>
              <w:rPr>
                <w:lang w:val="fr-CH"/>
              </w:rPr>
            </w:pPr>
            <w:r w:rsidRPr="00DE2FA8">
              <w:rPr>
                <w:lang w:val="fr-CH"/>
              </w:rPr>
              <w:t xml:space="preserve">E-mail: </w:t>
            </w:r>
            <w:hyperlink r:id="rId6" w:history="1">
              <w:r w:rsidRPr="00DE2FA8">
                <w:rPr>
                  <w:color w:val="0000FF"/>
                  <w:u w:val="single"/>
                  <w:lang w:val="fr-CH"/>
                </w:rPr>
                <w:t>intmfds@korea.kr</w:t>
              </w:r>
            </w:hyperlink>
          </w:p>
        </w:tc>
      </w:tr>
      <w:tr w14:paraId="337E0891" w14:textId="77777777" w:rsidTr="00F3021D">
        <w:tblPrEx>
          <w:tblW w:w="5000" w:type="pct"/>
          <w:tblLayout w:type="fixed"/>
          <w:tblLook w:val="0000"/>
        </w:tblPrEx>
        <w:tc>
          <w:tcPr>
            <w:tcW w:w="707" w:type="dxa"/>
            <w:tcBorders>
              <w:top w:val="single" w:sz="6" w:space="0" w:color="auto"/>
            </w:tcBorders>
          </w:tcPr>
          <w:p w:rsidR="00EA4725" w:rsidRPr="00441372" w:rsidP="00F3021D" w14:paraId="1F69DC8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B3EE11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64D2CD4" w14:textId="77777777">
            <w:pPr>
              <w:keepNext/>
              <w:keepLines/>
              <w:rPr>
                <w:bCs/>
              </w:rPr>
            </w:pPr>
            <w:r w:rsidRPr="0065690F">
              <w:rPr>
                <w:bCs/>
              </w:rPr>
              <w:t>International Cooperation Office</w:t>
            </w:r>
          </w:p>
          <w:p w:rsidR="00EA4725" w:rsidRPr="0065690F" w:rsidP="00F3021D" w14:paraId="09BDB130" w14:textId="77777777">
            <w:pPr>
              <w:keepNext/>
              <w:keepLines/>
              <w:rPr>
                <w:bCs/>
              </w:rPr>
            </w:pPr>
            <w:r w:rsidRPr="0065690F">
              <w:rPr>
                <w:bCs/>
              </w:rPr>
              <w:t>Ministry of Food and Drug Safety</w:t>
            </w:r>
          </w:p>
          <w:p w:rsidR="00EA4725" w:rsidRPr="0065690F" w:rsidP="00F3021D" w14:paraId="4D432EC4" w14:textId="77777777">
            <w:pPr>
              <w:keepNext/>
              <w:keepLines/>
              <w:rPr>
                <w:bCs/>
              </w:rPr>
            </w:pPr>
            <w:r w:rsidRPr="0065690F">
              <w:rPr>
                <w:bCs/>
              </w:rPr>
              <w:t xml:space="preserve">#187 Osongsaengmyeong2-ro, </w:t>
            </w:r>
            <w:r w:rsidRPr="0065690F">
              <w:rPr>
                <w:bCs/>
              </w:rPr>
              <w:t>Osong-eup</w:t>
            </w:r>
            <w:r w:rsidRPr="0065690F">
              <w:rPr>
                <w:bCs/>
              </w:rPr>
              <w:t xml:space="preserve">, </w:t>
            </w:r>
            <w:r w:rsidRPr="0065690F">
              <w:rPr>
                <w:bCs/>
              </w:rPr>
              <w:t>Heungdoek-gu</w:t>
            </w:r>
            <w:r w:rsidRPr="0065690F">
              <w:rPr>
                <w:bCs/>
              </w:rPr>
              <w:t>, Cheongju-</w:t>
            </w:r>
            <w:r w:rsidRPr="0065690F">
              <w:rPr>
                <w:bCs/>
              </w:rPr>
              <w:t>si</w:t>
            </w:r>
          </w:p>
          <w:p w:rsidR="00EA4725" w:rsidRPr="0065690F" w:rsidP="00F3021D" w14:paraId="2565F51D" w14:textId="77777777">
            <w:pPr>
              <w:keepNext/>
              <w:keepLines/>
              <w:rPr>
                <w:bCs/>
              </w:rPr>
            </w:pPr>
            <w:r w:rsidRPr="0065690F">
              <w:rPr>
                <w:bCs/>
              </w:rPr>
              <w:t>Chungcheongbuk</w:t>
            </w:r>
            <w:r w:rsidRPr="0065690F">
              <w:rPr>
                <w:bCs/>
              </w:rPr>
              <w:t>-do, 28159, Republic of Korea</w:t>
            </w:r>
          </w:p>
          <w:p w:rsidR="00EA4725" w:rsidRPr="0065690F" w:rsidP="00F3021D" w14:paraId="53792031" w14:textId="77777777">
            <w:pPr>
              <w:keepNext/>
              <w:keepLines/>
              <w:rPr>
                <w:bCs/>
              </w:rPr>
            </w:pPr>
            <w:r w:rsidRPr="0065690F">
              <w:rPr>
                <w:bCs/>
              </w:rPr>
              <w:t>Tel: +(82 43) 719 1569</w:t>
            </w:r>
          </w:p>
          <w:p w:rsidR="00EA4725" w:rsidRPr="00DE2FA8" w:rsidP="00F3021D" w14:paraId="68D4DCA7" w14:textId="77777777">
            <w:pPr>
              <w:keepNext/>
              <w:keepLines/>
              <w:rPr>
                <w:bCs/>
                <w:lang w:val="fr-CH"/>
              </w:rPr>
            </w:pPr>
            <w:r w:rsidRPr="00DE2FA8">
              <w:rPr>
                <w:bCs/>
                <w:lang w:val="fr-CH"/>
              </w:rPr>
              <w:t>Fax: +(82 43) 719 1550</w:t>
            </w:r>
          </w:p>
          <w:p w:rsidR="00EA4725" w:rsidRPr="00DE2FA8" w:rsidP="00F3021D" w14:paraId="4921DF3D" w14:textId="77777777">
            <w:pPr>
              <w:keepNext/>
              <w:keepLines/>
              <w:spacing w:after="120"/>
              <w:rPr>
                <w:bCs/>
                <w:lang w:val="fr-CH"/>
              </w:rPr>
            </w:pPr>
            <w:r w:rsidRPr="00DE2FA8">
              <w:rPr>
                <w:bCs/>
                <w:lang w:val="fr-CH"/>
              </w:rPr>
              <w:t xml:space="preserve">E-mail: </w:t>
            </w:r>
            <w:hyperlink r:id="rId6" w:history="1">
              <w:r w:rsidRPr="00DE2FA8">
                <w:rPr>
                  <w:bCs/>
                  <w:color w:val="0000FF"/>
                  <w:u w:val="single"/>
                  <w:lang w:val="fr-CH"/>
                </w:rPr>
                <w:t>intmfds@korea.kr</w:t>
              </w:r>
            </w:hyperlink>
          </w:p>
        </w:tc>
      </w:tr>
    </w:tbl>
    <w:p w:rsidR="007141CF" w:rsidRPr="00DE2FA8" w:rsidP="00441372" w14:paraId="051B819D" w14:textId="77777777">
      <w:pPr>
        <w:rPr>
          <w:lang w:val="fr-CH"/>
        </w:rPr>
      </w:pPr>
    </w:p>
    <w:sectPr w:rsidSect="00DE2FA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E2FA8" w:rsidP="00DE2FA8" w14:paraId="668E50F9" w14:textId="48FAC97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E2FA8" w:rsidP="00DE2FA8" w14:paraId="38AA4122" w14:textId="465BA5F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58CCF5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FA8" w:rsidRPr="00DE2FA8" w:rsidP="00DE2FA8" w14:paraId="158191BF" w14:textId="77777777">
    <w:pPr>
      <w:pStyle w:val="Header"/>
      <w:pBdr>
        <w:bottom w:val="single" w:sz="4" w:space="1" w:color="auto"/>
      </w:pBdr>
      <w:tabs>
        <w:tab w:val="clear" w:pos="4513"/>
        <w:tab w:val="clear" w:pos="9027"/>
      </w:tabs>
      <w:jc w:val="center"/>
    </w:pPr>
    <w:r w:rsidRPr="00DE2FA8">
      <w:t>G/SPS/N/KOR/853</w:t>
    </w:r>
  </w:p>
  <w:p w:rsidR="00DE2FA8" w:rsidRPr="00DE2FA8" w:rsidP="00DE2FA8" w14:paraId="55698FDA" w14:textId="77777777">
    <w:pPr>
      <w:pStyle w:val="Header"/>
      <w:pBdr>
        <w:bottom w:val="single" w:sz="4" w:space="1" w:color="auto"/>
      </w:pBdr>
      <w:tabs>
        <w:tab w:val="clear" w:pos="4513"/>
        <w:tab w:val="clear" w:pos="9027"/>
      </w:tabs>
      <w:jc w:val="center"/>
    </w:pPr>
  </w:p>
  <w:p w:rsidR="00DE2FA8" w:rsidRPr="00DE2FA8" w:rsidP="00DE2FA8" w14:paraId="2D67F256" w14:textId="26C101AA">
    <w:pPr>
      <w:pStyle w:val="Header"/>
      <w:pBdr>
        <w:bottom w:val="single" w:sz="4" w:space="1" w:color="auto"/>
      </w:pBdr>
      <w:tabs>
        <w:tab w:val="clear" w:pos="4513"/>
        <w:tab w:val="clear" w:pos="9027"/>
      </w:tabs>
      <w:jc w:val="center"/>
    </w:pPr>
    <w:r w:rsidRPr="00DE2FA8">
      <w:t xml:space="preserve">- </w:t>
    </w:r>
    <w:r w:rsidRPr="00DE2FA8">
      <w:fldChar w:fldCharType="begin"/>
    </w:r>
    <w:r w:rsidRPr="00DE2FA8">
      <w:instrText xml:space="preserve"> PAGE </w:instrText>
    </w:r>
    <w:r w:rsidRPr="00DE2FA8">
      <w:fldChar w:fldCharType="separate"/>
    </w:r>
    <w:r w:rsidRPr="00DE2FA8">
      <w:t>2</w:t>
    </w:r>
    <w:r w:rsidRPr="00DE2FA8">
      <w:fldChar w:fldCharType="end"/>
    </w:r>
    <w:r w:rsidRPr="00DE2FA8">
      <w:t xml:space="preserve"> -</w:t>
    </w:r>
  </w:p>
  <w:p w:rsidR="00EA4725" w:rsidRPr="00DE2FA8" w:rsidP="00DE2FA8" w14:paraId="55A99DF2" w14:textId="79AE43B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FA8" w:rsidRPr="00DE2FA8" w:rsidP="00DE2FA8" w14:paraId="0BC408FF" w14:textId="77777777">
    <w:pPr>
      <w:pStyle w:val="Header"/>
      <w:pBdr>
        <w:bottom w:val="single" w:sz="4" w:space="1" w:color="auto"/>
      </w:pBdr>
      <w:tabs>
        <w:tab w:val="clear" w:pos="4513"/>
        <w:tab w:val="clear" w:pos="9027"/>
      </w:tabs>
      <w:jc w:val="center"/>
    </w:pPr>
    <w:r w:rsidRPr="00DE2FA8">
      <w:t>G/SPS/N/KOR/853</w:t>
    </w:r>
  </w:p>
  <w:p w:rsidR="00DE2FA8" w:rsidRPr="00DE2FA8" w:rsidP="00DE2FA8" w14:paraId="7894A5EC" w14:textId="77777777">
    <w:pPr>
      <w:pStyle w:val="Header"/>
      <w:pBdr>
        <w:bottom w:val="single" w:sz="4" w:space="1" w:color="auto"/>
      </w:pBdr>
      <w:tabs>
        <w:tab w:val="clear" w:pos="4513"/>
        <w:tab w:val="clear" w:pos="9027"/>
      </w:tabs>
      <w:jc w:val="center"/>
    </w:pPr>
  </w:p>
  <w:p w:rsidR="00DE2FA8" w:rsidRPr="00DE2FA8" w:rsidP="00DE2FA8" w14:paraId="47825D97" w14:textId="7A99C7D8">
    <w:pPr>
      <w:pStyle w:val="Header"/>
      <w:pBdr>
        <w:bottom w:val="single" w:sz="4" w:space="1" w:color="auto"/>
      </w:pBdr>
      <w:tabs>
        <w:tab w:val="clear" w:pos="4513"/>
        <w:tab w:val="clear" w:pos="9027"/>
      </w:tabs>
      <w:jc w:val="center"/>
    </w:pPr>
    <w:r w:rsidRPr="00DE2FA8">
      <w:t xml:space="preserve">- </w:t>
    </w:r>
    <w:r w:rsidRPr="00DE2FA8">
      <w:fldChar w:fldCharType="begin"/>
    </w:r>
    <w:r w:rsidRPr="00DE2FA8">
      <w:instrText xml:space="preserve"> PAGE </w:instrText>
    </w:r>
    <w:r w:rsidRPr="00DE2FA8">
      <w:fldChar w:fldCharType="separate"/>
    </w:r>
    <w:r w:rsidRPr="00DE2FA8">
      <w:t>3</w:t>
    </w:r>
    <w:r w:rsidRPr="00DE2FA8">
      <w:fldChar w:fldCharType="end"/>
    </w:r>
    <w:r w:rsidRPr="00DE2FA8">
      <w:t xml:space="preserve"> -</w:t>
    </w:r>
  </w:p>
  <w:p w:rsidR="00EA4725" w:rsidRPr="00DE2FA8" w:rsidP="00DE2FA8" w14:paraId="611D65A7" w14:textId="580EB6A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8E26F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52A0AC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8EC127C" w14:textId="417303A6">
          <w:pPr>
            <w:jc w:val="right"/>
            <w:rPr>
              <w:b/>
              <w:color w:val="FF0000"/>
              <w:szCs w:val="16"/>
            </w:rPr>
          </w:pPr>
          <w:r>
            <w:rPr>
              <w:b/>
              <w:color w:val="FF0000"/>
              <w:szCs w:val="16"/>
            </w:rPr>
            <w:t xml:space="preserve"> </w:t>
          </w:r>
        </w:p>
      </w:tc>
    </w:tr>
    <w:bookmarkEnd w:id="0"/>
    <w:tr w14:paraId="325EF08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F79BEC0" w14:textId="58557867">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C97B09B" w14:textId="77777777">
          <w:pPr>
            <w:jc w:val="right"/>
            <w:rPr>
              <w:b/>
              <w:szCs w:val="16"/>
            </w:rPr>
          </w:pPr>
        </w:p>
      </w:tc>
    </w:tr>
    <w:tr w14:paraId="59B870E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F3DD95B" w14:textId="77777777">
          <w:pPr>
            <w:jc w:val="left"/>
            <w:rPr>
              <w:noProof/>
              <w:lang w:eastAsia="en-GB"/>
            </w:rPr>
          </w:pPr>
        </w:p>
      </w:tc>
      <w:tc>
        <w:tcPr>
          <w:tcW w:w="5448" w:type="dxa"/>
          <w:gridSpan w:val="2"/>
          <w:shd w:val="clear" w:color="auto" w:fill="FFFFFF"/>
          <w:tcMar>
            <w:left w:w="108" w:type="dxa"/>
            <w:right w:w="108" w:type="dxa"/>
          </w:tcMar>
        </w:tcPr>
        <w:p w:rsidR="00DE2FA8" w:rsidP="00656ABC" w14:paraId="2276BECA" w14:textId="77777777">
          <w:pPr>
            <w:jc w:val="right"/>
            <w:rPr>
              <w:b/>
              <w:szCs w:val="16"/>
            </w:rPr>
          </w:pPr>
          <w:bookmarkStart w:id="1" w:name="bmkSymbols"/>
          <w:r>
            <w:rPr>
              <w:b/>
              <w:szCs w:val="16"/>
            </w:rPr>
            <w:t>G/SPS/N/KOR/853</w:t>
          </w:r>
        </w:p>
        <w:bookmarkEnd w:id="1"/>
        <w:p w:rsidR="00656ABC" w:rsidRPr="00EA4725" w:rsidP="00656ABC" w14:paraId="607DEB4A" w14:textId="36EC4DF0">
          <w:pPr>
            <w:jc w:val="right"/>
            <w:rPr>
              <w:b/>
              <w:szCs w:val="16"/>
            </w:rPr>
          </w:pPr>
        </w:p>
      </w:tc>
    </w:tr>
    <w:tr w14:paraId="6A0A187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3D0BB98" w14:textId="77777777"/>
      </w:tc>
      <w:tc>
        <w:tcPr>
          <w:tcW w:w="5448" w:type="dxa"/>
          <w:gridSpan w:val="2"/>
          <w:shd w:val="clear" w:color="auto" w:fill="FFFFFF"/>
          <w:tcMar>
            <w:left w:w="108" w:type="dxa"/>
            <w:right w:w="108" w:type="dxa"/>
          </w:tcMar>
          <w:vAlign w:val="center"/>
        </w:tcPr>
        <w:p w:rsidR="00ED54E0" w:rsidRPr="00EA4725" w:rsidP="00422B6F" w14:paraId="49B96FFD" w14:textId="77777777">
          <w:pPr>
            <w:jc w:val="right"/>
            <w:rPr>
              <w:szCs w:val="16"/>
            </w:rPr>
          </w:pPr>
          <w:bookmarkStart w:id="2" w:name="spsDateDistribution"/>
          <w:bookmarkStart w:id="3" w:name="bmkDate"/>
          <w:bookmarkEnd w:id="2"/>
          <w:r w:rsidRPr="00EA4725">
            <w:rPr>
              <w:szCs w:val="16"/>
            </w:rPr>
            <w:t>4 November 2026</w:t>
          </w:r>
          <w:bookmarkEnd w:id="3"/>
        </w:p>
      </w:tc>
    </w:tr>
    <w:tr w14:paraId="5640E20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059B273" w14:textId="77777777">
          <w:pPr>
            <w:jc w:val="left"/>
            <w:rPr>
              <w:b/>
            </w:rPr>
          </w:pPr>
          <w:bookmarkStart w:id="4" w:name="bmkSerial"/>
          <w:r>
            <w:rPr>
              <w:rFonts w:ascii="Verdana" w:eastAsia="Verdana" w:hAnsi="Verdana" w:cs="Verdana"/>
              <w:b w:val="0"/>
              <w:color w:val="FF0000"/>
              <w:sz w:val="18"/>
            </w:rPr>
            <w:t>(26-7840)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C1FAD1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9E8848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22B7AF0" w14:textId="0363A53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918079B" w14:textId="07289BB0">
          <w:pPr>
            <w:jc w:val="right"/>
            <w:rPr>
              <w:bCs/>
              <w:szCs w:val="18"/>
            </w:rPr>
          </w:pPr>
          <w:bookmarkStart w:id="7" w:name="bmkLanguage"/>
          <w:r>
            <w:rPr>
              <w:bCs/>
              <w:szCs w:val="18"/>
            </w:rPr>
            <w:t>Original: English</w:t>
          </w:r>
          <w:bookmarkEnd w:id="7"/>
        </w:p>
      </w:tc>
    </w:tr>
  </w:tbl>
  <w:p w:rsidR="00ED54E0" w:rsidRPr="00441372" w14:paraId="0831D4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3D526C0"/>
    <w:multiLevelType w:val="hybridMultilevel"/>
    <w:tmpl w:val="63D526C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3D526C1"/>
    <w:multiLevelType w:val="hybridMultilevel"/>
    <w:tmpl w:val="63D526C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56811158">
    <w:abstractNumId w:val="9"/>
  </w:num>
  <w:num w:numId="2" w16cid:durableId="2138452571">
    <w:abstractNumId w:val="7"/>
  </w:num>
  <w:num w:numId="3" w16cid:durableId="1259371229">
    <w:abstractNumId w:val="6"/>
  </w:num>
  <w:num w:numId="4" w16cid:durableId="1321889897">
    <w:abstractNumId w:val="5"/>
  </w:num>
  <w:num w:numId="5" w16cid:durableId="2008633727">
    <w:abstractNumId w:val="4"/>
  </w:num>
  <w:num w:numId="6" w16cid:durableId="1332875150">
    <w:abstractNumId w:val="12"/>
  </w:num>
  <w:num w:numId="7" w16cid:durableId="260113551">
    <w:abstractNumId w:val="11"/>
  </w:num>
  <w:num w:numId="8" w16cid:durableId="1070931364">
    <w:abstractNumId w:val="10"/>
  </w:num>
  <w:num w:numId="9" w16cid:durableId="594900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906850">
    <w:abstractNumId w:val="13"/>
  </w:num>
  <w:num w:numId="11" w16cid:durableId="1468939782">
    <w:abstractNumId w:val="8"/>
  </w:num>
  <w:num w:numId="12" w16cid:durableId="2064400853">
    <w:abstractNumId w:val="3"/>
  </w:num>
  <w:num w:numId="13" w16cid:durableId="1817525123">
    <w:abstractNumId w:val="2"/>
  </w:num>
  <w:num w:numId="14" w16cid:durableId="99106828">
    <w:abstractNumId w:val="1"/>
  </w:num>
  <w:num w:numId="15" w16cid:durableId="1223834719">
    <w:abstractNumId w:val="0"/>
  </w:num>
  <w:num w:numId="16" w16cid:durableId="760762289">
    <w:abstractNumId w:val="14"/>
  </w:num>
  <w:num w:numId="17" w16cid:durableId="1023363832">
    <w:abstractNumId w:val="15"/>
  </w:num>
  <w:num w:numId="18" w16cid:durableId="950358864">
    <w:abstractNumId w:val="16"/>
  </w:num>
  <w:num w:numId="19" w16cid:durableId="1298334654">
    <w:abstractNumId w:val="17"/>
  </w:num>
  <w:num w:numId="20" w16cid:durableId="1651978597">
    <w:abstractNumId w:val="18"/>
  </w:num>
  <w:num w:numId="21" w16cid:durableId="317271962">
    <w:abstractNumId w:val="19"/>
  </w:num>
  <w:num w:numId="22" w16cid:durableId="12816477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3AAD"/>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246A"/>
    <w:rsid w:val="0027067B"/>
    <w:rsid w:val="00272C98"/>
    <w:rsid w:val="002A67C2"/>
    <w:rsid w:val="002C2634"/>
    <w:rsid w:val="00334D8B"/>
    <w:rsid w:val="0035602E"/>
    <w:rsid w:val="003572B4"/>
    <w:rsid w:val="00357880"/>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7F94"/>
    <w:rsid w:val="00A50403"/>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C3649"/>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2FA8"/>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DE5F4A6"/>
  <w15:docId w15:val="{2413653A-DC79-4BBB-A5EB-3E67FF8B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KOR/26_05594_00_x.pdf" TargetMode="External" /><Relationship Id="rId6" Type="http://schemas.openxmlformats.org/officeDocument/2006/relationships/hyperlink" Target="mailto:intmfds@korea.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48533964-6159-4b3e-8d2c-159891bd7944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E054025-5036-4759-BD01-9698E98DBD3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Mermaz, Johann</cp:lastModifiedBy>
  <cp:revision>3</cp:revision>
  <dcterms:created xsi:type="dcterms:W3CDTF">2026-11-04T14:59:00Z</dcterms:created>
  <dcterms:modified xsi:type="dcterms:W3CDTF">2026-11-04T15:07:00Z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G/SPS/N/KOR/853</vt:lpwstr>
  </property>
  <property fmtid="{D5CDD505-2E9C-101B-9397-08002B2CF9AE}" pid="3" name="TitusGUID">
    <vt:lpwstr>48533964-6159-4b3e-8d2c-159891bd7944</vt:lpwstr>
  </property>
  <property fmtid="{D5CDD505-2E9C-101B-9397-08002B2CF9AE}" pid="4" name="WTOCLASSIFICATION">
    <vt:lpwstr>WTO OFFICIAL</vt:lpwstr>
  </property>
</Properties>
</file>