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583A1845"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5"/>
        <w:gridCol w:w="8275"/>
      </w:tblGrid>
      <w:tr w14:paraId="694FD5F5"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47C1E229"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740E2997" w14:textId="77777777">
            <w:pPr>
              <w:spacing w:before="120" w:after="120"/>
            </w:pPr>
            <w:r w:rsidRPr="008E347D">
              <w:rPr>
                <w:b/>
              </w:rPr>
              <w:t>Miembro que notifica:</w:t>
            </w:r>
            <w:r w:rsidRPr="002330D5">
              <w:t xml:space="preserve"> </w:t>
            </w:r>
            <w:r w:rsidRPr="002330D5">
              <w:rPr>
                <w:u w:val="single"/>
              </w:rPr>
              <w:t>COLOMBIA</w:t>
            </w:r>
          </w:p>
          <w:p w:rsidR="00152750" w:rsidRPr="008E347D" w:rsidP="008E347D" w14:paraId="5E5E78DE" w14:textId="77777777">
            <w:pPr>
              <w:spacing w:after="120"/>
              <w:rPr>
                <w:b/>
              </w:rPr>
            </w:pPr>
            <w:r w:rsidRPr="008E347D">
              <w:rPr>
                <w:b/>
              </w:rPr>
              <w:t>Si procede, nombre del gobierno local de que se trate:</w:t>
            </w:r>
            <w:r w:rsidRPr="004A4F59">
              <w:t xml:space="preserve"> </w:t>
            </w:r>
          </w:p>
        </w:tc>
      </w:tr>
      <w:tr w14:paraId="59880934"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6CFF4C4"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62EDD818" w14:textId="77777777">
            <w:pPr>
              <w:spacing w:before="120" w:after="120"/>
            </w:pPr>
            <w:r w:rsidRPr="008E347D">
              <w:rPr>
                <w:b/>
              </w:rPr>
              <w:t>Organismo responsable:</w:t>
            </w:r>
            <w:r w:rsidRPr="004A4F59">
              <w:t xml:space="preserve"> Instituto Colombiano Agropecuario (ICA)</w:t>
            </w:r>
          </w:p>
        </w:tc>
      </w:tr>
      <w:tr w14:paraId="11DDAB54"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2D5ECBA"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73E7776E"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w:t>
            </w:r>
            <w:r w:rsidRPr="004A4F59">
              <w:t>Aves vivas, productos y subproductos de riesgo</w:t>
            </w:r>
          </w:p>
        </w:tc>
      </w:tr>
      <w:tr w14:paraId="3C44B31D"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0026C71"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7806E3FE" w14:textId="77777777">
            <w:pPr>
              <w:spacing w:before="120" w:after="120"/>
              <w:rPr>
                <w:b/>
              </w:rPr>
            </w:pPr>
            <w:r w:rsidRPr="008E347D">
              <w:rPr>
                <w:b/>
              </w:rPr>
              <w:t>Regiones o países que podrían verse afectados, en la medida en que sea procedente o factible:</w:t>
            </w:r>
          </w:p>
          <w:p w:rsidR="00152750" w:rsidRPr="008E347D" w:rsidP="008E347D" w14:paraId="3B658947"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41502FC0" w14:textId="77777777">
            <w:pPr>
              <w:spacing w:after="120"/>
              <w:ind w:left="607" w:hanging="607"/>
              <w:rPr>
                <w:b/>
              </w:rPr>
            </w:pPr>
            <w:r w:rsidRPr="008E347D">
              <w:rPr>
                <w:b/>
              </w:rPr>
              <w:t>[X]</w:t>
            </w:r>
            <w:r w:rsidRPr="008E347D">
              <w:rPr>
                <w:b/>
              </w:rPr>
              <w:tab/>
              <w:t>Regiones o países específicos:</w:t>
            </w:r>
            <w:r w:rsidRPr="004A4F59">
              <w:t xml:space="preserve"> Brasil (estado de Santa Catarina)</w:t>
            </w:r>
          </w:p>
        </w:tc>
      </w:tr>
      <w:tr w14:paraId="6D0AC08E"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2983BA0"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153425AC" w14:textId="77777777">
            <w:pPr>
              <w:spacing w:before="120" w:after="120"/>
            </w:pPr>
            <w:r w:rsidRPr="008E347D">
              <w:rPr>
                <w:b/>
              </w:rPr>
              <w:t>Título del documento notificado:</w:t>
            </w:r>
            <w:r w:rsidRPr="004A4F59">
              <w:t xml:space="preserve"> </w:t>
            </w:r>
            <w:r w:rsidRPr="004A4F59">
              <w:t>Resolución 00021295 del 28 de octubre de 2026, "</w:t>
            </w:r>
            <w:r w:rsidRPr="004A4F59">
              <w:rPr>
                <w:i/>
                <w:iCs/>
              </w:rPr>
              <w:t>Por medio de la cual se suspende temporalmente la emisión de documentos zoosanitarios de importación (DZI) para aves vivas, productos y subproductos de riesgo susceptibles de transmitir la enfermedad de Newcastle, procedentes del estado de Santa Catarina, Brasil y se dictan otras disposiciones</w:t>
            </w:r>
            <w:r w:rsidRPr="004A4F59">
              <w:t>"</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3</w:t>
            </w:r>
          </w:p>
          <w:p w:rsidR="00152750" w:rsidRPr="008E347D" w:rsidP="008E347D" w14:paraId="0C95E1F9" w14:textId="77777777">
            <w:pPr>
              <w:spacing w:after="120"/>
            </w:pPr>
            <w:hyperlink r:id="rId5" w:tgtFrame="_blank" w:history="1">
              <w:r w:rsidRPr="008E347D">
                <w:rPr>
                  <w:color w:val="0000FF"/>
                  <w:u w:val="single"/>
                </w:rPr>
                <w:t>https://www.ica.gov.co/getattachment/639547ae-bc4a-4d79-b165-94421dd86b33/2026R000021295.aspx</w:t>
              </w:r>
            </w:hyperlink>
            <w:r w:rsidRPr="008E347D" w:rsidR="00B67B3A">
              <w:t xml:space="preserve"> </w:t>
            </w:r>
            <w:hyperlink r:id="rId6" w:tgtFrame="_blank" w:history="1">
              <w:r w:rsidRPr="008E347D">
                <w:rPr>
                  <w:color w:val="0000FF"/>
                  <w:u w:val="single"/>
                </w:rPr>
                <w:t>https://members.wto.org/crnattachments/2026/SPS/COL/26_05678_00_s.pdf</w:t>
              </w:r>
            </w:hyperlink>
          </w:p>
        </w:tc>
      </w:tr>
      <w:tr w14:paraId="06A0072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08A0324"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59A76A26" w14:textId="77777777">
            <w:pPr>
              <w:spacing w:before="120" w:after="120"/>
            </w:pPr>
            <w:r w:rsidRPr="008E347D">
              <w:rPr>
                <w:b/>
              </w:rPr>
              <w:t>Descripción del contenido:</w:t>
            </w:r>
            <w:r w:rsidRPr="004A4F59">
              <w:t xml:space="preserve"> </w:t>
            </w:r>
            <w:r w:rsidRPr="004A4F59">
              <w:t>Esta medida suspende temporalmente la emisión de Documentos Zoosanitarios de Importación (DZI) para aves vivas, productos y subproductos de riesgo susceptibles de trasmitir la enfermedad de Newcastle, procedentes del estado de Santa Catarina, Brasil. En el evento en que arriben al país aves vivas, o productos y subproductos de origen aviar se procederá al reembarque o destrucción de la mercancía según corresponda y se prohíbe el ingreso al país de estos productos amparados con documentos zoosanitarios de im</w:t>
            </w:r>
            <w:r w:rsidRPr="004A4F59">
              <w:t>portación (DZI) emitidos por el ICA antes de la entrada en vigencia de la presente Resolución.</w:t>
            </w:r>
          </w:p>
        </w:tc>
      </w:tr>
      <w:tr w14:paraId="5E06262E"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43E2FDD"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20BF17F0" w14:textId="77777777">
            <w:pPr>
              <w:spacing w:before="120" w:after="120"/>
            </w:pPr>
            <w:r w:rsidRPr="008E347D">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4A4F59">
              <w:t xml:space="preserve"> </w:t>
            </w:r>
          </w:p>
        </w:tc>
      </w:tr>
      <w:tr w14:paraId="1B361FEC"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CF3A44E" w14:textId="77777777">
            <w:pPr>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8E347D" w14:paraId="19F305E7" w14:textId="77777777">
            <w:pPr>
              <w:spacing w:before="120" w:after="120"/>
            </w:pPr>
            <w:r w:rsidRPr="008E347D">
              <w:rPr>
                <w:b/>
              </w:rPr>
              <w:t>Naturaleza del (de los) problema(s) urgente(s) y justificación de la medida de urgencia:</w:t>
            </w:r>
            <w:r w:rsidRPr="004A4F59">
              <w:t xml:space="preserve"> </w:t>
            </w:r>
            <w:r w:rsidRPr="004A4F59">
              <w:t>El 19 de octubre de 2026, Brasil notificó ante la Organización Mundial de Sanidad Animal (OMSA) un brote de la enfermedad de Newcastle en una explotación comercial de pavos de engorde ubicada en el municipio de Nova Itaberaba, estado de Santa Catarina, confirmado por el laboratorio oficial de referencia el 18 de octubre de 2026. Esta situación representa un riesgo para la sanidad avícola de Colombia, país que se autodeclaró libre de esta enfermedad el 28 de septiembre de 2022, condición cuya actualización f</w:t>
            </w:r>
            <w:r w:rsidRPr="004A4F59">
              <w:t xml:space="preserve">ue publicada por la OMSA en 2024. La introducción de esta enfermedad </w:t>
            </w:r>
            <w:r w:rsidRPr="004A4F59">
              <w:t>podría ocasionar altas tasas de morbilidad y mortalidad en las aves, afectar el estatus sanitario nacional y generar restricciones a la comercialización de aves, productos y subproductos avícolas, con importantes consecuencias económicas para el sector. En consecuencia, se justifica la adopción urgente de medidas sanitarias para prevenir el ingreso y la propagación de la enfermedad, proteger la producción avícola nacional y preservar el es</w:t>
            </w:r>
            <w:r w:rsidRPr="004A4F59">
              <w:t>tatus sanitario del país.</w:t>
            </w:r>
          </w:p>
        </w:tc>
      </w:tr>
      <w:tr w14:paraId="2EABF6CF"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67372A3"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160178C9" w14:textId="77777777">
            <w:pPr>
              <w:spacing w:before="120" w:after="120"/>
            </w:pPr>
            <w:r w:rsidRPr="008E347D">
              <w:rPr>
                <w:b/>
              </w:rPr>
              <w:t xml:space="preserve">¿Existe una norma internacional pertinente? De ser así, indíquese la norma: </w:t>
            </w:r>
          </w:p>
          <w:p w:rsidR="00152750" w:rsidRPr="008E347D" w:rsidP="008E347D" w14:paraId="518378E1"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3BC142FB" w14:textId="77777777">
            <w:pPr>
              <w:spacing w:after="120"/>
              <w:ind w:left="720" w:hanging="720"/>
            </w:pPr>
            <w:r w:rsidRPr="008E347D">
              <w:rPr>
                <w:b/>
              </w:rPr>
              <w:t>[ ]</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w:t>
            </w:r>
          </w:p>
          <w:p w:rsidR="00152750" w:rsidRPr="008E347D" w:rsidP="008E347D" w14:paraId="0033589A"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4CDAAF03" w14:textId="77777777">
            <w:pPr>
              <w:spacing w:after="120"/>
              <w:ind w:left="720" w:hanging="720"/>
            </w:pPr>
            <w:r w:rsidRPr="008E347D">
              <w:rPr>
                <w:b/>
              </w:rPr>
              <w:t>[X]</w:t>
            </w:r>
            <w:r w:rsidRPr="008E347D">
              <w:rPr>
                <w:b/>
              </w:rPr>
              <w:tab/>
              <w:t>Ninguna</w:t>
            </w:r>
          </w:p>
          <w:p w:rsidR="00152750" w:rsidRPr="008E347D" w:rsidP="008E347D" w14:paraId="7C78E03A" w14:textId="77777777">
            <w:pPr>
              <w:spacing w:after="120"/>
            </w:pPr>
            <w:r w:rsidRPr="008E347D">
              <w:rPr>
                <w:b/>
              </w:rPr>
              <w:t>¿Se ajusta la reglamentación que se propone a la norma internacional pertinente?</w:t>
            </w:r>
          </w:p>
          <w:p w:rsidR="00152750" w:rsidRPr="008E347D" w:rsidP="008E347D" w14:paraId="443F0D00" w14:textId="77777777">
            <w:pPr>
              <w:spacing w:after="120"/>
              <w:rPr>
                <w:b/>
              </w:rPr>
            </w:pPr>
            <w:r w:rsidRPr="008E347D">
              <w:rPr>
                <w:b/>
              </w:rPr>
              <w:t>[ ] Sí   [ ] No</w:t>
            </w:r>
          </w:p>
          <w:p w:rsidR="00152750" w:rsidRPr="008E347D" w:rsidP="008E347D" w14:paraId="41E2A3A0"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4E7F23E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6283A32"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204D3F39"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70797839"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E905516"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021D31D8" w14:textId="77777777">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w:t>
            </w:r>
            <w:r w:rsidRPr="004A4F59">
              <w:t>29 de octubre de 2026 La presente resolución fue publicada en el Diario Oficial No. 53.673 del 29 de octubre de 2026, fecha a partir de la cual entró en vigencia.</w:t>
            </w:r>
          </w:p>
          <w:p w:rsidR="00152750" w:rsidRPr="008E347D" w:rsidP="008E347D" w14:paraId="350DE0E5" w14:textId="77777777">
            <w:pPr>
              <w:spacing w:after="120"/>
              <w:ind w:left="607" w:hanging="607"/>
            </w:pPr>
            <w:r w:rsidRPr="008E347D">
              <w:rPr>
                <w:b/>
              </w:rPr>
              <w:t>[ ]</w:t>
            </w:r>
            <w:r w:rsidRPr="008E347D">
              <w:rPr>
                <w:b/>
              </w:rPr>
              <w:tab/>
              <w:t>Medida de facilitación del comercio</w:t>
            </w:r>
            <w:r w:rsidRPr="004A4F59">
              <w:t xml:space="preserve"> </w:t>
            </w:r>
          </w:p>
        </w:tc>
      </w:tr>
      <w:tr w14:paraId="0AC06534"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F061B0A"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2848440C"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262DE8" w:rsidRPr="004A4F59" w:rsidP="008E347D" w14:paraId="77674C1C" w14:textId="77777777">
            <w:r w:rsidRPr="004A4F59">
              <w:t>Punto de Contacto OTC / MSF</w:t>
            </w:r>
          </w:p>
          <w:p w:rsidR="00262DE8" w:rsidRPr="004A4F59" w:rsidP="008E347D" w14:paraId="50DFC083" w14:textId="77777777">
            <w:r w:rsidRPr="004A4F59">
              <w:t>Ministerio de Comercio, Industria y Turismo</w:t>
            </w:r>
          </w:p>
          <w:p w:rsidR="00262DE8" w:rsidRPr="004A4F59" w:rsidP="008E347D" w14:paraId="32E942A0" w14:textId="77777777">
            <w:r w:rsidRPr="004A4F59">
              <w:t>Dirección de Regulación</w:t>
            </w:r>
          </w:p>
          <w:p w:rsidR="00262DE8" w:rsidRPr="004A4F59" w:rsidP="008E347D" w14:paraId="39ADB038" w14:textId="77777777">
            <w:r w:rsidRPr="004A4F59">
              <w:t>Calle 28 # 13 A 15 piso 3, Bogotá, DC</w:t>
            </w:r>
          </w:p>
          <w:p w:rsidR="00262DE8" w:rsidRPr="004A4F59" w:rsidP="008E347D" w14:paraId="574E21BE" w14:textId="77777777">
            <w:r w:rsidRPr="004A4F59">
              <w:t>Edificio Centro de Comercio Internacional</w:t>
            </w:r>
          </w:p>
          <w:p w:rsidR="00262DE8" w:rsidRPr="004A4F59" w:rsidP="008E347D" w14:paraId="6B716836" w14:textId="77777777">
            <w:r w:rsidRPr="004A4F59">
              <w:t>Tel: +(57 1) 606 7676, Ext. 1340 y 2220</w:t>
            </w:r>
          </w:p>
          <w:p w:rsidR="00262DE8" w:rsidRPr="004A4F59" w:rsidP="008E347D" w14:paraId="78B7D8EC" w14:textId="77777777">
            <w:r w:rsidRPr="004A4F59">
              <w:t xml:space="preserve">Correo electrónico: </w:t>
            </w:r>
            <w:hyperlink r:id="rId7" w:history="1">
              <w:r w:rsidRPr="004A4F59">
                <w:rPr>
                  <w:color w:val="0000FF"/>
                  <w:u w:val="single"/>
                </w:rPr>
                <w:t>puntocontacto@mincit.gov.co</w:t>
              </w:r>
            </w:hyperlink>
          </w:p>
          <w:p w:rsidR="00262DE8" w:rsidRPr="00DB2A6D" w:rsidP="008E347D" w14:paraId="4009D8EF" w14:textId="77777777">
            <w:pPr>
              <w:rPr>
                <w:lang w:val="en-GB"/>
              </w:rPr>
            </w:pPr>
            <w:r w:rsidRPr="00DB2A6D">
              <w:rPr>
                <w:lang w:val="en-GB"/>
              </w:rPr>
              <w:t xml:space="preserve">Sitio web: </w:t>
            </w:r>
            <w:hyperlink r:id="rId8" w:tgtFrame="_blank" w:history="1">
              <w:r w:rsidRPr="00DB2A6D">
                <w:rPr>
                  <w:color w:val="0000FF"/>
                  <w:u w:val="single"/>
                  <w:lang w:val="en-GB"/>
                </w:rPr>
                <w:t>http://www.mincit.gov.co</w:t>
              </w:r>
            </w:hyperlink>
          </w:p>
          <w:p w:rsidR="007C3BEE" w:rsidP="008E347D" w14:paraId="4879EBC9" w14:textId="77777777"/>
          <w:p w:rsidR="00262DE8" w:rsidRPr="004A4F59" w:rsidP="008E347D" w14:paraId="54D424C3" w14:textId="5AC4BC55">
            <w:r w:rsidRPr="004A4F59">
              <w:t>Instituto Colombiano Agropecuario ICA</w:t>
            </w:r>
          </w:p>
          <w:p w:rsidR="00262DE8" w:rsidRPr="004A4F59" w:rsidP="008E347D" w14:paraId="699321CE" w14:textId="77777777">
            <w:r w:rsidRPr="004A4F59">
              <w:t>Dirección Técnica de Asuntos Internacionales</w:t>
            </w:r>
          </w:p>
          <w:p w:rsidR="00262DE8" w:rsidRPr="004A4F59" w:rsidP="008E347D" w14:paraId="4C84DB4A" w14:textId="77777777">
            <w:r w:rsidRPr="004A4F59">
              <w:t>Subgerencia de Regulación Sanitaria y Fitosanitaria</w:t>
            </w:r>
          </w:p>
          <w:p w:rsidR="00262DE8" w:rsidRPr="004A4F59" w:rsidP="008E347D" w14:paraId="1FDD7E9A" w14:textId="77777777">
            <w:r w:rsidRPr="004A4F59">
              <w:t>Oficinas Nacionales</w:t>
            </w:r>
          </w:p>
          <w:p w:rsidR="00262DE8" w:rsidRPr="004A4F59" w:rsidP="008E347D" w14:paraId="0F4E8FD2" w14:textId="77777777">
            <w:r w:rsidRPr="004A4F59">
              <w:t>Edificio Neo Point 83, Av Carrera 20 # 83-20, Bogotá D.C. Colombia</w:t>
            </w:r>
          </w:p>
          <w:p w:rsidR="00262DE8" w:rsidRPr="004A4F59" w:rsidP="008E347D" w14:paraId="53F035C4" w14:textId="77777777">
            <w:r w:rsidRPr="004A4F59">
              <w:t xml:space="preserve">Correo electrónico: </w:t>
            </w:r>
            <w:hyperlink r:id="rId9" w:history="1">
              <w:r w:rsidRPr="004A4F59">
                <w:rPr>
                  <w:color w:val="0000FF"/>
                  <w:u w:val="single"/>
                </w:rPr>
                <w:t>asuntos.internacionales@ica.gov.co</w:t>
              </w:r>
            </w:hyperlink>
          </w:p>
          <w:p w:rsidR="00262DE8" w:rsidRPr="00DB2A6D" w:rsidP="008E347D" w14:paraId="414B8F2C" w14:textId="77777777">
            <w:pPr>
              <w:spacing w:after="120"/>
              <w:rPr>
                <w:lang w:val="en-GB"/>
              </w:rPr>
            </w:pPr>
            <w:r w:rsidRPr="00DB2A6D">
              <w:rPr>
                <w:lang w:val="en-GB"/>
              </w:rPr>
              <w:t xml:space="preserve">Sitio web: </w:t>
            </w:r>
            <w:hyperlink r:id="rId10" w:tgtFrame="_blank" w:history="1">
              <w:r w:rsidRPr="00DB2A6D">
                <w:rPr>
                  <w:color w:val="0000FF"/>
                  <w:u w:val="single"/>
                  <w:lang w:val="en-GB"/>
                </w:rPr>
                <w:t>http://www.ica.gov.co</w:t>
              </w:r>
            </w:hyperlink>
          </w:p>
        </w:tc>
      </w:tr>
      <w:tr w14:paraId="4ECE05A3"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11F723AE"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51208EFF"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 ]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262DE8" w:rsidRPr="004A4F59" w:rsidP="004907C2" w14:paraId="691A9CBC" w14:textId="77777777">
            <w:pPr>
              <w:keepNext/>
              <w:keepLines/>
            </w:pPr>
            <w:r w:rsidRPr="004A4F59">
              <w:t>Punto de Contacto OTC / MSF</w:t>
            </w:r>
          </w:p>
          <w:p w:rsidR="00262DE8" w:rsidRPr="004A4F59" w:rsidP="004907C2" w14:paraId="3CFBB8CE" w14:textId="77777777">
            <w:pPr>
              <w:keepNext/>
              <w:keepLines/>
            </w:pPr>
            <w:r w:rsidRPr="004A4F59">
              <w:t>Ministerio de Comercio, Industria y Turismo</w:t>
            </w:r>
          </w:p>
          <w:p w:rsidR="00262DE8" w:rsidRPr="004A4F59" w:rsidP="004907C2" w14:paraId="1FED8EE1" w14:textId="77777777">
            <w:pPr>
              <w:keepNext/>
              <w:keepLines/>
            </w:pPr>
            <w:r w:rsidRPr="004A4F59">
              <w:t>Dirección de Regulación</w:t>
            </w:r>
          </w:p>
          <w:p w:rsidR="00262DE8" w:rsidRPr="004A4F59" w:rsidP="004907C2" w14:paraId="778F119F" w14:textId="77777777">
            <w:pPr>
              <w:keepNext/>
              <w:keepLines/>
            </w:pPr>
            <w:r w:rsidRPr="004A4F59">
              <w:t>Calle 28 # 13 A 15 piso 3, Bogotá, DC</w:t>
            </w:r>
          </w:p>
          <w:p w:rsidR="00262DE8" w:rsidRPr="004A4F59" w:rsidP="004907C2" w14:paraId="46A3F054" w14:textId="77777777">
            <w:pPr>
              <w:keepNext/>
              <w:keepLines/>
            </w:pPr>
            <w:r w:rsidRPr="004A4F59">
              <w:t>Edificio Centro de Comercio Internacional</w:t>
            </w:r>
          </w:p>
          <w:p w:rsidR="00262DE8" w:rsidRPr="004A4F59" w:rsidP="004907C2" w14:paraId="1A47B231" w14:textId="77777777">
            <w:pPr>
              <w:keepNext/>
              <w:keepLines/>
            </w:pPr>
            <w:r w:rsidRPr="004A4F59">
              <w:t>Tel: +(57 1) 606 7676, Ext. 1340 y 2220</w:t>
            </w:r>
          </w:p>
          <w:p w:rsidR="00262DE8" w:rsidRPr="004A4F59" w:rsidP="004907C2" w14:paraId="4B8BB5F3" w14:textId="77777777">
            <w:pPr>
              <w:keepNext/>
              <w:keepLines/>
            </w:pPr>
            <w:r w:rsidRPr="004A4F59">
              <w:t xml:space="preserve">Correo electrónico: </w:t>
            </w:r>
            <w:hyperlink r:id="rId7" w:history="1">
              <w:r w:rsidRPr="004A4F59">
                <w:rPr>
                  <w:color w:val="0000FF"/>
                  <w:u w:val="single"/>
                </w:rPr>
                <w:t>puntocontacto@mincit.gov.co</w:t>
              </w:r>
            </w:hyperlink>
          </w:p>
          <w:p w:rsidR="00262DE8" w:rsidRPr="00DB2A6D" w:rsidP="004907C2" w14:paraId="49D0154D" w14:textId="77777777">
            <w:pPr>
              <w:keepNext/>
              <w:keepLines/>
              <w:spacing w:after="120"/>
              <w:rPr>
                <w:lang w:val="en-GB"/>
              </w:rPr>
            </w:pPr>
            <w:r w:rsidRPr="00DB2A6D">
              <w:rPr>
                <w:lang w:val="en-GB"/>
              </w:rPr>
              <w:t xml:space="preserve">Sitio web: </w:t>
            </w:r>
            <w:hyperlink r:id="rId8" w:tgtFrame="_blank" w:history="1">
              <w:r w:rsidRPr="00DB2A6D">
                <w:rPr>
                  <w:color w:val="0000FF"/>
                  <w:u w:val="single"/>
                  <w:lang w:val="en-GB"/>
                </w:rPr>
                <w:t>http://www.mincit.gov.co</w:t>
              </w:r>
            </w:hyperlink>
          </w:p>
        </w:tc>
      </w:tr>
    </w:tbl>
    <w:p w:rsidR="00337700" w:rsidRPr="00DB2A6D" w:rsidP="008E347D" w14:paraId="50BB0FD0" w14:textId="77777777">
      <w:pPr>
        <w:rPr>
          <w:lang w:val="en-GB"/>
        </w:rPr>
      </w:pPr>
    </w:p>
    <w:sectPr w:rsidSect="00DB2A6D">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DB2A6D" w:rsidP="00DB2A6D" w14:paraId="65C459F3" w14:textId="249C05A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B2A6D" w:rsidP="00DB2A6D" w14:paraId="1409F63D" w14:textId="18F501E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2DAEAED3"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2A6D" w:rsidRPr="00DB2A6D" w:rsidP="00DB2A6D" w14:paraId="2D3FFB65" w14:textId="77777777">
    <w:pPr>
      <w:pStyle w:val="Header"/>
      <w:pBdr>
        <w:bottom w:val="single" w:sz="4" w:space="1" w:color="auto"/>
      </w:pBdr>
      <w:tabs>
        <w:tab w:val="clear" w:pos="4513"/>
        <w:tab w:val="clear" w:pos="9027"/>
      </w:tabs>
      <w:jc w:val="center"/>
    </w:pPr>
    <w:r w:rsidRPr="00DB2A6D">
      <w:t>G/SPS/N/COL/441</w:t>
    </w:r>
  </w:p>
  <w:p w:rsidR="00DB2A6D" w:rsidRPr="00DB2A6D" w:rsidP="00DB2A6D" w14:paraId="20875CE3" w14:textId="77777777">
    <w:pPr>
      <w:pStyle w:val="Header"/>
      <w:pBdr>
        <w:bottom w:val="single" w:sz="4" w:space="1" w:color="auto"/>
      </w:pBdr>
      <w:tabs>
        <w:tab w:val="clear" w:pos="4513"/>
        <w:tab w:val="clear" w:pos="9027"/>
      </w:tabs>
      <w:jc w:val="center"/>
    </w:pPr>
  </w:p>
  <w:p w:rsidR="00DB2A6D" w:rsidRPr="00DB2A6D" w:rsidP="00DB2A6D" w14:paraId="5B02A1FA" w14:textId="0A9C12BC">
    <w:pPr>
      <w:pStyle w:val="Header"/>
      <w:pBdr>
        <w:bottom w:val="single" w:sz="4" w:space="1" w:color="auto"/>
      </w:pBdr>
      <w:tabs>
        <w:tab w:val="clear" w:pos="4513"/>
        <w:tab w:val="clear" w:pos="9027"/>
      </w:tabs>
      <w:jc w:val="center"/>
    </w:pPr>
    <w:r w:rsidRPr="00DB2A6D">
      <w:t xml:space="preserve">- </w:t>
    </w:r>
    <w:r w:rsidRPr="00DB2A6D">
      <w:fldChar w:fldCharType="begin"/>
    </w:r>
    <w:r w:rsidRPr="00DB2A6D">
      <w:instrText xml:space="preserve"> PAGE </w:instrText>
    </w:r>
    <w:r w:rsidRPr="00DB2A6D">
      <w:fldChar w:fldCharType="separate"/>
    </w:r>
    <w:r w:rsidRPr="00DB2A6D">
      <w:t>2</w:t>
    </w:r>
    <w:r w:rsidRPr="00DB2A6D">
      <w:fldChar w:fldCharType="end"/>
    </w:r>
    <w:r w:rsidRPr="00DB2A6D">
      <w:t xml:space="preserve"> -</w:t>
    </w:r>
  </w:p>
  <w:p w:rsidR="00152750" w:rsidRPr="00DB2A6D" w:rsidP="00DB2A6D" w14:paraId="71C45A79" w14:textId="224F65D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2A6D" w:rsidRPr="00DB2A6D" w:rsidP="00DB2A6D" w14:paraId="4EC727FC" w14:textId="77777777">
    <w:pPr>
      <w:pStyle w:val="Header"/>
      <w:pBdr>
        <w:bottom w:val="single" w:sz="4" w:space="1" w:color="auto"/>
      </w:pBdr>
      <w:tabs>
        <w:tab w:val="clear" w:pos="4513"/>
        <w:tab w:val="clear" w:pos="9027"/>
      </w:tabs>
      <w:jc w:val="center"/>
    </w:pPr>
    <w:r w:rsidRPr="00DB2A6D">
      <w:t>G/SPS/N/COL/441</w:t>
    </w:r>
  </w:p>
  <w:p w:rsidR="00DB2A6D" w:rsidRPr="00DB2A6D" w:rsidP="00DB2A6D" w14:paraId="7A517701" w14:textId="77777777">
    <w:pPr>
      <w:pStyle w:val="Header"/>
      <w:pBdr>
        <w:bottom w:val="single" w:sz="4" w:space="1" w:color="auto"/>
      </w:pBdr>
      <w:tabs>
        <w:tab w:val="clear" w:pos="4513"/>
        <w:tab w:val="clear" w:pos="9027"/>
      </w:tabs>
      <w:jc w:val="center"/>
    </w:pPr>
  </w:p>
  <w:p w:rsidR="00DB2A6D" w:rsidRPr="00DB2A6D" w:rsidP="00DB2A6D" w14:paraId="3327D199" w14:textId="4955C41D">
    <w:pPr>
      <w:pStyle w:val="Header"/>
      <w:pBdr>
        <w:bottom w:val="single" w:sz="4" w:space="1" w:color="auto"/>
      </w:pBdr>
      <w:tabs>
        <w:tab w:val="clear" w:pos="4513"/>
        <w:tab w:val="clear" w:pos="9027"/>
      </w:tabs>
      <w:jc w:val="center"/>
    </w:pPr>
    <w:r w:rsidRPr="00DB2A6D">
      <w:t xml:space="preserve">- </w:t>
    </w:r>
    <w:r w:rsidRPr="00DB2A6D">
      <w:fldChar w:fldCharType="begin"/>
    </w:r>
    <w:r w:rsidRPr="00DB2A6D">
      <w:instrText xml:space="preserve"> PAGE </w:instrText>
    </w:r>
    <w:r w:rsidRPr="00DB2A6D">
      <w:fldChar w:fldCharType="separate"/>
    </w:r>
    <w:r w:rsidRPr="00DB2A6D">
      <w:t>3</w:t>
    </w:r>
    <w:r w:rsidRPr="00DB2A6D">
      <w:fldChar w:fldCharType="end"/>
    </w:r>
    <w:r w:rsidRPr="00DB2A6D">
      <w:t xml:space="preserve"> -</w:t>
    </w:r>
  </w:p>
  <w:p w:rsidR="00DD65B2" w:rsidRPr="00DB2A6D" w:rsidP="00DB2A6D" w14:paraId="54EE579C" w14:textId="1091599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A126589"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544B536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68CB4B3E" w14:textId="091CA2C6">
          <w:pPr>
            <w:jc w:val="right"/>
            <w:rPr>
              <w:b/>
              <w:color w:val="FF0000"/>
              <w:szCs w:val="18"/>
            </w:rPr>
          </w:pPr>
          <w:r>
            <w:rPr>
              <w:b/>
              <w:color w:val="FF0000"/>
              <w:szCs w:val="18"/>
            </w:rPr>
            <w:t xml:space="preserve"> </w:t>
          </w:r>
        </w:p>
      </w:tc>
    </w:tr>
    <w:bookmarkEnd w:id="0"/>
    <w:tr w14:paraId="1775EA4D"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0ECE14B6" w14:textId="72455567">
          <w:pPr>
            <w:jc w:val="left"/>
            <w:rPr>
              <w:szCs w:val="18"/>
            </w:rPr>
          </w:pPr>
          <w:r>
            <w:rPr>
              <w:noProof/>
              <w:szCs w:val="18"/>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152750" w14:paraId="12FD38BA" w14:textId="77777777">
          <w:pPr>
            <w:jc w:val="right"/>
            <w:rPr>
              <w:b/>
              <w:szCs w:val="18"/>
            </w:rPr>
          </w:pPr>
        </w:p>
      </w:tc>
    </w:tr>
    <w:tr w14:paraId="150510CF"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21AA3E5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B2A6D" w:rsidP="009B6D2D" w14:paraId="1E9403E2" w14:textId="77777777">
          <w:pPr>
            <w:jc w:val="right"/>
            <w:rPr>
              <w:b/>
              <w:szCs w:val="18"/>
            </w:rPr>
          </w:pPr>
          <w:bookmarkStart w:id="1" w:name="bmkSymbols"/>
          <w:r>
            <w:rPr>
              <w:b/>
              <w:szCs w:val="18"/>
            </w:rPr>
            <w:t>G/SPS/N/COL/441</w:t>
          </w:r>
        </w:p>
        <w:bookmarkEnd w:id="1"/>
        <w:p w:rsidR="005D4F0E" w:rsidRPr="008E347D" w:rsidP="009B6D2D" w14:paraId="1B25D264" w14:textId="476591B7">
          <w:pPr>
            <w:jc w:val="right"/>
            <w:rPr>
              <w:b/>
              <w:szCs w:val="18"/>
            </w:rPr>
          </w:pPr>
        </w:p>
      </w:tc>
    </w:tr>
    <w:tr w14:paraId="23BD3AE0"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7E629DCD"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284CC20D" w14:textId="77777777">
          <w:pPr>
            <w:jc w:val="right"/>
            <w:rPr>
              <w:szCs w:val="18"/>
            </w:rPr>
          </w:pPr>
          <w:bookmarkStart w:id="2" w:name="spsDateDistribution"/>
          <w:bookmarkStart w:id="3" w:name="bmkDate"/>
          <w:bookmarkEnd w:id="2"/>
          <w:r w:rsidRPr="00152750">
            <w:rPr>
              <w:szCs w:val="18"/>
            </w:rPr>
            <w:t>2 de noviembre de 2026</w:t>
          </w:r>
          <w:bookmarkEnd w:id="3"/>
        </w:p>
      </w:tc>
    </w:tr>
    <w:tr w14:paraId="4E2F3CC8"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2D886829" w14:textId="77777777">
          <w:pPr>
            <w:jc w:val="left"/>
            <w:rPr>
              <w:b/>
              <w:szCs w:val="18"/>
            </w:rPr>
          </w:pPr>
          <w:bookmarkStart w:id="4" w:name="bmkSerial"/>
          <w:r>
            <w:rPr>
              <w:rFonts w:ascii="Verdana" w:eastAsia="Verdana" w:hAnsi="Verdana" w:cs="Verdana"/>
              <w:b w:val="0"/>
              <w:color w:val="FF0000"/>
              <w:sz w:val="18"/>
            </w:rPr>
            <w:t>(26-7746)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6510BCFE"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3</w:t>
          </w:r>
          <w:r w:rsidRPr="008E347D">
            <w:rPr>
              <w:szCs w:val="18"/>
            </w:rPr>
            <w:fldChar w:fldCharType="end"/>
          </w:r>
          <w:bookmarkEnd w:id="5"/>
        </w:p>
      </w:tc>
    </w:tr>
    <w:tr w14:paraId="5ACED436"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053B9CB3" w14:textId="7B07BFF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5AF742E9" w14:textId="20352290">
          <w:pPr>
            <w:jc w:val="right"/>
            <w:rPr>
              <w:bCs/>
              <w:szCs w:val="18"/>
            </w:rPr>
          </w:pPr>
          <w:bookmarkStart w:id="7" w:name="bmkLanguage"/>
          <w:r>
            <w:rPr>
              <w:bCs/>
              <w:szCs w:val="18"/>
            </w:rPr>
            <w:t>Original: español</w:t>
          </w:r>
          <w:bookmarkEnd w:id="7"/>
        </w:p>
      </w:tc>
    </w:tr>
  </w:tbl>
  <w:p w:rsidR="00DD65B2" w:rsidRPr="008E347D" w14:paraId="4BB0073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49278458">
    <w:abstractNumId w:val="8"/>
  </w:num>
  <w:num w:numId="2" w16cid:durableId="1206715839">
    <w:abstractNumId w:val="3"/>
  </w:num>
  <w:num w:numId="3" w16cid:durableId="1363628639">
    <w:abstractNumId w:val="2"/>
  </w:num>
  <w:num w:numId="4" w16cid:durableId="1201550955">
    <w:abstractNumId w:val="1"/>
  </w:num>
  <w:num w:numId="5" w16cid:durableId="683672637">
    <w:abstractNumId w:val="0"/>
  </w:num>
  <w:num w:numId="6" w16cid:durableId="1921911261">
    <w:abstractNumId w:val="12"/>
  </w:num>
  <w:num w:numId="7" w16cid:durableId="639578772">
    <w:abstractNumId w:val="10"/>
  </w:num>
  <w:num w:numId="8" w16cid:durableId="1919706838">
    <w:abstractNumId w:val="13"/>
  </w:num>
  <w:num w:numId="9" w16cid:durableId="198397276">
    <w:abstractNumId w:val="9"/>
  </w:num>
  <w:num w:numId="10" w16cid:durableId="293870687">
    <w:abstractNumId w:val="7"/>
  </w:num>
  <w:num w:numId="11" w16cid:durableId="503479423">
    <w:abstractNumId w:val="6"/>
  </w:num>
  <w:num w:numId="12" w16cid:durableId="1811634297">
    <w:abstractNumId w:val="5"/>
  </w:num>
  <w:num w:numId="13" w16cid:durableId="2047170089">
    <w:abstractNumId w:val="4"/>
  </w:num>
  <w:num w:numId="14" w16cid:durableId="49350232">
    <w:abstractNumId w:val="11"/>
  </w:num>
  <w:num w:numId="15" w16cid:durableId="362753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DB0"/>
    <w:rsid w:val="001E576A"/>
    <w:rsid w:val="002149CB"/>
    <w:rsid w:val="00217B91"/>
    <w:rsid w:val="002242B5"/>
    <w:rsid w:val="00227BDE"/>
    <w:rsid w:val="002330D5"/>
    <w:rsid w:val="00255119"/>
    <w:rsid w:val="00262DE8"/>
    <w:rsid w:val="00276383"/>
    <w:rsid w:val="00287066"/>
    <w:rsid w:val="002C13B7"/>
    <w:rsid w:val="002F3C04"/>
    <w:rsid w:val="0031111F"/>
    <w:rsid w:val="00312752"/>
    <w:rsid w:val="003267CD"/>
    <w:rsid w:val="00333B1E"/>
    <w:rsid w:val="00334600"/>
    <w:rsid w:val="00337700"/>
    <w:rsid w:val="003422F5"/>
    <w:rsid w:val="00342A86"/>
    <w:rsid w:val="00350408"/>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D135C"/>
    <w:rsid w:val="004E1A35"/>
    <w:rsid w:val="004E55A0"/>
    <w:rsid w:val="004F4ADE"/>
    <w:rsid w:val="00524772"/>
    <w:rsid w:val="00533502"/>
    <w:rsid w:val="00540680"/>
    <w:rsid w:val="005477A3"/>
    <w:rsid w:val="00571EE1"/>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7BB1"/>
    <w:rsid w:val="007C3BEE"/>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67B3A"/>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2A6D"/>
    <w:rsid w:val="00DB47DD"/>
    <w:rsid w:val="00DB7CB0"/>
    <w:rsid w:val="00DC5EA8"/>
    <w:rsid w:val="00DD65B2"/>
    <w:rsid w:val="00DF2EE2"/>
    <w:rsid w:val="00E464CD"/>
    <w:rsid w:val="00E47B1B"/>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996CF6"/>
  <w15:docId w15:val="{03942C8D-536E-441A-B9B9-E32D46353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639547ae-bc4a-4d79-b165-94421dd86b33/2026R000021295.aspx" TargetMode="External" /><Relationship Id="rId6" Type="http://schemas.openxmlformats.org/officeDocument/2006/relationships/hyperlink" Target="https://members.wto.org/crnattachments/2026/SPS/COL/26_05678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1b2f1e16-90ba-4c0e-a297-22bc1bd88bc2</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6D44AB22-B236-40B7-B1E6-E5543120C8C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creator>Favez, Helen</dc:creator>
  <dc:description>LDIMD - DTU</dc:description>
  <cp:lastModifiedBy>Favez, Helen</cp:lastModifiedBy>
  <cp:revision>3</cp:revision>
  <dcterms:created xsi:type="dcterms:W3CDTF">2026-11-02T10:26:00Z</dcterms:created>
  <dcterms:modified xsi:type="dcterms:W3CDTF">2026-11-02T10:29:00Z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G/SPS/N/COL/441</vt:lpwstr>
  </property>
  <property fmtid="{D5CDD505-2E9C-101B-9397-08002B2CF9AE}" pid="3" name="TitusGUID">
    <vt:lpwstr>1b2f1e16-90ba-4c0e-a297-22bc1bd88bc2</vt:lpwstr>
  </property>
  <property fmtid="{D5CDD505-2E9C-101B-9397-08002B2CF9AE}" pid="4" name="WTOCLASSIFICATION">
    <vt:lpwstr>PUBLIC</vt:lpwstr>
  </property>
</Properties>
</file>