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66EA8B4" w14:textId="77777777">
      <w:pPr>
        <w:pStyle w:val="Title"/>
        <w:rPr>
          <w:caps w:val="0"/>
          <w:kern w:val="0"/>
        </w:rPr>
      </w:pPr>
      <w:r w:rsidRPr="00934B4C">
        <w:rPr>
          <w:caps w:val="0"/>
          <w:kern w:val="0"/>
        </w:rPr>
        <w:t>NOTIFICATION</w:t>
      </w:r>
    </w:p>
    <w:p w:rsidR="00AD0FDA" w:rsidRPr="00934B4C" w:rsidP="00934B4C" w14:paraId="6E4AE185" w14:textId="77777777">
      <w:pPr>
        <w:pStyle w:val="Title3"/>
      </w:pPr>
      <w:r w:rsidRPr="00934B4C">
        <w:t>Addendum</w:t>
      </w:r>
    </w:p>
    <w:p w:rsidR="007141CF" w:rsidRPr="00934B4C" w:rsidP="00934B4C" w14:paraId="49BAAD3E" w14:textId="77777777">
      <w:r w:rsidRPr="00934B4C">
        <w:t xml:space="preserve">The following communication, received on </w:t>
      </w:r>
      <w:r w:rsidRPr="00934B4C">
        <w:t>26 October 2026</w:t>
      </w:r>
      <w:r w:rsidRPr="00934B4C">
        <w:t xml:space="preserve">, is being circulated at the request of the Delegation of </w:t>
      </w:r>
      <w:r w:rsidRPr="00934B4C">
        <w:rPr>
          <w:u w:val="single"/>
        </w:rPr>
        <w:t>Türkiye</w:t>
      </w:r>
      <w:r w:rsidRPr="00934B4C">
        <w:t>.</w:t>
      </w:r>
    </w:p>
    <w:p w:rsidR="00AD0FDA" w:rsidRPr="00934B4C" w:rsidP="00934B4C" w14:paraId="1994FC2B" w14:textId="77777777"/>
    <w:p w:rsidR="00AD0FDA" w:rsidRPr="00934B4C" w:rsidP="00934B4C" w14:paraId="039AAC88" w14:textId="77777777">
      <w:pPr>
        <w:jc w:val="center"/>
        <w:rPr>
          <w:b/>
        </w:rPr>
      </w:pPr>
      <w:r w:rsidRPr="00934B4C">
        <w:rPr>
          <w:b/>
        </w:rPr>
        <w:t>_______________</w:t>
      </w:r>
    </w:p>
    <w:p w:rsidR="00AD0FDA" w:rsidRPr="00934B4C" w:rsidP="00934B4C" w14:paraId="5FD985A4" w14:textId="77777777"/>
    <w:p w:rsidR="00AD0FDA" w:rsidRPr="00934B4C" w:rsidP="00934B4C" w14:paraId="36E8D32C" w14:textId="77777777"/>
    <w:tbl>
      <w:tblPr>
        <w:tblW w:w="0" w:type="auto"/>
        <w:tblCellMar>
          <w:left w:w="0" w:type="dxa"/>
          <w:right w:w="115" w:type="dxa"/>
        </w:tblCellMar>
        <w:tblLook w:val="01E0"/>
      </w:tblPr>
      <w:tblGrid>
        <w:gridCol w:w="9026"/>
      </w:tblGrid>
      <w:tr w14:paraId="422CA199" w14:textId="77777777" w:rsidTr="00311FD4">
        <w:tblPrEx>
          <w:tblW w:w="0" w:type="auto"/>
          <w:tblLook w:val="01E0"/>
        </w:tblPrEx>
        <w:tc>
          <w:tcPr>
            <w:tcW w:w="9242" w:type="dxa"/>
          </w:tcPr>
          <w:p w:rsidR="00AD0FDA" w:rsidRPr="00934B4C" w:rsidP="00934B4C" w14:paraId="1CFA1CB9" w14:textId="77777777">
            <w:pPr>
              <w:spacing w:after="240"/>
              <w:rPr>
                <w:u w:val="single"/>
              </w:rPr>
            </w:pPr>
            <w:r w:rsidRPr="00934B4C">
              <w:rPr>
                <w:u w:val="single"/>
              </w:rPr>
              <w:t>Regulation on Plant Quarantine</w:t>
            </w:r>
          </w:p>
        </w:tc>
      </w:tr>
      <w:tr w14:paraId="07070987" w14:textId="77777777" w:rsidTr="00311FD4">
        <w:tblPrEx>
          <w:tblW w:w="0" w:type="auto"/>
          <w:tblLook w:val="01E0"/>
        </w:tblPrEx>
        <w:tc>
          <w:tcPr>
            <w:tcW w:w="9242" w:type="dxa"/>
          </w:tcPr>
          <w:p w:rsidR="00AD0FDA" w:rsidRPr="00934B4C" w:rsidP="00934B4C" w14:paraId="454053DB" w14:textId="72FA7855">
            <w:pPr>
              <w:spacing w:after="240"/>
              <w:rPr>
                <w:u w:val="single"/>
              </w:rPr>
            </w:pPr>
            <w:r>
              <w:t xml:space="preserve">It has been announced that the Regulation on Plant Quarantine, revised through the SPS notification circulated under symbol </w:t>
            </w:r>
            <w:hyperlink r:id="rId5" w:history="1">
              <w:r w:rsidRPr="00311FD4">
                <w:rPr>
                  <w:rStyle w:val="Hyperlink"/>
                </w:rPr>
                <w:t>G/SPS/N/TUR/23/Rev.1/Add.2</w:t>
              </w:r>
            </w:hyperlink>
            <w:r>
              <w:t>, was published on 6 May 2026.</w:t>
            </w:r>
          </w:p>
          <w:p w:rsidR="00765725" w:rsidP="00934B4C" w14:paraId="4FDDDA44" w14:textId="76DB9766">
            <w:pPr>
              <w:spacing w:before="240" w:after="240"/>
            </w:pPr>
            <w:r>
              <w:t xml:space="preserve">Furthermore, the English version of the Plant Quarantine Regulation, published on 6 May 2026 and entering into force on 4 August 2026, was notified through the SPS notification circulated under symbol </w:t>
            </w:r>
            <w:hyperlink r:id="rId6" w:history="1">
              <w:r w:rsidRPr="00311FD4">
                <w:rPr>
                  <w:rStyle w:val="Hyperlink"/>
                </w:rPr>
                <w:t>G/SPS/N/TUR/23/Rev.1/Add.4</w:t>
              </w:r>
            </w:hyperlink>
            <w:r>
              <w:t>.</w:t>
            </w:r>
          </w:p>
          <w:p w:rsidR="00765725" w:rsidP="00934B4C" w14:paraId="0D0B3727" w14:textId="77777777">
            <w:pPr>
              <w:spacing w:before="240" w:after="240"/>
            </w:pPr>
            <w:r>
              <w:t>An update has been made to the implementation of the provisions concerning the importation into Türkiye of plants and plant products covered by Article 14 of the list entitled "Special Requirements for the Import of Plants and Plant Products" set out in Annex 4 to the Regulation on Plant Quarantine, as specified below.</w:t>
            </w:r>
          </w:p>
          <w:tbl>
            <w:tblPr>
              <w:tblStyle w:val="WTOTable2"/>
              <w:tblW w:w="5000" w:type="pct"/>
              <w:tblLook w:val="04A0"/>
            </w:tblPr>
            <w:tblGrid>
              <w:gridCol w:w="559"/>
              <w:gridCol w:w="2113"/>
              <w:gridCol w:w="4393"/>
              <w:gridCol w:w="1800"/>
            </w:tblGrid>
            <w:tr w14:paraId="4962BCB9" w14:textId="77777777" w:rsidTr="00E374C0">
              <w:tblPrEx>
                <w:tblW w:w="5000" w:type="pct"/>
                <w:tblLook w:val="04A0"/>
              </w:tblPrEx>
              <w:tc>
                <w:tcPr>
                  <w:tcW w:w="315" w:type="pct"/>
                  <w:vAlign w:val="center"/>
                  <w:hideMark/>
                </w:tcPr>
                <w:p w:rsidR="00765725" w:rsidRPr="00E374C0" w:rsidP="00E374C0" w14:paraId="024F7B7C" w14:textId="77777777">
                  <w:pPr>
                    <w:jc w:val="center"/>
                    <w:rPr>
                      <w:sz w:val="16"/>
                      <w:szCs w:val="16"/>
                    </w:rPr>
                  </w:pPr>
                  <w:r w:rsidRPr="00E374C0">
                    <w:rPr>
                      <w:b/>
                      <w:bCs/>
                      <w:sz w:val="16"/>
                      <w:szCs w:val="16"/>
                    </w:rPr>
                    <w:t>No.</w:t>
                  </w:r>
                </w:p>
              </w:tc>
              <w:tc>
                <w:tcPr>
                  <w:tcW w:w="1192" w:type="pct"/>
                  <w:vAlign w:val="center"/>
                  <w:hideMark/>
                </w:tcPr>
                <w:p w:rsidR="00765725" w:rsidRPr="00E374C0" w:rsidP="00E374C0" w14:paraId="3E40ECE2" w14:textId="77777777">
                  <w:pPr>
                    <w:jc w:val="center"/>
                    <w:rPr>
                      <w:sz w:val="16"/>
                      <w:szCs w:val="16"/>
                    </w:rPr>
                  </w:pPr>
                  <w:r w:rsidRPr="00E374C0">
                    <w:rPr>
                      <w:b/>
                      <w:bCs/>
                      <w:sz w:val="16"/>
                      <w:szCs w:val="16"/>
                    </w:rPr>
                    <w:t>Plants, plant products and other objects</w:t>
                  </w:r>
                </w:p>
              </w:tc>
              <w:tc>
                <w:tcPr>
                  <w:tcW w:w="2478" w:type="pct"/>
                  <w:vAlign w:val="center"/>
                  <w:hideMark/>
                </w:tcPr>
                <w:p w:rsidR="00765725" w:rsidRPr="00E374C0" w:rsidP="00E374C0" w14:paraId="5BCC73B7" w14:textId="77777777">
                  <w:pPr>
                    <w:jc w:val="center"/>
                    <w:rPr>
                      <w:sz w:val="16"/>
                      <w:szCs w:val="16"/>
                    </w:rPr>
                  </w:pPr>
                  <w:r w:rsidRPr="00E374C0">
                    <w:rPr>
                      <w:b/>
                      <w:bCs/>
                      <w:sz w:val="16"/>
                      <w:szCs w:val="16"/>
                    </w:rPr>
                    <w:t>Origin</w:t>
                  </w:r>
                </w:p>
              </w:tc>
              <w:tc>
                <w:tcPr>
                  <w:tcW w:w="1015" w:type="pct"/>
                  <w:vAlign w:val="center"/>
                  <w:hideMark/>
                </w:tcPr>
                <w:p w:rsidR="00765725" w:rsidRPr="00E374C0" w:rsidP="00E374C0" w14:paraId="4D802D9D" w14:textId="77777777">
                  <w:pPr>
                    <w:jc w:val="center"/>
                    <w:rPr>
                      <w:sz w:val="16"/>
                      <w:szCs w:val="16"/>
                    </w:rPr>
                  </w:pPr>
                  <w:r w:rsidRPr="00E374C0">
                    <w:rPr>
                      <w:b/>
                      <w:bCs/>
                      <w:sz w:val="16"/>
                      <w:szCs w:val="16"/>
                    </w:rPr>
                    <w:t>Special requirements</w:t>
                  </w:r>
                </w:p>
              </w:tc>
            </w:tr>
            <w:tr w14:paraId="31F6E1B7" w14:textId="77777777" w:rsidTr="00E374C0">
              <w:tblPrEx>
                <w:tblW w:w="5000" w:type="pct"/>
                <w:tblLook w:val="04A0"/>
              </w:tblPrEx>
              <w:tc>
                <w:tcPr>
                  <w:tcW w:w="315" w:type="pct"/>
                  <w:tcBorders>
                    <w:bottom w:val="double" w:sz="4" w:space="0" w:color="auto"/>
                  </w:tcBorders>
                  <w:hideMark/>
                </w:tcPr>
                <w:p w:rsidR="00765725" w:rsidRPr="00E374C0" w:rsidP="00934B4C" w14:paraId="6BEED321" w14:textId="77777777">
                  <w:pPr>
                    <w:spacing w:after="240"/>
                    <w:rPr>
                      <w:sz w:val="16"/>
                      <w:szCs w:val="16"/>
                    </w:rPr>
                  </w:pPr>
                  <w:r w:rsidRPr="00E374C0">
                    <w:rPr>
                      <w:b/>
                      <w:bCs/>
                      <w:sz w:val="16"/>
                      <w:szCs w:val="16"/>
                    </w:rPr>
                    <w:t xml:space="preserve">14. </w:t>
                  </w:r>
                </w:p>
              </w:tc>
              <w:tc>
                <w:tcPr>
                  <w:tcW w:w="1192" w:type="pct"/>
                  <w:tcBorders>
                    <w:bottom w:val="double" w:sz="4" w:space="0" w:color="auto"/>
                  </w:tcBorders>
                  <w:hideMark/>
                </w:tcPr>
                <w:p w:rsidR="00765725" w:rsidRPr="00E374C0" w:rsidP="00934B4C" w14:paraId="44269598" w14:textId="77777777">
                  <w:pPr>
                    <w:spacing w:after="240"/>
                    <w:rPr>
                      <w:sz w:val="16"/>
                      <w:szCs w:val="16"/>
                    </w:rPr>
                  </w:pPr>
                  <w:r w:rsidRPr="00E374C0">
                    <w:rPr>
                      <w:sz w:val="16"/>
                      <w:szCs w:val="16"/>
                    </w:rPr>
                    <w:t>Deciduous trees and shrubs intended for planting, other than seeds and plants in tissue culture</w:t>
                  </w:r>
                </w:p>
              </w:tc>
              <w:tc>
                <w:tcPr>
                  <w:tcW w:w="2478" w:type="pct"/>
                  <w:tcBorders>
                    <w:bottom w:val="double" w:sz="4" w:space="0" w:color="auto"/>
                  </w:tcBorders>
                  <w:hideMark/>
                </w:tcPr>
                <w:p w:rsidR="00765725" w:rsidRPr="00E374C0" w:rsidP="00E374C0" w14:paraId="1745C4C2" w14:textId="77777777">
                  <w:pPr>
                    <w:spacing w:after="120"/>
                    <w:rPr>
                      <w:sz w:val="16"/>
                      <w:szCs w:val="16"/>
                    </w:rPr>
                  </w:pPr>
                  <w:r w:rsidRPr="00E374C0">
                    <w:rPr>
                      <w:sz w:val="16"/>
                      <w:szCs w:val="16"/>
                    </w:rPr>
                    <w:t xml:space="preserve">All countries other than Albania, Algeria, Andorra, Armenia, Azerbaijan, Belarus, Bosnia and Herzegovina, the Canary Islands, Egypt, the Faeroe Islands, Georgia, Iceland, Israel, Jordan, Lebanon, Libya, Liechtenstein, Moldova, Monaco, Montenegro, Morocco, North Macedonia, Norway, Russia (only the following regions: Central Federal District (Tsentralny Federalny Okrug), Northwestern Federal District (Severo-Zapadny Federalny Okrug), Southern Federal District (Yuzhny Federalny Okrug), North Caucasian Federal </w:t>
                  </w:r>
                  <w:r w:rsidRPr="00E374C0">
                    <w:rPr>
                      <w:sz w:val="16"/>
                      <w:szCs w:val="16"/>
                    </w:rPr>
                    <w:t>District (Severo-Kavkazsky Federalny Okrug), and Volga Federal District (Privolzhsky Federalny Okrug)), San Marino, Serbia, Switzerland, Syria, Tunisia, the European Union, Ukraine, and the United Kingdom (excluding Northern Ireland)</w:t>
                  </w:r>
                </w:p>
              </w:tc>
              <w:tc>
                <w:tcPr>
                  <w:tcW w:w="1015" w:type="pct"/>
                  <w:tcBorders>
                    <w:bottom w:val="double" w:sz="4" w:space="0" w:color="auto"/>
                  </w:tcBorders>
                  <w:hideMark/>
                </w:tcPr>
                <w:p w:rsidR="00765725" w:rsidRPr="00E374C0" w:rsidP="00E374C0" w14:paraId="6A9A0677" w14:textId="77777777">
                  <w:pPr>
                    <w:spacing w:after="240"/>
                    <w:rPr>
                      <w:sz w:val="16"/>
                      <w:szCs w:val="16"/>
                    </w:rPr>
                  </w:pPr>
                  <w:r w:rsidRPr="00E374C0">
                    <w:rPr>
                      <w:sz w:val="16"/>
                      <w:szCs w:val="16"/>
                    </w:rPr>
                    <w:t>It must be stated in the Phytosanitary Certificate that the plants are dormant and free from leaves.</w:t>
                  </w:r>
                </w:p>
              </w:tc>
            </w:tr>
          </w:tbl>
          <w:p w:rsidR="00765725" w:rsidP="00E374C0" w14:paraId="515A0F3A" w14:textId="7E7D3AC9">
            <w:pPr>
              <w:spacing w:before="120" w:after="240"/>
            </w:pPr>
            <w:r>
              <w:t>In this context, it is important to ensure that the country-specific conditions and phytosanitary requirements set out in the table are met when importing deciduous trees and shrubs intended for planting, excluding seeds and tissue culture plants.</w:t>
            </w:r>
          </w:p>
        </w:tc>
      </w:tr>
      <w:tr w14:paraId="46400ADE" w14:textId="77777777" w:rsidTr="00311FD4">
        <w:tblPrEx>
          <w:tblW w:w="0" w:type="auto"/>
          <w:tblLook w:val="01E0"/>
        </w:tblPrEx>
        <w:tc>
          <w:tcPr>
            <w:tcW w:w="9242" w:type="dxa"/>
          </w:tcPr>
          <w:p w:rsidR="00AD0FDA" w:rsidRPr="00934B4C" w:rsidP="00E374C0" w14:paraId="34053146" w14:textId="77777777">
            <w:pPr>
              <w:keepNext/>
              <w:keepLines/>
              <w:spacing w:after="240"/>
              <w:rPr>
                <w:b/>
              </w:rPr>
            </w:pPr>
            <w:r w:rsidRPr="00934B4C">
              <w:rPr>
                <w:b/>
              </w:rPr>
              <w:t>This addendum concerns a:</w:t>
            </w:r>
          </w:p>
        </w:tc>
      </w:tr>
      <w:tr w14:paraId="3A34BF1E" w14:textId="77777777" w:rsidTr="00311FD4">
        <w:tblPrEx>
          <w:tblW w:w="0" w:type="auto"/>
          <w:tblLook w:val="01E0"/>
        </w:tblPrEx>
        <w:tc>
          <w:tcPr>
            <w:tcW w:w="9242" w:type="dxa"/>
          </w:tcPr>
          <w:p w:rsidR="00AD0FDA" w:rsidRPr="00934B4C" w:rsidP="00E374C0" w14:paraId="21EDC895" w14:textId="77777777">
            <w:pPr>
              <w:keepNext/>
              <w:keepLines/>
              <w:ind w:left="1440" w:hanging="873"/>
            </w:pPr>
            <w:r w:rsidRPr="00934B4C">
              <w:t xml:space="preserve">[ </w:t>
            </w:r>
            <w:r w:rsidRPr="00934B4C" w:rsidR="00C52DE3">
              <w:t>]</w:t>
            </w:r>
            <w:r w:rsidRPr="00934B4C" w:rsidR="00F342EB">
              <w:tab/>
            </w:r>
            <w:r w:rsidRPr="00934B4C">
              <w:t>Modification of final date for comments</w:t>
            </w:r>
          </w:p>
        </w:tc>
      </w:tr>
      <w:tr w14:paraId="256C7BF1" w14:textId="77777777" w:rsidTr="00311FD4">
        <w:tblPrEx>
          <w:tblW w:w="0" w:type="auto"/>
          <w:tblLook w:val="01E0"/>
        </w:tblPrEx>
        <w:tc>
          <w:tcPr>
            <w:tcW w:w="9242" w:type="dxa"/>
          </w:tcPr>
          <w:p w:rsidR="00AD0FDA" w:rsidRPr="00934B4C" w:rsidP="00E374C0" w14:paraId="1494A437" w14:textId="77777777">
            <w:pPr>
              <w:keepNext/>
              <w:keepLines/>
              <w:ind w:left="1440" w:hanging="873"/>
            </w:pPr>
            <w:r w:rsidRPr="00934B4C">
              <w:t>[ ]</w:t>
            </w:r>
            <w:r w:rsidRPr="00934B4C">
              <w:tab/>
              <w:t>Notification of adoption, publication or entry into force of regulation</w:t>
            </w:r>
          </w:p>
        </w:tc>
      </w:tr>
      <w:tr w14:paraId="7CED2E9F" w14:textId="77777777" w:rsidTr="00311FD4">
        <w:tblPrEx>
          <w:tblW w:w="0" w:type="auto"/>
          <w:tblLook w:val="01E0"/>
        </w:tblPrEx>
        <w:tc>
          <w:tcPr>
            <w:tcW w:w="9242" w:type="dxa"/>
          </w:tcPr>
          <w:p w:rsidR="00AD0FDA" w:rsidRPr="00934B4C" w:rsidP="00E374C0" w14:paraId="4DDB9B9A" w14:textId="77777777">
            <w:pPr>
              <w:keepNext/>
              <w:keepLines/>
              <w:ind w:left="1440" w:hanging="873"/>
            </w:pPr>
            <w:r w:rsidRPr="00934B4C">
              <w:t xml:space="preserve">[ </w:t>
            </w:r>
            <w:r w:rsidRPr="00934B4C">
              <w:t>]</w:t>
            </w:r>
            <w:r w:rsidRPr="00934B4C">
              <w:tab/>
              <w:t>Modification of content and/or scope of previously notified draft regulation</w:t>
            </w:r>
          </w:p>
        </w:tc>
      </w:tr>
      <w:tr w14:paraId="6EF47E6D" w14:textId="77777777" w:rsidTr="00311FD4">
        <w:tblPrEx>
          <w:tblW w:w="0" w:type="auto"/>
          <w:tblLook w:val="01E0"/>
        </w:tblPrEx>
        <w:tc>
          <w:tcPr>
            <w:tcW w:w="9242" w:type="dxa"/>
          </w:tcPr>
          <w:p w:rsidR="00AD0FDA" w:rsidRPr="00934B4C" w:rsidP="00E374C0" w14:paraId="32227523" w14:textId="77777777">
            <w:pPr>
              <w:keepNext/>
              <w:keepLines/>
              <w:ind w:left="1440" w:hanging="873"/>
            </w:pPr>
            <w:r w:rsidRPr="00934B4C">
              <w:t>[ ]</w:t>
            </w:r>
            <w:r w:rsidRPr="00934B4C">
              <w:tab/>
              <w:t>Withdrawal of proposed regulation</w:t>
            </w:r>
          </w:p>
        </w:tc>
      </w:tr>
      <w:tr w14:paraId="709F36F1" w14:textId="77777777" w:rsidTr="00311FD4">
        <w:tblPrEx>
          <w:tblW w:w="0" w:type="auto"/>
          <w:tblLook w:val="01E0"/>
        </w:tblPrEx>
        <w:tc>
          <w:tcPr>
            <w:tcW w:w="9242" w:type="dxa"/>
          </w:tcPr>
          <w:p w:rsidR="00AD0FDA" w:rsidRPr="00934B4C" w:rsidP="00E374C0" w14:paraId="34A31D13" w14:textId="77777777">
            <w:pPr>
              <w:keepNext/>
              <w:keepLines/>
              <w:ind w:left="1440" w:hanging="873"/>
            </w:pPr>
            <w:r w:rsidRPr="00934B4C">
              <w:t>[ ]</w:t>
            </w:r>
            <w:r w:rsidRPr="00934B4C">
              <w:tab/>
              <w:t>Change in proposed date of adoption, publication or date of entry into force</w:t>
            </w:r>
          </w:p>
        </w:tc>
      </w:tr>
      <w:tr w14:paraId="091D4234" w14:textId="77777777" w:rsidTr="00311FD4">
        <w:tblPrEx>
          <w:tblW w:w="0" w:type="auto"/>
          <w:tblLook w:val="01E0"/>
        </w:tblPrEx>
        <w:tc>
          <w:tcPr>
            <w:tcW w:w="9242" w:type="dxa"/>
          </w:tcPr>
          <w:p w:rsidR="00AD0FDA" w:rsidRPr="00934B4C" w:rsidP="00E374C0" w14:paraId="270BC1F9" w14:textId="77777777">
            <w:pPr>
              <w:keepNext/>
              <w:keepLines/>
              <w:spacing w:after="240"/>
              <w:ind w:left="1440" w:hanging="873"/>
            </w:pPr>
            <w:r w:rsidRPr="00934B4C">
              <w:t>[</w:t>
            </w:r>
            <w:r w:rsidRPr="00934B4C">
              <w:rPr>
                <w:b/>
                <w:bCs/>
              </w:rPr>
              <w:t>X</w:t>
            </w:r>
            <w:r w:rsidRPr="00934B4C">
              <w:t>]</w:t>
            </w:r>
            <w:r w:rsidRPr="00934B4C">
              <w:tab/>
              <w:t>Other: Update to the List in Annex 4 of the Regulation on Plant Quarantine</w:t>
            </w:r>
          </w:p>
        </w:tc>
      </w:tr>
      <w:tr w14:paraId="7E7482FA" w14:textId="77777777" w:rsidTr="00311FD4">
        <w:tblPrEx>
          <w:tblW w:w="0" w:type="auto"/>
          <w:tblLook w:val="01E0"/>
        </w:tblPrEx>
        <w:tc>
          <w:tcPr>
            <w:tcW w:w="9242" w:type="dxa"/>
          </w:tcPr>
          <w:p w:rsidR="00AD0FDA" w:rsidRPr="00934B4C" w:rsidP="00E374C0" w14:paraId="42818913" w14:textId="77777777">
            <w:pPr>
              <w:keepNext/>
              <w:keepLines/>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5B1E2A7" w14:textId="77777777" w:rsidTr="00311FD4">
        <w:tblPrEx>
          <w:tblW w:w="0" w:type="auto"/>
          <w:tblLook w:val="01E0"/>
        </w:tblPrEx>
        <w:tc>
          <w:tcPr>
            <w:tcW w:w="9242" w:type="dxa"/>
          </w:tcPr>
          <w:p w:rsidR="00AD0FDA" w:rsidRPr="00934B4C" w:rsidP="00E374C0" w14:paraId="56D1B24C" w14:textId="77777777">
            <w:pPr>
              <w:keepNext/>
              <w:keepLines/>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295B42A" w14:textId="77777777" w:rsidTr="00311FD4">
        <w:tblPrEx>
          <w:tblW w:w="0" w:type="auto"/>
          <w:tblLook w:val="01E0"/>
        </w:tblPrEx>
        <w:tc>
          <w:tcPr>
            <w:tcW w:w="9242" w:type="dxa"/>
          </w:tcPr>
          <w:p w:rsidR="00AD0FDA" w:rsidRPr="00934B4C" w:rsidP="00E374C0" w14:paraId="545100BA"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371A2330" w14:textId="77777777" w:rsidTr="00311FD4">
        <w:tblPrEx>
          <w:tblW w:w="0" w:type="auto"/>
          <w:tblLook w:val="01E0"/>
        </w:tblPrEx>
        <w:tc>
          <w:tcPr>
            <w:tcW w:w="9242" w:type="dxa"/>
          </w:tcPr>
          <w:p w:rsidR="00AD0FDA" w:rsidRPr="00934B4C" w:rsidP="00E374C0" w14:paraId="042D8BE0" w14:textId="77777777">
            <w:pPr>
              <w:keepNext/>
              <w:keepLines/>
            </w:pPr>
            <w:r w:rsidRPr="00934B4C">
              <w:t>Ministry of Agriculture and Forestry</w:t>
            </w:r>
          </w:p>
          <w:p w:rsidR="00AD0FDA" w:rsidRPr="00934B4C" w:rsidP="00E374C0" w14:paraId="625BB0F8" w14:textId="77777777">
            <w:pPr>
              <w:keepNext/>
              <w:keepLines/>
            </w:pPr>
            <w:r w:rsidRPr="00934B4C">
              <w:t>General Directorate of Food and Control</w:t>
            </w:r>
          </w:p>
          <w:p w:rsidR="00AD0FDA" w:rsidRPr="00BB21F8" w:rsidP="00E374C0" w14:paraId="72A0F474" w14:textId="77777777">
            <w:pPr>
              <w:keepNext/>
              <w:keepLines/>
              <w:rPr>
                <w:lang w:val="es-ES_tradnl"/>
              </w:rPr>
            </w:pPr>
            <w:r w:rsidRPr="00BB21F8">
              <w:rPr>
                <w:lang w:val="es-ES_tradnl"/>
              </w:rPr>
              <w:t>Universiteler</w:t>
            </w:r>
            <w:r w:rsidRPr="00BB21F8">
              <w:rPr>
                <w:lang w:val="es-ES_tradnl"/>
              </w:rPr>
              <w:t xml:space="preserve"> </w:t>
            </w:r>
            <w:r w:rsidRPr="00BB21F8">
              <w:rPr>
                <w:lang w:val="es-ES_tradnl"/>
              </w:rPr>
              <w:t>Mah</w:t>
            </w:r>
            <w:r w:rsidRPr="00BB21F8">
              <w:rPr>
                <w:lang w:val="es-ES_tradnl"/>
              </w:rPr>
              <w:t xml:space="preserve">. </w:t>
            </w:r>
            <w:r w:rsidRPr="00BB21F8">
              <w:rPr>
                <w:lang w:val="es-ES_tradnl"/>
              </w:rPr>
              <w:t>Dumlupinar</w:t>
            </w:r>
            <w:r w:rsidRPr="00BB21F8">
              <w:rPr>
                <w:lang w:val="es-ES_tradnl"/>
              </w:rPr>
              <w:t xml:space="preserve"> Bulvari, No: 161</w:t>
            </w:r>
          </w:p>
          <w:p w:rsidR="00AD0FDA" w:rsidRPr="00BB21F8" w:rsidP="00E374C0" w14:paraId="23CF0898" w14:textId="77777777">
            <w:pPr>
              <w:keepNext/>
              <w:keepLines/>
              <w:rPr>
                <w:lang w:val="es-ES_tradnl"/>
              </w:rPr>
            </w:pPr>
            <w:r w:rsidRPr="00BB21F8">
              <w:rPr>
                <w:lang w:val="es-ES_tradnl"/>
              </w:rPr>
              <w:t xml:space="preserve">06800, </w:t>
            </w:r>
            <w:r w:rsidRPr="00BB21F8">
              <w:rPr>
                <w:lang w:val="es-ES_tradnl"/>
              </w:rPr>
              <w:t>Cankaya</w:t>
            </w:r>
          </w:p>
          <w:p w:rsidR="00AD0FDA" w:rsidRPr="00BB21F8" w:rsidP="00E374C0" w14:paraId="58896BD6" w14:textId="77777777">
            <w:pPr>
              <w:keepNext/>
              <w:keepLines/>
              <w:rPr>
                <w:lang w:val="es-ES_tradnl"/>
              </w:rPr>
            </w:pPr>
            <w:r w:rsidRPr="00BB21F8">
              <w:rPr>
                <w:lang w:val="es-ES_tradnl"/>
              </w:rPr>
              <w:t>Tel: +(90 312) 258 7610</w:t>
            </w:r>
          </w:p>
          <w:p w:rsidR="00AD0FDA" w:rsidRPr="00BB21F8" w:rsidP="00E374C0" w14:paraId="2AFAC88F" w14:textId="77777777">
            <w:pPr>
              <w:keepNext/>
              <w:keepLines/>
              <w:ind w:firstLine="406"/>
              <w:rPr>
                <w:lang w:val="es-ES_tradnl"/>
              </w:rPr>
            </w:pPr>
            <w:r w:rsidRPr="00BB21F8">
              <w:rPr>
                <w:lang w:val="es-ES_tradnl"/>
              </w:rPr>
              <w:t>+(90 312) 258 7607</w:t>
            </w:r>
          </w:p>
          <w:p w:rsidR="00AD0FDA" w:rsidRPr="00BB21F8" w:rsidP="00E374C0" w14:paraId="71ECEB4A" w14:textId="77777777">
            <w:pPr>
              <w:keepNext/>
              <w:keepLines/>
              <w:rPr>
                <w:lang w:val="es-ES_tradnl"/>
              </w:rPr>
            </w:pPr>
            <w:r w:rsidRPr="00BB21F8">
              <w:rPr>
                <w:lang w:val="es-ES_tradnl"/>
              </w:rPr>
              <w:t>Fax: +(90 312) 258 7693</w:t>
            </w:r>
          </w:p>
          <w:p w:rsidR="00AD0FDA" w:rsidRPr="00BB21F8" w:rsidP="00E374C0" w14:paraId="290B71D1" w14:textId="77777777">
            <w:pPr>
              <w:keepNext/>
              <w:keepLines/>
              <w:spacing w:after="240"/>
              <w:rPr>
                <w:lang w:val="es-ES_tradnl"/>
              </w:rPr>
            </w:pPr>
            <w:r w:rsidRPr="00BB21F8">
              <w:rPr>
                <w:lang w:val="es-ES_tradnl"/>
              </w:rPr>
              <w:t xml:space="preserve">E-mail: </w:t>
            </w:r>
            <w:hyperlink r:id="rId7" w:history="1">
              <w:r w:rsidRPr="00BB21F8">
                <w:rPr>
                  <w:color w:val="0000FF"/>
                  <w:u w:val="single"/>
                  <w:lang w:val="es-ES_tradnl"/>
                </w:rPr>
                <w:t>sps@tarimorman.gov.tr</w:t>
              </w:r>
            </w:hyperlink>
          </w:p>
        </w:tc>
      </w:tr>
      <w:tr w14:paraId="1458B242" w14:textId="77777777" w:rsidTr="00311FD4">
        <w:tblPrEx>
          <w:tblW w:w="0" w:type="auto"/>
          <w:tblLook w:val="01E0"/>
        </w:tblPrEx>
        <w:tc>
          <w:tcPr>
            <w:tcW w:w="9242" w:type="dxa"/>
          </w:tcPr>
          <w:p w:rsidR="00AD0FDA" w:rsidRPr="00934B4C" w:rsidP="00E374C0" w14:paraId="00C4AE20" w14:textId="77777777">
            <w:pPr>
              <w:keepNext/>
              <w:keepLines/>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[X] National Enquiry Point. Address, fax number and e-mail address (if available) of other body:</w:t>
            </w:r>
          </w:p>
        </w:tc>
      </w:tr>
      <w:tr w14:paraId="1DD89812" w14:textId="77777777" w:rsidTr="00311FD4">
        <w:tblPrEx>
          <w:tblW w:w="0" w:type="auto"/>
          <w:tblLook w:val="01E0"/>
        </w:tblPrEx>
        <w:tc>
          <w:tcPr>
            <w:tcW w:w="9242" w:type="dxa"/>
          </w:tcPr>
          <w:p w:rsidR="00AD0FDA" w:rsidRPr="00934B4C" w:rsidP="00934B4C" w14:paraId="29BB3D09" w14:textId="77777777">
            <w:r w:rsidRPr="00934B4C">
              <w:t>Ministry of Agriculture and Forestry</w:t>
            </w:r>
          </w:p>
          <w:p w:rsidR="00AD0FDA" w:rsidRPr="00934B4C" w:rsidP="00934B4C" w14:paraId="0F2143F3" w14:textId="77777777">
            <w:r w:rsidRPr="00934B4C">
              <w:t>General Directorate of Food and Control</w:t>
            </w:r>
          </w:p>
          <w:p w:rsidR="00AD0FDA" w:rsidRPr="00BB21F8" w:rsidP="00934B4C" w14:paraId="0A38698E" w14:textId="77777777">
            <w:pPr>
              <w:rPr>
                <w:lang w:val="es-ES_tradnl"/>
              </w:rPr>
            </w:pPr>
            <w:r w:rsidRPr="00BB21F8">
              <w:rPr>
                <w:lang w:val="es-ES_tradnl"/>
              </w:rPr>
              <w:t>Universiteler</w:t>
            </w:r>
            <w:r w:rsidRPr="00BB21F8">
              <w:rPr>
                <w:lang w:val="es-ES_tradnl"/>
              </w:rPr>
              <w:t xml:space="preserve"> </w:t>
            </w:r>
            <w:r w:rsidRPr="00BB21F8">
              <w:rPr>
                <w:lang w:val="es-ES_tradnl"/>
              </w:rPr>
              <w:t>Mah</w:t>
            </w:r>
            <w:r w:rsidRPr="00BB21F8">
              <w:rPr>
                <w:lang w:val="es-ES_tradnl"/>
              </w:rPr>
              <w:t xml:space="preserve">. </w:t>
            </w:r>
            <w:r w:rsidRPr="00BB21F8">
              <w:rPr>
                <w:lang w:val="es-ES_tradnl"/>
              </w:rPr>
              <w:t>Dumlupinar</w:t>
            </w:r>
            <w:r w:rsidRPr="00BB21F8">
              <w:rPr>
                <w:lang w:val="es-ES_tradnl"/>
              </w:rPr>
              <w:t xml:space="preserve"> Bulvari, No: 161</w:t>
            </w:r>
          </w:p>
          <w:p w:rsidR="00AD0FDA" w:rsidRPr="00BB21F8" w:rsidP="00934B4C" w14:paraId="3136251F" w14:textId="77777777">
            <w:pPr>
              <w:rPr>
                <w:lang w:val="es-ES_tradnl"/>
              </w:rPr>
            </w:pPr>
            <w:r w:rsidRPr="00BB21F8">
              <w:rPr>
                <w:lang w:val="es-ES_tradnl"/>
              </w:rPr>
              <w:t xml:space="preserve">06800, </w:t>
            </w:r>
            <w:r w:rsidRPr="00BB21F8">
              <w:rPr>
                <w:lang w:val="es-ES_tradnl"/>
              </w:rPr>
              <w:t>Cankaya</w:t>
            </w:r>
          </w:p>
          <w:p w:rsidR="00AD0FDA" w:rsidRPr="00BB21F8" w:rsidP="00934B4C" w14:paraId="053ADEC2" w14:textId="77777777">
            <w:pPr>
              <w:rPr>
                <w:lang w:val="es-ES_tradnl"/>
              </w:rPr>
            </w:pPr>
            <w:r w:rsidRPr="00BB21F8">
              <w:rPr>
                <w:lang w:val="es-ES_tradnl"/>
              </w:rPr>
              <w:t>Tel: +(90 312) 258 7610</w:t>
            </w:r>
          </w:p>
          <w:p w:rsidR="00AD0FDA" w:rsidRPr="00BB21F8" w:rsidP="00E374C0" w14:paraId="3E80750E" w14:textId="77777777">
            <w:pPr>
              <w:ind w:firstLine="420"/>
              <w:rPr>
                <w:lang w:val="es-ES_tradnl"/>
              </w:rPr>
            </w:pPr>
            <w:r w:rsidRPr="00BB21F8">
              <w:rPr>
                <w:lang w:val="es-ES_tradnl"/>
              </w:rPr>
              <w:t>+(90 312) 258 7607</w:t>
            </w:r>
          </w:p>
          <w:p w:rsidR="00AD0FDA" w:rsidRPr="00BB21F8" w:rsidP="00934B4C" w14:paraId="61178199" w14:textId="77777777">
            <w:pPr>
              <w:rPr>
                <w:lang w:val="es-ES_tradnl"/>
              </w:rPr>
            </w:pPr>
            <w:r w:rsidRPr="00BB21F8">
              <w:rPr>
                <w:lang w:val="es-ES_tradnl"/>
              </w:rPr>
              <w:t>Fax: +(90 312) 258 7693</w:t>
            </w:r>
          </w:p>
          <w:p w:rsidR="00AD0FDA" w:rsidRPr="00BB21F8" w:rsidP="00934B4C" w14:paraId="5DD3B521" w14:textId="77777777">
            <w:pPr>
              <w:rPr>
                <w:lang w:val="es-ES_tradnl"/>
              </w:rPr>
            </w:pPr>
            <w:r w:rsidRPr="00BB21F8">
              <w:rPr>
                <w:lang w:val="es-ES_tradnl"/>
              </w:rPr>
              <w:t xml:space="preserve">E-mail: </w:t>
            </w:r>
            <w:hyperlink r:id="rId7" w:history="1">
              <w:r w:rsidRPr="00BB21F8">
                <w:rPr>
                  <w:color w:val="0000FF"/>
                  <w:u w:val="single"/>
                  <w:lang w:val="es-ES_tradnl"/>
                </w:rPr>
                <w:t>sps@tarimorman.gov.tr</w:t>
              </w:r>
            </w:hyperlink>
          </w:p>
        </w:tc>
      </w:tr>
    </w:tbl>
    <w:p w:rsidR="00AD0FDA" w:rsidRPr="00BB21F8" w:rsidP="00934B4C" w14:paraId="194E9F4B" w14:textId="77777777">
      <w:pPr>
        <w:rPr>
          <w:lang w:val="es-ES_tradnl"/>
        </w:rPr>
      </w:pPr>
    </w:p>
    <w:p w:rsidR="00AD0FDA" w:rsidRPr="00934B4C" w:rsidP="00934B4C" w14:paraId="7841AEEC" w14:textId="77777777">
      <w:pPr>
        <w:jc w:val="center"/>
        <w:rPr>
          <w:b/>
        </w:rPr>
      </w:pPr>
      <w:r w:rsidRPr="00934B4C">
        <w:rPr>
          <w:b/>
        </w:rPr>
        <w:t>__________</w:t>
      </w:r>
    </w:p>
    <w:sectPr w:rsidSect="00BB21F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B21F8" w:rsidP="00BB21F8" w14:paraId="125BA296" w14:textId="1E1A22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B21F8" w:rsidP="00BB21F8" w14:paraId="203EAF3B" w14:textId="454536F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2FDA92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1F8" w:rsidRPr="00BB21F8" w:rsidP="00BB21F8" w14:paraId="553A25A1" w14:textId="77777777">
    <w:pPr>
      <w:pStyle w:val="Header"/>
      <w:pBdr>
        <w:bottom w:val="single" w:sz="4" w:space="1" w:color="auto"/>
      </w:pBdr>
      <w:tabs>
        <w:tab w:val="clear" w:pos="4513"/>
        <w:tab w:val="clear" w:pos="9027"/>
      </w:tabs>
      <w:jc w:val="center"/>
    </w:pPr>
    <w:r w:rsidRPr="00BB21F8">
      <w:t>G/SPS/N/TUR/23/Rev.1/Add.7</w:t>
    </w:r>
  </w:p>
  <w:p w:rsidR="00BB21F8" w:rsidRPr="00BB21F8" w:rsidP="00BB21F8" w14:paraId="6A3A090D" w14:textId="77777777">
    <w:pPr>
      <w:pStyle w:val="Header"/>
      <w:pBdr>
        <w:bottom w:val="single" w:sz="4" w:space="1" w:color="auto"/>
      </w:pBdr>
      <w:tabs>
        <w:tab w:val="clear" w:pos="4513"/>
        <w:tab w:val="clear" w:pos="9027"/>
      </w:tabs>
      <w:jc w:val="center"/>
    </w:pPr>
  </w:p>
  <w:p w:rsidR="00BB21F8" w:rsidRPr="00BB21F8" w:rsidP="00BB21F8" w14:paraId="31D6D39B" w14:textId="32C27CC9">
    <w:pPr>
      <w:pStyle w:val="Header"/>
      <w:pBdr>
        <w:bottom w:val="single" w:sz="4" w:space="1" w:color="auto"/>
      </w:pBdr>
      <w:tabs>
        <w:tab w:val="clear" w:pos="4513"/>
        <w:tab w:val="clear" w:pos="9027"/>
      </w:tabs>
      <w:jc w:val="center"/>
    </w:pPr>
    <w:r w:rsidRPr="00BB21F8">
      <w:t xml:space="preserve">- </w:t>
    </w:r>
    <w:r w:rsidRPr="00BB21F8">
      <w:fldChar w:fldCharType="begin"/>
    </w:r>
    <w:r w:rsidRPr="00BB21F8">
      <w:instrText xml:space="preserve"> PAGE </w:instrText>
    </w:r>
    <w:r w:rsidRPr="00BB21F8">
      <w:fldChar w:fldCharType="separate"/>
    </w:r>
    <w:r w:rsidRPr="00BB21F8">
      <w:t>2</w:t>
    </w:r>
    <w:r w:rsidRPr="00BB21F8">
      <w:fldChar w:fldCharType="end"/>
    </w:r>
    <w:r w:rsidRPr="00BB21F8">
      <w:t xml:space="preserve"> -</w:t>
    </w:r>
  </w:p>
  <w:p w:rsidR="00AD0FDA" w:rsidRPr="00BB21F8" w:rsidP="00BB21F8" w14:paraId="27DE968D" w14:textId="526CC5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1F8" w:rsidRPr="00BB21F8" w:rsidP="00BB21F8" w14:paraId="5E1DE5F6" w14:textId="77777777">
    <w:pPr>
      <w:pStyle w:val="Header"/>
      <w:pBdr>
        <w:bottom w:val="single" w:sz="4" w:space="1" w:color="auto"/>
      </w:pBdr>
      <w:tabs>
        <w:tab w:val="clear" w:pos="4513"/>
        <w:tab w:val="clear" w:pos="9027"/>
      </w:tabs>
      <w:jc w:val="center"/>
    </w:pPr>
    <w:r w:rsidRPr="00BB21F8">
      <w:t>G/SPS/N/TUR/23/Rev.1/Add.7</w:t>
    </w:r>
  </w:p>
  <w:p w:rsidR="00BB21F8" w:rsidRPr="00BB21F8" w:rsidP="00BB21F8" w14:paraId="33C61DAA" w14:textId="77777777">
    <w:pPr>
      <w:pStyle w:val="Header"/>
      <w:pBdr>
        <w:bottom w:val="single" w:sz="4" w:space="1" w:color="auto"/>
      </w:pBdr>
      <w:tabs>
        <w:tab w:val="clear" w:pos="4513"/>
        <w:tab w:val="clear" w:pos="9027"/>
      </w:tabs>
      <w:jc w:val="center"/>
    </w:pPr>
  </w:p>
  <w:p w:rsidR="00BB21F8" w:rsidRPr="00BB21F8" w:rsidP="00BB21F8" w14:paraId="22824BE7" w14:textId="3C0C026F">
    <w:pPr>
      <w:pStyle w:val="Header"/>
      <w:pBdr>
        <w:bottom w:val="single" w:sz="4" w:space="1" w:color="auto"/>
      </w:pBdr>
      <w:tabs>
        <w:tab w:val="clear" w:pos="4513"/>
        <w:tab w:val="clear" w:pos="9027"/>
      </w:tabs>
      <w:jc w:val="center"/>
    </w:pPr>
    <w:r w:rsidRPr="00BB21F8">
      <w:t xml:space="preserve">- </w:t>
    </w:r>
    <w:r w:rsidRPr="00BB21F8">
      <w:fldChar w:fldCharType="begin"/>
    </w:r>
    <w:r w:rsidRPr="00BB21F8">
      <w:instrText xml:space="preserve"> PAGE </w:instrText>
    </w:r>
    <w:r w:rsidRPr="00BB21F8">
      <w:fldChar w:fldCharType="separate"/>
    </w:r>
    <w:r w:rsidRPr="00BB21F8">
      <w:rPr>
        <w:noProof/>
      </w:rPr>
      <w:t>2</w:t>
    </w:r>
    <w:r w:rsidRPr="00BB21F8">
      <w:fldChar w:fldCharType="end"/>
    </w:r>
    <w:r w:rsidRPr="00BB21F8">
      <w:t xml:space="preserve"> -</w:t>
    </w:r>
  </w:p>
  <w:p w:rsidR="00AD0FDA" w:rsidRPr="00BB21F8" w:rsidP="00BB21F8" w14:paraId="264B5733" w14:textId="6BA1352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86069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06D285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6B1B554" w14:textId="0F5DDAF1">
          <w:pPr>
            <w:jc w:val="right"/>
            <w:rPr>
              <w:b/>
              <w:color w:val="FF0000"/>
              <w:szCs w:val="16"/>
            </w:rPr>
          </w:pPr>
          <w:r>
            <w:rPr>
              <w:b/>
              <w:color w:val="FF0000"/>
              <w:szCs w:val="16"/>
            </w:rPr>
            <w:t xml:space="preserve"> </w:t>
          </w:r>
        </w:p>
      </w:tc>
    </w:tr>
    <w:bookmarkEnd w:id="0"/>
    <w:tr w14:paraId="5825669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2B6EB9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E784CC1" w14:textId="77777777">
          <w:pPr>
            <w:jc w:val="right"/>
            <w:rPr>
              <w:b/>
              <w:szCs w:val="16"/>
            </w:rPr>
          </w:pPr>
        </w:p>
      </w:tc>
    </w:tr>
    <w:tr w14:paraId="3C0631F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DDDD74C" w14:textId="77777777">
          <w:pPr>
            <w:jc w:val="left"/>
            <w:rPr>
              <w:noProof/>
              <w:lang w:eastAsia="en-GB"/>
            </w:rPr>
          </w:pPr>
        </w:p>
      </w:tc>
      <w:tc>
        <w:tcPr>
          <w:tcW w:w="5448" w:type="dxa"/>
          <w:gridSpan w:val="2"/>
          <w:shd w:val="clear" w:color="auto" w:fill="FFFFFF"/>
          <w:tcMar>
            <w:left w:w="108" w:type="dxa"/>
            <w:right w:w="108" w:type="dxa"/>
          </w:tcMar>
        </w:tcPr>
        <w:p w:rsidR="00BB21F8" w:rsidP="0081481D" w14:paraId="5C363A41" w14:textId="77777777">
          <w:pPr>
            <w:jc w:val="right"/>
            <w:rPr>
              <w:b/>
              <w:szCs w:val="16"/>
            </w:rPr>
          </w:pPr>
          <w:bookmarkStart w:id="1" w:name="bmkSymbols"/>
          <w:r>
            <w:rPr>
              <w:b/>
              <w:szCs w:val="16"/>
            </w:rPr>
            <w:t>G/SPS/N/TUR/23/Rev.1/Add.7</w:t>
          </w:r>
        </w:p>
        <w:bookmarkEnd w:id="1"/>
        <w:p w:rsidR="00AD0FDA" w:rsidRPr="00934B4C" w:rsidP="0081481D" w14:paraId="32993EAD" w14:textId="7BBEA7BF">
          <w:pPr>
            <w:jc w:val="right"/>
            <w:rPr>
              <w:b/>
              <w:szCs w:val="16"/>
            </w:rPr>
          </w:pPr>
        </w:p>
      </w:tc>
    </w:tr>
    <w:tr w14:paraId="49DA62A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4B69BC7" w14:textId="77777777"/>
      </w:tc>
      <w:tc>
        <w:tcPr>
          <w:tcW w:w="5448" w:type="dxa"/>
          <w:gridSpan w:val="2"/>
          <w:shd w:val="clear" w:color="auto" w:fill="FFFFFF"/>
          <w:tcMar>
            <w:left w:w="108" w:type="dxa"/>
            <w:right w:w="108" w:type="dxa"/>
          </w:tcMar>
          <w:vAlign w:val="center"/>
        </w:tcPr>
        <w:p w:rsidR="00ED54E0" w:rsidRPr="00AD0FDA" w:rsidP="0081481D" w14:paraId="7C830817" w14:textId="77777777">
          <w:pPr>
            <w:jc w:val="right"/>
            <w:rPr>
              <w:szCs w:val="16"/>
            </w:rPr>
          </w:pPr>
          <w:bookmarkStart w:id="2" w:name="bmkDate"/>
          <w:bookmarkStart w:id="3" w:name="spsDateDistribution"/>
          <w:r w:rsidRPr="00AD0FDA">
            <w:rPr>
              <w:szCs w:val="16"/>
            </w:rPr>
            <w:t>26 October 2026</w:t>
          </w:r>
          <w:bookmarkEnd w:id="2"/>
          <w:bookmarkEnd w:id="3"/>
        </w:p>
      </w:tc>
    </w:tr>
    <w:tr w14:paraId="0885F83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A0763BA" w14:textId="77777777">
          <w:pPr>
            <w:jc w:val="left"/>
            <w:rPr>
              <w:b/>
            </w:rPr>
          </w:pPr>
          <w:bookmarkStart w:id="4" w:name="bmkSerial"/>
          <w:r>
            <w:rPr>
              <w:rFonts w:ascii="Verdana" w:eastAsia="Verdana" w:hAnsi="Verdana" w:cs="Verdana"/>
              <w:b w:val="0"/>
              <w:color w:val="FF0000"/>
              <w:sz w:val="18"/>
            </w:rPr>
            <w:t>(26-7480)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889C63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12C63C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68EF280" w14:textId="5AAEC36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4F9E0A9" w14:textId="378E45EF">
          <w:pPr>
            <w:jc w:val="right"/>
            <w:rPr>
              <w:bCs/>
              <w:szCs w:val="18"/>
            </w:rPr>
          </w:pPr>
          <w:bookmarkStart w:id="7" w:name="bmkLanguage"/>
          <w:r>
            <w:rPr>
              <w:bCs/>
              <w:szCs w:val="18"/>
            </w:rPr>
            <w:t>Original: English</w:t>
          </w:r>
          <w:bookmarkEnd w:id="7"/>
        </w:p>
      </w:tc>
    </w:tr>
  </w:tbl>
  <w:p w:rsidR="00ED54E0" w:rsidRPr="00934B4C" w14:paraId="1EFD6F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8197467">
    <w:abstractNumId w:val="9"/>
  </w:num>
  <w:num w:numId="2" w16cid:durableId="1257909508">
    <w:abstractNumId w:val="7"/>
  </w:num>
  <w:num w:numId="3" w16cid:durableId="1690373211">
    <w:abstractNumId w:val="6"/>
  </w:num>
  <w:num w:numId="4" w16cid:durableId="683478949">
    <w:abstractNumId w:val="5"/>
  </w:num>
  <w:num w:numId="5" w16cid:durableId="1540701573">
    <w:abstractNumId w:val="4"/>
  </w:num>
  <w:num w:numId="6" w16cid:durableId="1368291894">
    <w:abstractNumId w:val="12"/>
  </w:num>
  <w:num w:numId="7" w16cid:durableId="787316263">
    <w:abstractNumId w:val="11"/>
  </w:num>
  <w:num w:numId="8" w16cid:durableId="577058021">
    <w:abstractNumId w:val="10"/>
  </w:num>
  <w:num w:numId="9" w16cid:durableId="195821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9581157">
    <w:abstractNumId w:val="13"/>
  </w:num>
  <w:num w:numId="11" w16cid:durableId="139663519">
    <w:abstractNumId w:val="8"/>
  </w:num>
  <w:num w:numId="12" w16cid:durableId="180826283">
    <w:abstractNumId w:val="3"/>
  </w:num>
  <w:num w:numId="13" w16cid:durableId="460000820">
    <w:abstractNumId w:val="2"/>
  </w:num>
  <w:num w:numId="14" w16cid:durableId="342166528">
    <w:abstractNumId w:val="1"/>
  </w:num>
  <w:num w:numId="15" w16cid:durableId="52968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1FD4"/>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2564B"/>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B21F8"/>
    <w:rsid w:val="00BE5468"/>
    <w:rsid w:val="00BF6786"/>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A5EFD"/>
    <w:rsid w:val="00DE50DB"/>
    <w:rsid w:val="00DF6AE1"/>
    <w:rsid w:val="00E34FE3"/>
    <w:rsid w:val="00E374C0"/>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7323CD"/>
  <w15:docId w15:val="{4C024D38-74F8-4A34-B1D6-F6001BA3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311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23/Rev.1/Add.2%22%20OR%20@Symbol=%22G/SPS/N/TUR/23/Rev.1/Add.2/*%22&amp;Language=English&amp;Context=ScriptedSearches&amp;languageUIChanged=true" TargetMode="External" /><Relationship Id="rId6" Type="http://schemas.openxmlformats.org/officeDocument/2006/relationships/hyperlink" Target="https://docs.wto.org/dol2fe/Pages/FE_Search/FE_S_S006.aspx?DataSource=Cat&amp;query=@Symbol=%22G/SPS/N/TUR/23/Rev.1/Add.4%22%20OR%20@Symbol=%22G/SPS/N/TUR/23/Rev.1/Add.4/*%22&amp;Language=English&amp;Context=ScriptedSearches&amp;languageUIChanged=true" TargetMode="External" /><Relationship Id="rId7" Type="http://schemas.openxmlformats.org/officeDocument/2006/relationships/hyperlink" Target="mailto:sps@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eaf376a9-73e6-4a43-8f7f-ee6121c111b3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38873E9-F286-4318-A184-8833131782C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728</Words>
  <Characters>3817</Characters>
  <Application>Microsoft Office Word</Application>
  <DocSecurity>0</DocSecurity>
  <Lines>103</Lines>
  <Paragraphs>20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2026-10-26T14:52:00Z</dcterms:created>
  <dcterms:modified xsi:type="dcterms:W3CDTF">2026-10-26T15:15:00Z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G/SPS/N/TUR/23/Rev.1/Add.7</vt:lpwstr>
  </property>
  <property fmtid="{D5CDD505-2E9C-101B-9397-08002B2CF9AE}" pid="3" name="TitusGUID">
    <vt:lpwstr>eaf376a9-73e6-4a43-8f7f-ee6121c111b3</vt:lpwstr>
  </property>
  <property fmtid="{D5CDD505-2E9C-101B-9397-08002B2CF9AE}" pid="4" name="WTOCLASSIFICATION">
    <vt:lpwstr>PUBLIC</vt:lpwstr>
  </property>
</Properties>
</file>