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53FEDD8F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3817220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3869D86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E561113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ECUADOR</w:t>
            </w:r>
          </w:p>
          <w:p w:rsidR="00B91FF3" w:rsidRPr="00DA2000" w:rsidP="00DA2000" w14:paraId="16D9AEE4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3654E63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A80CE57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A78C61B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Agencia de Regulación y Control Fito y Zoosanitario del Ecuador - Agrocalidad</w:t>
            </w:r>
          </w:p>
        </w:tc>
      </w:tr>
      <w:tr w14:paraId="16EEC03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21138E7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9C0DD19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Follaje de aspidistra</w:t>
            </w:r>
          </w:p>
        </w:tc>
      </w:tr>
      <w:tr w14:paraId="3D12D09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050669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77D086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62B709F6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23062053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Guatemala</w:t>
            </w:r>
          </w:p>
        </w:tc>
      </w:tr>
      <w:tr w14:paraId="60AD56F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5D912CA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3B2925E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Requisitos fitosanitarios de cumplimiento obligatorio para la importación de follaje de aspidistra (</w:t>
            </w:r>
            <w:r w:rsidRPr="00A834A1">
              <w:rPr>
                <w:i/>
                <w:iCs/>
              </w:rPr>
              <w:t>Aspidistra elatior</w:t>
            </w:r>
            <w:r w:rsidRPr="00A834A1">
              <w:t>) para uso ornamental originario de Guatemala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4</w:t>
            </w:r>
          </w:p>
          <w:p w:rsidR="00B91FF3" w:rsidRPr="00DA2000" w:rsidP="00DA2000" w14:paraId="34A608D3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https://members.wto.org/crnattachments/2026/SPS/ECU/26_05559_00_s.pdf</w:t>
              </w:r>
            </w:hyperlink>
          </w:p>
        </w:tc>
      </w:tr>
      <w:tr w14:paraId="79F0C47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4EE83DE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D45CDB0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Establecer los requisitos fitosanitarios de cumplimiento obligatorio para la importación de follaje de aspidistra (</w:t>
            </w:r>
            <w:r w:rsidRPr="00A834A1">
              <w:rPr>
                <w:i/>
                <w:iCs/>
              </w:rPr>
              <w:t>Aspidistra elatior</w:t>
            </w:r>
            <w:r w:rsidRPr="00A834A1">
              <w:t>) para uso ornamental originario de Guatemala.</w:t>
            </w:r>
          </w:p>
        </w:tc>
      </w:tr>
      <w:tr w14:paraId="6A346B1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4ADAF85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6335443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[ ] inocuidad de los alimentos, [ ] sanidad animal, [X] preservación de los vegetales, [ ] </w:t>
            </w:r>
            <w:r w:rsidRPr="00DA2000">
              <w:rPr>
                <w:b/>
              </w:rPr>
              <w:t>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61283F0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7FD995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6F070BA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61216C68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A48ADA4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313A60F1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NIMF nos. 2, 11 y 21.</w:t>
            </w:r>
          </w:p>
          <w:p w:rsidR="00B91FF3" w:rsidRPr="00DA2000" w:rsidP="00DA2000" w14:paraId="27A5DAC3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20C6432F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710C1B77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AD3360" w14:paraId="7886A9AD" w14:textId="77777777">
            <w:pPr>
              <w:spacing w:before="240"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2156D43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0066F51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1E961B8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63E4695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B1926DE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EF4CC0B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13 de noviembre de 2026</w:t>
            </w:r>
          </w:p>
          <w:p w:rsidR="00B91FF3" w:rsidRPr="00DA2000" w:rsidP="00DA2000" w14:paraId="0044A116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13 de noviembre de 2026</w:t>
            </w:r>
          </w:p>
        </w:tc>
      </w:tr>
      <w:tr w14:paraId="418B189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CAADA3F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183735C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13 de noviembre de 2026</w:t>
            </w:r>
          </w:p>
          <w:p w:rsidR="00B91FF3" w:rsidRPr="00DA2000" w:rsidP="00DA2000" w14:paraId="3AED6D69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3697B7C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03AD1E4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B92CF6D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 ] </w:t>
            </w:r>
            <w:r w:rsidRPr="00DA2000">
              <w:rPr>
                <w:b/>
              </w:rPr>
              <w:t xml:space="preserve">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13 de noviembre de 2026</w:t>
            </w:r>
          </w:p>
          <w:p w:rsidR="00B91FF3" w:rsidRPr="00DA2000" w:rsidP="00DA2000" w14:paraId="0A2C59E6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A121E8" w:rsidRPr="00A834A1" w:rsidP="00DA2000" w14:paraId="6281831A" w14:textId="77777777">
            <w:pPr>
              <w:keepNext/>
            </w:pPr>
            <w:r w:rsidRPr="00A834A1">
              <w:t>Agencia de Regulación y Control Fito y Zoosanitario - AGROCALIDAD</w:t>
            </w:r>
          </w:p>
          <w:p w:rsidR="00A121E8" w:rsidRPr="00A834A1" w:rsidP="00DA2000" w14:paraId="1D8F5F47" w14:textId="77777777">
            <w:pPr>
              <w:keepNext/>
            </w:pPr>
            <w:r w:rsidRPr="00A834A1">
              <w:t>Mgs. Eduardo Cantos</w:t>
            </w:r>
          </w:p>
          <w:p w:rsidR="00A121E8" w:rsidRPr="00A834A1" w:rsidP="00DA2000" w14:paraId="2046F0AD" w14:textId="77777777">
            <w:pPr>
              <w:keepNext/>
            </w:pPr>
            <w:r w:rsidRPr="00A834A1">
              <w:t>Av. Interoceánica Km. 14 1/2, La Granja MAG, Tumbaco</w:t>
            </w:r>
          </w:p>
          <w:p w:rsidR="00A121E8" w:rsidRPr="00A834A1" w:rsidP="00DA2000" w14:paraId="5C8BD412" w14:textId="77777777">
            <w:pPr>
              <w:keepNext/>
            </w:pPr>
            <w:r w:rsidRPr="00A834A1">
              <w:t>Tel: +(593) 2 237 2844</w:t>
            </w:r>
          </w:p>
          <w:p w:rsidR="00A121E8" w:rsidRPr="00A834A1" w:rsidP="00AD3360" w14:paraId="7B538B5B" w14:textId="77777777">
            <w:pPr>
              <w:keepNext/>
              <w:ind w:firstLine="420"/>
            </w:pPr>
            <w:r w:rsidRPr="00A834A1">
              <w:t>+(593) 2 256 7232, Ext. 118</w:t>
            </w:r>
          </w:p>
          <w:p w:rsidR="00A121E8" w:rsidRPr="00A834A1" w:rsidP="00DA2000" w14:paraId="4F161393" w14:textId="77777777">
            <w:pPr>
              <w:keepNext/>
            </w:pPr>
            <w:r w:rsidRPr="00A834A1">
              <w:t xml:space="preserve">Correos electrónicos: </w:t>
            </w:r>
            <w:hyperlink r:id="rId6" w:history="1">
              <w:r w:rsidRPr="00A834A1">
                <w:rPr>
                  <w:color w:val="0000FF"/>
                  <w:u w:val="single"/>
                </w:rPr>
                <w:t>direccion@agrocalidad.gob.ec</w:t>
              </w:r>
            </w:hyperlink>
          </w:p>
          <w:p w:rsidR="00A121E8" w:rsidRPr="00A834A1" w:rsidP="00DA2000" w14:paraId="1CF9CF70" w14:textId="77777777">
            <w:pPr>
              <w:keepNext/>
              <w:spacing w:after="120"/>
            </w:pPr>
            <w:hyperlink r:id="rId7" w:history="1">
              <w:r w:rsidRPr="00A834A1">
                <w:rPr>
                  <w:color w:val="0000FF"/>
                  <w:u w:val="single"/>
                </w:rPr>
                <w:t>relaciones.internacionales@agrocalidad.gob.ec</w:t>
              </w:r>
            </w:hyperlink>
          </w:p>
        </w:tc>
      </w:tr>
      <w:tr w14:paraId="6292751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7572410E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3B36A847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A121E8" w:rsidRPr="00A834A1" w:rsidP="000D29D0" w14:paraId="3AE27EBD" w14:textId="77777777">
            <w:pPr>
              <w:keepNext/>
              <w:keepLines/>
            </w:pPr>
            <w:r w:rsidRPr="00A834A1">
              <w:t>Agencia de Regulación y Control Fito y Zoosanitario - AGROCALIDAD</w:t>
            </w:r>
          </w:p>
          <w:p w:rsidR="00A121E8" w:rsidRPr="00A834A1" w:rsidP="000D29D0" w14:paraId="1E24F56C" w14:textId="77777777">
            <w:pPr>
              <w:keepNext/>
              <w:keepLines/>
            </w:pPr>
            <w:r w:rsidRPr="00A834A1">
              <w:t>Mgs. Eduardo Cantos</w:t>
            </w:r>
          </w:p>
          <w:p w:rsidR="00A121E8" w:rsidRPr="00A834A1" w:rsidP="000D29D0" w14:paraId="0AE80522" w14:textId="77777777">
            <w:pPr>
              <w:keepNext/>
              <w:keepLines/>
            </w:pPr>
            <w:r w:rsidRPr="00A834A1">
              <w:t>Av. Interoceánica Km. 14 1/2, La Granja MAG, Tumbaco</w:t>
            </w:r>
          </w:p>
          <w:p w:rsidR="00A121E8" w:rsidRPr="00A834A1" w:rsidP="000D29D0" w14:paraId="0219951D" w14:textId="77777777">
            <w:pPr>
              <w:keepNext/>
              <w:keepLines/>
            </w:pPr>
            <w:r w:rsidRPr="00A834A1">
              <w:t>Tel: +(593) 2 237 2844</w:t>
            </w:r>
          </w:p>
          <w:p w:rsidR="00A121E8" w:rsidRPr="00A834A1" w:rsidP="00AD3360" w14:paraId="2A7A3002" w14:textId="77777777">
            <w:pPr>
              <w:keepNext/>
              <w:keepLines/>
              <w:ind w:firstLine="420"/>
            </w:pPr>
            <w:r w:rsidRPr="00A834A1">
              <w:t>+(593) 2 256 7232, Ext. 118</w:t>
            </w:r>
          </w:p>
          <w:p w:rsidR="00A121E8" w:rsidRPr="00A834A1" w:rsidP="000D29D0" w14:paraId="2C909898" w14:textId="77777777">
            <w:pPr>
              <w:keepNext/>
              <w:keepLines/>
            </w:pPr>
            <w:r w:rsidRPr="00A834A1">
              <w:t xml:space="preserve">Correos electrónicos: </w:t>
            </w:r>
            <w:hyperlink r:id="rId6" w:history="1">
              <w:r w:rsidRPr="00A834A1">
                <w:rPr>
                  <w:color w:val="0000FF"/>
                  <w:u w:val="single"/>
                </w:rPr>
                <w:t>direccion@agrocalidad.gob.ec</w:t>
              </w:r>
            </w:hyperlink>
          </w:p>
          <w:p w:rsidR="00A121E8" w:rsidRPr="00A834A1" w:rsidP="000D29D0" w14:paraId="423ABDDC" w14:textId="77777777">
            <w:pPr>
              <w:keepNext/>
              <w:keepLines/>
              <w:spacing w:after="120"/>
            </w:pPr>
            <w:hyperlink r:id="rId7" w:history="1">
              <w:r w:rsidRPr="00A834A1">
                <w:rPr>
                  <w:color w:val="0000FF"/>
                  <w:u w:val="single"/>
                </w:rPr>
                <w:t>relaciones.internacionales@agrocalidad.gob.ec</w:t>
              </w:r>
            </w:hyperlink>
          </w:p>
        </w:tc>
      </w:tr>
    </w:tbl>
    <w:p w:rsidR="00337700" w:rsidRPr="00DA2000" w:rsidP="00DA2000" w14:paraId="27A1E658" w14:textId="77777777"/>
    <w:sectPr w:rsidSect="009337E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9337E4" w:rsidP="009337E4" w14:paraId="6139BAD2" w14:textId="6C5B29F9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9337E4" w:rsidP="009337E4" w14:paraId="4BD0F712" w14:textId="783613E2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1ED43A00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337E4" w:rsidRPr="009337E4" w:rsidP="009337E4" w14:paraId="4635180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337E4">
      <w:t>G/SPS/N/ECU/400</w:t>
    </w:r>
  </w:p>
  <w:p w:rsidR="009337E4" w:rsidRPr="009337E4" w:rsidP="009337E4" w14:paraId="59441BB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337E4" w:rsidRPr="009337E4" w:rsidP="009337E4" w14:paraId="5B905E63" w14:textId="7DE8710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337E4">
      <w:t xml:space="preserve">- </w:t>
    </w:r>
    <w:r w:rsidRPr="009337E4">
      <w:fldChar w:fldCharType="begin"/>
    </w:r>
    <w:r w:rsidRPr="009337E4">
      <w:instrText xml:space="preserve"> PAGE </w:instrText>
    </w:r>
    <w:r w:rsidRPr="009337E4">
      <w:fldChar w:fldCharType="separate"/>
    </w:r>
    <w:r w:rsidRPr="009337E4">
      <w:t>2</w:t>
    </w:r>
    <w:r w:rsidRPr="009337E4">
      <w:fldChar w:fldCharType="end"/>
    </w:r>
    <w:r w:rsidRPr="009337E4">
      <w:t xml:space="preserve"> -</w:t>
    </w:r>
  </w:p>
  <w:p w:rsidR="00B91FF3" w:rsidRPr="009337E4" w:rsidP="009337E4" w14:paraId="12A2E755" w14:textId="22EC3A96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337E4" w:rsidRPr="009337E4" w:rsidP="009337E4" w14:paraId="546DA85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337E4">
      <w:t>G/SPS/N/ECU/400</w:t>
    </w:r>
  </w:p>
  <w:p w:rsidR="009337E4" w:rsidRPr="009337E4" w:rsidP="009337E4" w14:paraId="3DA94C9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337E4" w:rsidRPr="009337E4" w:rsidP="009337E4" w14:paraId="6A901873" w14:textId="0DDEF6A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337E4">
      <w:t xml:space="preserve">- </w:t>
    </w:r>
    <w:r w:rsidRPr="009337E4">
      <w:fldChar w:fldCharType="begin"/>
    </w:r>
    <w:r w:rsidRPr="009337E4">
      <w:instrText xml:space="preserve"> PAGE </w:instrText>
    </w:r>
    <w:r w:rsidRPr="009337E4">
      <w:fldChar w:fldCharType="separate"/>
    </w:r>
    <w:r w:rsidRPr="009337E4">
      <w:rPr>
        <w:noProof/>
      </w:rPr>
      <w:t>2</w:t>
    </w:r>
    <w:r w:rsidRPr="009337E4">
      <w:fldChar w:fldCharType="end"/>
    </w:r>
    <w:r w:rsidRPr="009337E4">
      <w:t xml:space="preserve"> -</w:t>
    </w:r>
  </w:p>
  <w:p w:rsidR="00DD65B2" w:rsidRPr="009337E4" w:rsidP="009337E4" w14:paraId="3807B65C" w14:textId="00662B1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1827E06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4832B15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718A968" w14:textId="7342C01B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25EACA8B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4CD7F521" w14:textId="0C85E984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13000" cy="71120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3000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13E3D18D" w14:textId="77777777">
          <w:pPr>
            <w:jc w:val="right"/>
            <w:rPr>
              <w:b/>
              <w:szCs w:val="18"/>
            </w:rPr>
          </w:pPr>
        </w:p>
      </w:tc>
    </w:tr>
    <w:tr w14:paraId="6EEEBC60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B68F270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9337E4" w:rsidP="00043017" w14:paraId="586D62B0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G/SPS/N/ECU/400</w:t>
          </w:r>
        </w:p>
        <w:bookmarkEnd w:id="1"/>
        <w:p w:rsidR="00043017" w:rsidRPr="00B91FF3" w:rsidP="00043017" w14:paraId="0ACCD407" w14:textId="32433C4F">
          <w:pPr>
            <w:jc w:val="right"/>
            <w:rPr>
              <w:b/>
              <w:szCs w:val="18"/>
            </w:rPr>
          </w:pPr>
        </w:p>
      </w:tc>
    </w:tr>
    <w:tr w14:paraId="05B20305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7BD92AE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1EB0F4F4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26 de octubre de 2026</w:t>
          </w:r>
          <w:bookmarkEnd w:id="3"/>
        </w:p>
      </w:tc>
    </w:tr>
    <w:tr w14:paraId="48BCACFB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192A8A25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(26-7481)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1002712E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607A8AA0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0944E6AA" w14:textId="7A3D78DE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3351B431" w14:textId="25D5FC8B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5824F942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74726697">
    <w:abstractNumId w:val="8"/>
  </w:num>
  <w:num w:numId="2" w16cid:durableId="1579364780">
    <w:abstractNumId w:val="3"/>
  </w:num>
  <w:num w:numId="3" w16cid:durableId="556479215">
    <w:abstractNumId w:val="2"/>
  </w:num>
  <w:num w:numId="4" w16cid:durableId="1655647965">
    <w:abstractNumId w:val="1"/>
  </w:num>
  <w:num w:numId="5" w16cid:durableId="1492334873">
    <w:abstractNumId w:val="0"/>
  </w:num>
  <w:num w:numId="6" w16cid:durableId="1658728804">
    <w:abstractNumId w:val="13"/>
  </w:num>
  <w:num w:numId="7" w16cid:durableId="1422217337">
    <w:abstractNumId w:val="11"/>
  </w:num>
  <w:num w:numId="8" w16cid:durableId="912544033">
    <w:abstractNumId w:val="14"/>
  </w:num>
  <w:num w:numId="9" w16cid:durableId="236328278">
    <w:abstractNumId w:val="10"/>
  </w:num>
  <w:num w:numId="10" w16cid:durableId="96561936">
    <w:abstractNumId w:val="9"/>
  </w:num>
  <w:num w:numId="11" w16cid:durableId="2041467017">
    <w:abstractNumId w:val="7"/>
  </w:num>
  <w:num w:numId="12" w16cid:durableId="505825946">
    <w:abstractNumId w:val="6"/>
  </w:num>
  <w:num w:numId="13" w16cid:durableId="1914462061">
    <w:abstractNumId w:val="5"/>
  </w:num>
  <w:num w:numId="14" w16cid:durableId="2134714365">
    <w:abstractNumId w:val="4"/>
  </w:num>
  <w:num w:numId="15" w16cid:durableId="244144607">
    <w:abstractNumId w:val="12"/>
  </w:num>
  <w:num w:numId="16" w16cid:durableId="135496160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30ECA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37E4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121E8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3360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BF6786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17F9102"/>
  <w15:docId w15:val="{4C024D38-74F8-4A34-B1D6-F6001BA3A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ECU/26_05559_00_s.pdf" TargetMode="External" /><Relationship Id="rId6" Type="http://schemas.openxmlformats.org/officeDocument/2006/relationships/hyperlink" Target="mailto:direccion@agrocalidad.gob.ec" TargetMode="External" /><Relationship Id="rId7" Type="http://schemas.openxmlformats.org/officeDocument/2006/relationships/hyperlink" Target="mailto:relaciones.internacionales@agrocalidad.gob.ec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d1f1109d-edbd-4fa4-8470-f410da6d789f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50FA6E5F-51AE-4CAD-8EA4-A55658720C88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657</Words>
  <Characters>3444</Characters>
  <Application>Microsoft Office Word</Application>
  <DocSecurity>0</DocSecurity>
  <Lines>93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Favez, Helen</dc:creator>
  <dc:description>LDIMD - DTU</dc:description>
  <cp:lastModifiedBy>Favez, Helen</cp:lastModifiedBy>
  <cp:revision>3</cp:revision>
  <dcterms:created xsi:type="dcterms:W3CDTF">2026-10-26T15:33:00Z</dcterms:created>
  <dcterms:modified xsi:type="dcterms:W3CDTF">2026-10-26T15:34:00Z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G/SPS/N/ECU/400</vt:lpwstr>
  </property>
  <property fmtid="{D5CDD505-2E9C-101B-9397-08002B2CF9AE}" pid="3" name="TitusGUID">
    <vt:lpwstr>d1f1109d-edbd-4fa4-8470-f410da6d789f</vt:lpwstr>
  </property>
  <property fmtid="{D5CDD505-2E9C-101B-9397-08002B2CF9AE}" pid="4" name="WTOCLASSIFICATION">
    <vt:lpwstr>PUBLIC</vt:lpwstr>
  </property>
</Properties>
</file>