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ED68454" w14:textId="77777777">
      <w:pPr>
        <w:pStyle w:val="Title"/>
        <w:rPr>
          <w:caps w:val="0"/>
          <w:kern w:val="0"/>
        </w:rPr>
      </w:pPr>
      <w:r w:rsidRPr="00934B4C">
        <w:rPr>
          <w:caps w:val="0"/>
          <w:kern w:val="0"/>
        </w:rPr>
        <w:t>NOTIFICATION</w:t>
      </w:r>
    </w:p>
    <w:p w:rsidR="00AD0FDA" w:rsidRPr="00934B4C" w:rsidP="00934B4C" w14:paraId="369F8DF1" w14:textId="77777777">
      <w:pPr>
        <w:pStyle w:val="Title3"/>
      </w:pPr>
      <w:r w:rsidRPr="00934B4C">
        <w:t>Addendum</w:t>
      </w:r>
    </w:p>
    <w:p w:rsidR="007141CF" w:rsidRPr="00934B4C" w:rsidP="00934B4C" w14:paraId="2215211B" w14:textId="73E7DBDF">
      <w:r w:rsidRPr="00934B4C">
        <w:t>The following communication, received on 22 October 2026, is being circulated at the request of the Delegation of</w:t>
      </w:r>
      <w:r w:rsidR="002F2BCC">
        <w:t xml:space="preserve"> the</w:t>
      </w:r>
      <w:r w:rsidRPr="00934B4C">
        <w:t xml:space="preserve"> </w:t>
      </w:r>
      <w:r w:rsidRPr="00934B4C">
        <w:rPr>
          <w:u w:val="single"/>
        </w:rPr>
        <w:t>European Union</w:t>
      </w:r>
      <w:r w:rsidRPr="00934B4C">
        <w:t>.</w:t>
      </w:r>
    </w:p>
    <w:p w:rsidR="00AD0FDA" w:rsidRPr="00934B4C" w:rsidP="00934B4C" w14:paraId="1FA3D862" w14:textId="77777777"/>
    <w:p w:rsidR="00AD0FDA" w:rsidRPr="00934B4C" w:rsidP="00934B4C" w14:paraId="6BB0FDB1" w14:textId="77777777">
      <w:pPr>
        <w:jc w:val="center"/>
        <w:rPr>
          <w:b/>
        </w:rPr>
      </w:pPr>
      <w:r w:rsidRPr="00934B4C">
        <w:rPr>
          <w:b/>
        </w:rPr>
        <w:t>_______________</w:t>
      </w:r>
    </w:p>
    <w:p w:rsidR="00AD0FDA" w:rsidRPr="00934B4C" w:rsidP="00934B4C" w14:paraId="00016431" w14:textId="77777777"/>
    <w:p w:rsidR="00AD0FDA" w:rsidRPr="00934B4C" w:rsidP="00934B4C" w14:paraId="506D6D10" w14:textId="77777777"/>
    <w:tbl>
      <w:tblPr>
        <w:tblW w:w="0" w:type="auto"/>
        <w:tblLayout w:type="fixed"/>
        <w:tblCellMar>
          <w:left w:w="0" w:type="dxa"/>
          <w:right w:w="115" w:type="dxa"/>
        </w:tblCellMar>
        <w:tblLook w:val="01E0"/>
      </w:tblPr>
      <w:tblGrid>
        <w:gridCol w:w="9242"/>
      </w:tblGrid>
      <w:tr w14:paraId="76A0F05C" w14:textId="77777777" w:rsidTr="00D0271D">
        <w:tblPrEx>
          <w:tblW w:w="0" w:type="auto"/>
          <w:tblLayout w:type="fixed"/>
          <w:tblLook w:val="01E0"/>
        </w:tblPrEx>
        <w:tc>
          <w:tcPr>
            <w:tcW w:w="9242" w:type="dxa"/>
          </w:tcPr>
          <w:p w:rsidR="00AD0FDA" w:rsidRPr="00934B4C" w:rsidP="00934B4C" w14:paraId="10FDE0AC" w14:textId="77777777">
            <w:pPr>
              <w:spacing w:after="240"/>
              <w:rPr>
                <w:u w:val="single"/>
              </w:rPr>
            </w:pPr>
            <w:r w:rsidRPr="00934B4C">
              <w:rPr>
                <w:u w:val="single"/>
              </w:rPr>
              <w:t>Lists of third countries or regions thereof authorised for the entry into the Union of consignments of certain animals and goods intended for human consumption</w:t>
            </w:r>
          </w:p>
        </w:tc>
      </w:tr>
      <w:tr w14:paraId="7F4B76D1" w14:textId="77777777" w:rsidTr="00D0271D">
        <w:tblPrEx>
          <w:tblW w:w="0" w:type="auto"/>
          <w:tblLayout w:type="fixed"/>
          <w:tblLook w:val="01E0"/>
        </w:tblPrEx>
        <w:tc>
          <w:tcPr>
            <w:tcW w:w="9242" w:type="dxa"/>
          </w:tcPr>
          <w:p w:rsidR="00AD0FDA" w:rsidRPr="00934B4C" w:rsidP="00934B4C" w14:paraId="1731FD60" w14:textId="32FFE872">
            <w:pPr>
              <w:spacing w:after="240"/>
              <w:rPr>
                <w:u w:val="single"/>
              </w:rPr>
            </w:pPr>
            <w:r>
              <w:t xml:space="preserve">The proposal notified in </w:t>
            </w:r>
            <w:hyperlink r:id="rId5" w:history="1">
              <w:r w:rsidRPr="00DE5324">
                <w:rPr>
                  <w:rStyle w:val="Hyperlink"/>
                </w:rPr>
                <w:t>G/SPS/N/EU/942</w:t>
              </w:r>
            </w:hyperlink>
            <w:r>
              <w:t xml:space="preserve"> (27 April 2026) is now adopted by Commission Implementing Regulation(EU) 2026/2228 of 14 October 2026 amending Implementing Regulation (EU) 2021/405 as regards the lists of third countries or regions thereof authorised for the entry into the Union of consignments of certain animals and goods intended for human consumption in accordance with Regulation (EU) 2017/625 of the European Parliament and of the Council (Text with EEA relevance).</w:t>
            </w:r>
          </w:p>
          <w:p w:rsidR="00765725" w:rsidP="00934B4C" w14:paraId="73D1FA67" w14:textId="77777777">
            <w:pPr>
              <w:spacing w:before="240" w:after="240"/>
            </w:pPr>
            <w:r>
              <w:t>This Regulation shall enter into force on the twentieth day following that of its publication in the Official Journal of the European Union.</w:t>
            </w:r>
          </w:p>
          <w:p w:rsidR="00765725" w:rsidP="00934B4C" w14:paraId="598039E7" w14:textId="77777777">
            <w:pPr>
              <w:spacing w:before="240"/>
            </w:pPr>
            <w:hyperlink r:id="rId6" w:tgtFrame="_blank" w:history="1">
              <w:r>
                <w:rPr>
                  <w:color w:val="0000FF"/>
                  <w:u w:val="single"/>
                </w:rPr>
                <w:t>https://members.wto.org/crnattachments/2026/SPS/EEC/26_05512_00_e.pdf</w:t>
              </w:r>
            </w:hyperlink>
          </w:p>
          <w:p w:rsidR="00765725" w:rsidP="00934B4C" w14:paraId="273A2FC2" w14:textId="77777777">
            <w:hyperlink r:id="rId7" w:tgtFrame="_blank" w:history="1">
              <w:r>
                <w:rPr>
                  <w:color w:val="0000FF"/>
                  <w:u w:val="single"/>
                </w:rPr>
                <w:t>https://members.wto.org/crnattachments/2026/SPS/EEC/26_05512_00_f.pdf</w:t>
              </w:r>
            </w:hyperlink>
          </w:p>
          <w:p w:rsidR="00765725" w:rsidP="00934B4C" w14:paraId="7E46DAF9" w14:textId="77777777">
            <w:pPr>
              <w:spacing w:after="240"/>
            </w:pPr>
            <w:hyperlink r:id="rId8" w:tgtFrame="_blank" w:history="1">
              <w:r>
                <w:rPr>
                  <w:color w:val="0000FF"/>
                  <w:u w:val="single"/>
                </w:rPr>
                <w:t>https://members.wto.org/crnattachments/2026/SPS/EEC/26_05512_00_s.pdf</w:t>
              </w:r>
            </w:hyperlink>
          </w:p>
        </w:tc>
      </w:tr>
      <w:tr w14:paraId="41396DC9" w14:textId="77777777" w:rsidTr="00D0271D">
        <w:tblPrEx>
          <w:tblW w:w="0" w:type="auto"/>
          <w:tblLayout w:type="fixed"/>
          <w:tblLook w:val="01E0"/>
        </w:tblPrEx>
        <w:tc>
          <w:tcPr>
            <w:tcW w:w="9242" w:type="dxa"/>
          </w:tcPr>
          <w:p w:rsidR="00AD0FDA" w:rsidRPr="00934B4C" w:rsidP="00934B4C" w14:paraId="0D1A3394" w14:textId="77777777">
            <w:pPr>
              <w:spacing w:after="240"/>
              <w:rPr>
                <w:b/>
              </w:rPr>
            </w:pPr>
            <w:r w:rsidRPr="00934B4C">
              <w:rPr>
                <w:b/>
              </w:rPr>
              <w:t>This addendum concerns a:</w:t>
            </w:r>
          </w:p>
        </w:tc>
      </w:tr>
      <w:tr w14:paraId="4A79C776" w14:textId="77777777" w:rsidTr="00D0271D">
        <w:tblPrEx>
          <w:tblW w:w="0" w:type="auto"/>
          <w:tblLayout w:type="fixed"/>
          <w:tblLook w:val="01E0"/>
        </w:tblPrEx>
        <w:tc>
          <w:tcPr>
            <w:tcW w:w="9242" w:type="dxa"/>
          </w:tcPr>
          <w:p w:rsidR="00AD0FDA" w:rsidRPr="00934B4C" w:rsidP="00934B4C" w14:paraId="53359AA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A619C9F" w14:textId="77777777" w:rsidTr="00D0271D">
        <w:tblPrEx>
          <w:tblW w:w="0" w:type="auto"/>
          <w:tblLayout w:type="fixed"/>
          <w:tblLook w:val="01E0"/>
        </w:tblPrEx>
        <w:tc>
          <w:tcPr>
            <w:tcW w:w="9242" w:type="dxa"/>
          </w:tcPr>
          <w:p w:rsidR="00AD0FDA" w:rsidRPr="00934B4C" w:rsidP="00934B4C" w14:paraId="3CE5E3D1"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35621BB" w14:textId="77777777" w:rsidTr="00D0271D">
        <w:tblPrEx>
          <w:tblW w:w="0" w:type="auto"/>
          <w:tblLayout w:type="fixed"/>
          <w:tblLook w:val="01E0"/>
        </w:tblPrEx>
        <w:tc>
          <w:tcPr>
            <w:tcW w:w="9242" w:type="dxa"/>
          </w:tcPr>
          <w:p w:rsidR="00AD0FDA" w:rsidRPr="00934B4C" w:rsidP="00934B4C" w14:paraId="6DC2557A" w14:textId="77777777">
            <w:pPr>
              <w:ind w:left="1440" w:hanging="873"/>
            </w:pPr>
            <w:r w:rsidRPr="00934B4C">
              <w:t>[ ]</w:t>
            </w:r>
            <w:r w:rsidRPr="00934B4C">
              <w:tab/>
              <w:t>Modification of content and/or scope of previously notified draft regulation</w:t>
            </w:r>
          </w:p>
        </w:tc>
      </w:tr>
      <w:tr w14:paraId="2D84F054" w14:textId="77777777" w:rsidTr="00D0271D">
        <w:tblPrEx>
          <w:tblW w:w="0" w:type="auto"/>
          <w:tblLayout w:type="fixed"/>
          <w:tblLook w:val="01E0"/>
        </w:tblPrEx>
        <w:tc>
          <w:tcPr>
            <w:tcW w:w="9242" w:type="dxa"/>
          </w:tcPr>
          <w:p w:rsidR="00AD0FDA" w:rsidRPr="00934B4C" w:rsidP="00934B4C" w14:paraId="2A58D8E1" w14:textId="77777777">
            <w:pPr>
              <w:ind w:left="1440" w:hanging="873"/>
            </w:pPr>
            <w:r w:rsidRPr="00934B4C">
              <w:t>[ ]</w:t>
            </w:r>
            <w:r w:rsidRPr="00934B4C">
              <w:tab/>
              <w:t>Withdrawal of proposed regulation</w:t>
            </w:r>
          </w:p>
        </w:tc>
      </w:tr>
      <w:tr w14:paraId="2A15F0ED" w14:textId="77777777" w:rsidTr="00D0271D">
        <w:tblPrEx>
          <w:tblW w:w="0" w:type="auto"/>
          <w:tblLayout w:type="fixed"/>
          <w:tblLook w:val="01E0"/>
        </w:tblPrEx>
        <w:tc>
          <w:tcPr>
            <w:tcW w:w="9242" w:type="dxa"/>
          </w:tcPr>
          <w:p w:rsidR="00AD0FDA" w:rsidRPr="00934B4C" w:rsidP="00934B4C" w14:paraId="60049005" w14:textId="77777777">
            <w:pPr>
              <w:ind w:left="1440" w:hanging="873"/>
            </w:pPr>
            <w:r w:rsidRPr="00934B4C">
              <w:t>[ ]</w:t>
            </w:r>
            <w:r w:rsidRPr="00934B4C">
              <w:tab/>
              <w:t>Change in proposed date of adoption, publication or date of entry into force</w:t>
            </w:r>
          </w:p>
        </w:tc>
      </w:tr>
      <w:tr w14:paraId="7390292C" w14:textId="77777777" w:rsidTr="00D0271D">
        <w:tblPrEx>
          <w:tblW w:w="0" w:type="auto"/>
          <w:tblLayout w:type="fixed"/>
          <w:tblLook w:val="01E0"/>
        </w:tblPrEx>
        <w:tc>
          <w:tcPr>
            <w:tcW w:w="9242" w:type="dxa"/>
          </w:tcPr>
          <w:p w:rsidR="00AD0FDA" w:rsidRPr="00934B4C" w:rsidP="00934B4C" w14:paraId="26C87729" w14:textId="77777777">
            <w:pPr>
              <w:spacing w:after="240"/>
              <w:ind w:left="1440" w:hanging="873"/>
            </w:pPr>
            <w:r w:rsidRPr="00934B4C">
              <w:t>[ ]</w:t>
            </w:r>
            <w:r w:rsidRPr="00934B4C">
              <w:tab/>
              <w:t xml:space="preserve">Other: </w:t>
            </w:r>
          </w:p>
        </w:tc>
      </w:tr>
      <w:tr w14:paraId="192C43B9" w14:textId="77777777" w:rsidTr="00D0271D">
        <w:tblPrEx>
          <w:tblW w:w="0" w:type="auto"/>
          <w:tblLayout w:type="fixed"/>
          <w:tblLook w:val="01E0"/>
        </w:tblPrEx>
        <w:tc>
          <w:tcPr>
            <w:tcW w:w="9242" w:type="dxa"/>
          </w:tcPr>
          <w:p w:rsidR="00AD0FDA" w:rsidRPr="00934B4C" w:rsidP="00934B4C" w14:paraId="7C886F8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B3D7265" w14:textId="77777777" w:rsidTr="00D0271D">
        <w:tblPrEx>
          <w:tblW w:w="0" w:type="auto"/>
          <w:tblLayout w:type="fixed"/>
          <w:tblLook w:val="01E0"/>
        </w:tblPrEx>
        <w:tc>
          <w:tcPr>
            <w:tcW w:w="9242" w:type="dxa"/>
          </w:tcPr>
          <w:p w:rsidR="00AD0FDA" w:rsidRPr="00934B4C" w:rsidP="00934B4C" w14:paraId="522EDF6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B80B11E" w14:textId="77777777" w:rsidTr="00D0271D">
        <w:tblPrEx>
          <w:tblW w:w="0" w:type="auto"/>
          <w:tblLayout w:type="fixed"/>
          <w:tblLook w:val="01E0"/>
        </w:tblPrEx>
        <w:tc>
          <w:tcPr>
            <w:tcW w:w="9242" w:type="dxa"/>
          </w:tcPr>
          <w:p w:rsidR="00AD0FDA" w:rsidRPr="00934B4C" w:rsidP="00DE5324" w14:paraId="2F5A6FD3" w14:textId="77777777">
            <w:pPr>
              <w:keepNext/>
              <w:keepLines/>
              <w:spacing w:after="240"/>
              <w:rPr>
                <w:b/>
              </w:rPr>
            </w:pPr>
            <w:r w:rsidRPr="00934B4C">
              <w:rPr>
                <w:b/>
              </w:rPr>
              <w:t>Agency or authority designated to handle comments: [X] National Notification Authority, [X] National Enquiry Point. Address, fax number and e-mail address (if available) of other body:</w:t>
            </w:r>
          </w:p>
        </w:tc>
      </w:tr>
      <w:tr w14:paraId="04AB112F" w14:textId="77777777" w:rsidTr="00D0271D">
        <w:tblPrEx>
          <w:tblW w:w="0" w:type="auto"/>
          <w:tblLayout w:type="fixed"/>
          <w:tblLook w:val="01E0"/>
        </w:tblPrEx>
        <w:tc>
          <w:tcPr>
            <w:tcW w:w="9242" w:type="dxa"/>
          </w:tcPr>
          <w:p w:rsidR="00AD0FDA" w:rsidRPr="00934B4C" w:rsidP="00DE5324" w14:paraId="53179FF8" w14:textId="77777777">
            <w:pPr>
              <w:keepNext/>
              <w:keepLines/>
            </w:pPr>
            <w:r w:rsidRPr="00934B4C">
              <w:t>European Commission</w:t>
            </w:r>
          </w:p>
          <w:p w:rsidR="00AD0FDA" w:rsidRPr="00934B4C" w:rsidP="00DE5324" w14:paraId="4C60BF4A" w14:textId="77777777">
            <w:pPr>
              <w:keepNext/>
              <w:keepLines/>
            </w:pPr>
            <w:r w:rsidRPr="00934B4C">
              <w:t>DG Health and Food Safety, Unit A4-Multilateral International Relations</w:t>
            </w:r>
          </w:p>
          <w:p w:rsidR="00AD0FDA" w:rsidRPr="002F2BCC" w:rsidP="00DE5324" w14:paraId="36975DB0" w14:textId="77777777">
            <w:pPr>
              <w:keepNext/>
              <w:keepLines/>
              <w:rPr>
                <w:lang w:val="fr-CH"/>
              </w:rPr>
            </w:pPr>
            <w:r w:rsidRPr="002F2BCC">
              <w:rPr>
                <w:lang w:val="fr-CH"/>
              </w:rPr>
              <w:t>Rue Froissart 101, B-1049 Brussels</w:t>
            </w:r>
          </w:p>
          <w:p w:rsidR="00AD0FDA" w:rsidRPr="002F2BCC" w:rsidP="00DE5324" w14:paraId="67F200AD" w14:textId="77777777">
            <w:pPr>
              <w:keepNext/>
              <w:keepLines/>
              <w:rPr>
                <w:lang w:val="fr-CH"/>
              </w:rPr>
            </w:pPr>
            <w:r w:rsidRPr="002F2BCC">
              <w:rPr>
                <w:lang w:val="fr-CH"/>
              </w:rPr>
              <w:t>Tel:</w:t>
            </w:r>
            <w:r w:rsidRPr="002F2BCC">
              <w:rPr>
                <w:lang w:val="fr-CH"/>
              </w:rPr>
              <w:t xml:space="preserve"> +(32 2) 295 4263</w:t>
            </w:r>
          </w:p>
          <w:p w:rsidR="00AD0FDA" w:rsidRPr="00717408" w:rsidP="00DE5324" w14:paraId="4A10E196" w14:textId="77777777">
            <w:pPr>
              <w:keepNext/>
              <w:keepLines/>
              <w:spacing w:after="240"/>
              <w:rPr>
                <w:lang w:val="fr-FR"/>
              </w:rPr>
            </w:pPr>
            <w:r w:rsidRPr="00717408">
              <w:rPr>
                <w:lang w:val="fr-FR"/>
              </w:rPr>
              <w:t xml:space="preserve">E-mail: </w:t>
            </w:r>
            <w:hyperlink r:id="rId9" w:history="1">
              <w:r w:rsidRPr="00717408">
                <w:rPr>
                  <w:color w:val="0000FF"/>
                  <w:u w:val="single"/>
                  <w:lang w:val="fr-FR"/>
                </w:rPr>
                <w:t>sps@ec.europa.eu</w:t>
              </w:r>
            </w:hyperlink>
          </w:p>
        </w:tc>
      </w:tr>
      <w:tr w14:paraId="06CF15D6" w14:textId="77777777" w:rsidTr="00D0271D">
        <w:tblPrEx>
          <w:tblW w:w="0" w:type="auto"/>
          <w:tblLayout w:type="fixed"/>
          <w:tblLook w:val="01E0"/>
        </w:tblPrEx>
        <w:tc>
          <w:tcPr>
            <w:tcW w:w="9242" w:type="dxa"/>
          </w:tcPr>
          <w:p w:rsidR="00AD0FDA" w:rsidRPr="00934B4C" w:rsidP="00934B4C" w14:paraId="31BEFBD0"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55139749" w14:textId="77777777" w:rsidTr="00D0271D">
        <w:tblPrEx>
          <w:tblW w:w="0" w:type="auto"/>
          <w:tblLayout w:type="fixed"/>
          <w:tblLook w:val="01E0"/>
        </w:tblPrEx>
        <w:tc>
          <w:tcPr>
            <w:tcW w:w="9242" w:type="dxa"/>
          </w:tcPr>
          <w:p w:rsidR="00AD0FDA" w:rsidRPr="00934B4C" w:rsidP="00934B4C" w14:paraId="518559DB" w14:textId="77777777">
            <w:r w:rsidRPr="00934B4C">
              <w:t>European Commission</w:t>
            </w:r>
          </w:p>
          <w:p w:rsidR="00AD0FDA" w:rsidRPr="00934B4C" w:rsidP="00934B4C" w14:paraId="03D4F95C" w14:textId="77777777">
            <w:r w:rsidRPr="00934B4C">
              <w:t>DG Health and Food Safety, Unit A4-Multilateral International Relations</w:t>
            </w:r>
          </w:p>
          <w:p w:rsidR="00AD0FDA" w:rsidRPr="002F2BCC" w:rsidP="00934B4C" w14:paraId="1C6EE6E3" w14:textId="77777777">
            <w:pPr>
              <w:rPr>
                <w:lang w:val="fr-CH"/>
              </w:rPr>
            </w:pPr>
            <w:r w:rsidRPr="002F2BCC">
              <w:rPr>
                <w:lang w:val="fr-CH"/>
              </w:rPr>
              <w:t>Rue Froissart 101, B-1049 Brussels</w:t>
            </w:r>
          </w:p>
          <w:p w:rsidR="00AD0FDA" w:rsidRPr="002F2BCC" w:rsidP="00934B4C" w14:paraId="659C493C" w14:textId="77777777">
            <w:pPr>
              <w:rPr>
                <w:lang w:val="fr-CH"/>
              </w:rPr>
            </w:pPr>
            <w:r w:rsidRPr="002F2BCC">
              <w:rPr>
                <w:lang w:val="fr-CH"/>
              </w:rPr>
              <w:t>Tel:</w:t>
            </w:r>
            <w:r w:rsidRPr="002F2BCC">
              <w:rPr>
                <w:lang w:val="fr-CH"/>
              </w:rPr>
              <w:t xml:space="preserve"> +(32 2) 295 4263</w:t>
            </w:r>
          </w:p>
          <w:p w:rsidR="00AD0FDA" w:rsidRPr="00717408" w:rsidP="00934B4C" w14:paraId="37B27A88" w14:textId="77777777">
            <w:pPr>
              <w:rPr>
                <w:lang w:val="fr-FR"/>
              </w:rPr>
            </w:pPr>
            <w:r w:rsidRPr="00717408">
              <w:rPr>
                <w:lang w:val="fr-FR"/>
              </w:rPr>
              <w:t xml:space="preserve">E-mail: </w:t>
            </w:r>
            <w:hyperlink r:id="rId9" w:history="1">
              <w:r w:rsidRPr="00717408">
                <w:rPr>
                  <w:color w:val="0000FF"/>
                  <w:u w:val="single"/>
                  <w:lang w:val="fr-FR"/>
                </w:rPr>
                <w:t>sps@ec.europa.eu</w:t>
              </w:r>
            </w:hyperlink>
          </w:p>
        </w:tc>
      </w:tr>
    </w:tbl>
    <w:p w:rsidR="00AD0FDA" w:rsidRPr="00717408" w:rsidP="00934B4C" w14:paraId="6B9FAA3A" w14:textId="77777777">
      <w:pPr>
        <w:rPr>
          <w:lang w:val="fr-FR"/>
        </w:rPr>
      </w:pPr>
    </w:p>
    <w:p w:rsidR="00AD0FDA" w:rsidRPr="00934B4C" w:rsidP="00934B4C" w14:paraId="675263AF" w14:textId="77777777">
      <w:pPr>
        <w:jc w:val="center"/>
        <w:rPr>
          <w:b/>
        </w:rPr>
      </w:pPr>
      <w:r w:rsidRPr="00934B4C">
        <w:rPr>
          <w:b/>
        </w:rPr>
        <w:t>__________</w:t>
      </w:r>
    </w:p>
    <w:sectPr w:rsidSect="002F2BC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F2BCC" w:rsidP="002F2BCC" w14:paraId="42E92213" w14:textId="0A7662A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F2BCC" w:rsidP="002F2BCC" w14:paraId="47665E1A" w14:textId="7C0175D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87A98E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2BCC" w:rsidRPr="002F2BCC" w:rsidP="002F2BCC" w14:paraId="41512CA8" w14:textId="77777777">
    <w:pPr>
      <w:pStyle w:val="Header"/>
      <w:pBdr>
        <w:bottom w:val="single" w:sz="4" w:space="1" w:color="auto"/>
      </w:pBdr>
      <w:tabs>
        <w:tab w:val="clear" w:pos="4513"/>
        <w:tab w:val="clear" w:pos="9027"/>
      </w:tabs>
      <w:jc w:val="center"/>
      <w:rPr>
        <w:lang w:val="fr-CH"/>
      </w:rPr>
    </w:pPr>
    <w:r w:rsidRPr="002F2BCC">
      <w:rPr>
        <w:lang w:val="fr-CH"/>
      </w:rPr>
      <w:t>G/SPS/N/EU/942/Add.1</w:t>
    </w:r>
  </w:p>
  <w:p w:rsidR="002F2BCC" w:rsidRPr="002F2BCC" w:rsidP="002F2BCC" w14:paraId="26174253" w14:textId="77777777">
    <w:pPr>
      <w:pStyle w:val="Header"/>
      <w:pBdr>
        <w:bottom w:val="single" w:sz="4" w:space="1" w:color="auto"/>
      </w:pBdr>
      <w:tabs>
        <w:tab w:val="clear" w:pos="4513"/>
        <w:tab w:val="clear" w:pos="9027"/>
      </w:tabs>
      <w:jc w:val="center"/>
      <w:rPr>
        <w:lang w:val="fr-CH"/>
      </w:rPr>
    </w:pPr>
  </w:p>
  <w:p w:rsidR="002F2BCC" w:rsidRPr="002F2BCC" w:rsidP="002F2BCC" w14:paraId="2045A132" w14:textId="622AFC20">
    <w:pPr>
      <w:pStyle w:val="Header"/>
      <w:pBdr>
        <w:bottom w:val="single" w:sz="4" w:space="1" w:color="auto"/>
      </w:pBdr>
      <w:tabs>
        <w:tab w:val="clear" w:pos="4513"/>
        <w:tab w:val="clear" w:pos="9027"/>
      </w:tabs>
      <w:jc w:val="center"/>
    </w:pPr>
    <w:r w:rsidRPr="002F2BCC">
      <w:t xml:space="preserve">- </w:t>
    </w:r>
    <w:r w:rsidRPr="002F2BCC">
      <w:fldChar w:fldCharType="begin"/>
    </w:r>
    <w:r w:rsidRPr="002F2BCC">
      <w:instrText xml:space="preserve"> PAGE </w:instrText>
    </w:r>
    <w:r w:rsidRPr="002F2BCC">
      <w:fldChar w:fldCharType="separate"/>
    </w:r>
    <w:r w:rsidRPr="002F2BCC">
      <w:t>2</w:t>
    </w:r>
    <w:r w:rsidRPr="002F2BCC">
      <w:fldChar w:fldCharType="end"/>
    </w:r>
    <w:r w:rsidRPr="002F2BCC">
      <w:t xml:space="preserve"> -</w:t>
    </w:r>
  </w:p>
  <w:p w:rsidR="00AD0FDA" w:rsidRPr="002F2BCC" w:rsidP="002F2BCC" w14:paraId="152F667D" w14:textId="6D0CD49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2BCC" w:rsidRPr="002F2BCC" w:rsidP="002F2BCC" w14:paraId="68A46196" w14:textId="77777777">
    <w:pPr>
      <w:pStyle w:val="Header"/>
      <w:pBdr>
        <w:bottom w:val="single" w:sz="4" w:space="1" w:color="auto"/>
      </w:pBdr>
      <w:tabs>
        <w:tab w:val="clear" w:pos="4513"/>
        <w:tab w:val="clear" w:pos="9027"/>
      </w:tabs>
      <w:jc w:val="center"/>
      <w:rPr>
        <w:lang w:val="fr-CH"/>
      </w:rPr>
    </w:pPr>
    <w:r w:rsidRPr="002F2BCC">
      <w:rPr>
        <w:lang w:val="fr-CH"/>
      </w:rPr>
      <w:t>G/SPS/N/EU/942/Add.1</w:t>
    </w:r>
  </w:p>
  <w:p w:rsidR="002F2BCC" w:rsidRPr="002F2BCC" w:rsidP="002F2BCC" w14:paraId="1B3C22B9" w14:textId="77777777">
    <w:pPr>
      <w:pStyle w:val="Header"/>
      <w:pBdr>
        <w:bottom w:val="single" w:sz="4" w:space="1" w:color="auto"/>
      </w:pBdr>
      <w:tabs>
        <w:tab w:val="clear" w:pos="4513"/>
        <w:tab w:val="clear" w:pos="9027"/>
      </w:tabs>
      <w:jc w:val="center"/>
      <w:rPr>
        <w:lang w:val="fr-CH"/>
      </w:rPr>
    </w:pPr>
  </w:p>
  <w:p w:rsidR="002F2BCC" w:rsidRPr="002F2BCC" w:rsidP="002F2BCC" w14:paraId="4CA181C2" w14:textId="05409FB9">
    <w:pPr>
      <w:pStyle w:val="Header"/>
      <w:pBdr>
        <w:bottom w:val="single" w:sz="4" w:space="1" w:color="auto"/>
      </w:pBdr>
      <w:tabs>
        <w:tab w:val="clear" w:pos="4513"/>
        <w:tab w:val="clear" w:pos="9027"/>
      </w:tabs>
      <w:jc w:val="center"/>
    </w:pPr>
    <w:r w:rsidRPr="002F2BCC">
      <w:t xml:space="preserve">- </w:t>
    </w:r>
    <w:r w:rsidRPr="002F2BCC">
      <w:fldChar w:fldCharType="begin"/>
    </w:r>
    <w:r w:rsidRPr="002F2BCC">
      <w:instrText xml:space="preserve"> PAGE </w:instrText>
    </w:r>
    <w:r w:rsidRPr="002F2BCC">
      <w:fldChar w:fldCharType="separate"/>
    </w:r>
    <w:r w:rsidRPr="002F2BCC">
      <w:rPr>
        <w:noProof/>
      </w:rPr>
      <w:t>2</w:t>
    </w:r>
    <w:r w:rsidRPr="002F2BCC">
      <w:fldChar w:fldCharType="end"/>
    </w:r>
    <w:r w:rsidRPr="002F2BCC">
      <w:t xml:space="preserve"> -</w:t>
    </w:r>
  </w:p>
  <w:p w:rsidR="00AD0FDA" w:rsidRPr="002F2BCC" w:rsidP="002F2BCC" w14:paraId="5A572B18" w14:textId="7AB353C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B62FAD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3C8369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2E3E207" w14:textId="2639DD04">
          <w:pPr>
            <w:jc w:val="right"/>
            <w:rPr>
              <w:b/>
              <w:color w:val="FF0000"/>
              <w:szCs w:val="16"/>
            </w:rPr>
          </w:pPr>
          <w:r>
            <w:rPr>
              <w:b/>
              <w:color w:val="FF0000"/>
              <w:szCs w:val="16"/>
            </w:rPr>
            <w:t xml:space="preserve"> </w:t>
          </w:r>
        </w:p>
      </w:tc>
    </w:tr>
    <w:bookmarkEnd w:id="0"/>
    <w:tr w14:paraId="2C1F9E8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F3DCAD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09B97E9" w14:textId="77777777">
          <w:pPr>
            <w:jc w:val="right"/>
            <w:rPr>
              <w:b/>
              <w:szCs w:val="16"/>
            </w:rPr>
          </w:pPr>
        </w:p>
      </w:tc>
    </w:tr>
    <w:tr w14:paraId="7FB8266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410CB66" w14:textId="77777777">
          <w:pPr>
            <w:jc w:val="left"/>
            <w:rPr>
              <w:noProof/>
              <w:lang w:eastAsia="en-GB"/>
            </w:rPr>
          </w:pPr>
        </w:p>
      </w:tc>
      <w:tc>
        <w:tcPr>
          <w:tcW w:w="5448" w:type="dxa"/>
          <w:gridSpan w:val="2"/>
          <w:shd w:val="clear" w:color="auto" w:fill="FFFFFF"/>
          <w:tcMar>
            <w:left w:w="108" w:type="dxa"/>
            <w:right w:w="108" w:type="dxa"/>
          </w:tcMar>
        </w:tcPr>
        <w:p w:rsidR="002F2BCC" w:rsidRPr="002F2BCC" w:rsidP="0081481D" w14:paraId="1D47B984" w14:textId="77777777">
          <w:pPr>
            <w:jc w:val="right"/>
            <w:rPr>
              <w:b/>
              <w:szCs w:val="16"/>
              <w:lang w:val="fr-CH"/>
            </w:rPr>
          </w:pPr>
          <w:bookmarkStart w:id="1" w:name="bmkSymbols"/>
          <w:r w:rsidRPr="002F2BCC">
            <w:rPr>
              <w:b/>
              <w:szCs w:val="16"/>
              <w:lang w:val="fr-CH"/>
            </w:rPr>
            <w:t>G/SPS/N/EU/942/Add.1</w:t>
          </w:r>
        </w:p>
        <w:bookmarkEnd w:id="1"/>
        <w:p w:rsidR="00AD0FDA" w:rsidRPr="002F2BCC" w:rsidP="0081481D" w14:paraId="2357F0A8" w14:textId="6E571183">
          <w:pPr>
            <w:jc w:val="right"/>
            <w:rPr>
              <w:b/>
              <w:szCs w:val="16"/>
              <w:lang w:val="fr-CH"/>
            </w:rPr>
          </w:pPr>
        </w:p>
      </w:tc>
    </w:tr>
    <w:tr w14:paraId="17E2591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2F2BCC" w:rsidP="0081481D" w14:paraId="56A57722"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24D8452B" w14:textId="77777777">
          <w:pPr>
            <w:jc w:val="right"/>
            <w:rPr>
              <w:szCs w:val="16"/>
            </w:rPr>
          </w:pPr>
          <w:bookmarkStart w:id="2" w:name="bmkDate"/>
          <w:bookmarkStart w:id="3" w:name="spsDateDistribution"/>
          <w:r w:rsidRPr="00AD0FDA">
            <w:rPr>
              <w:szCs w:val="16"/>
            </w:rPr>
            <w:t>23 October 2026</w:t>
          </w:r>
          <w:bookmarkEnd w:id="2"/>
          <w:bookmarkEnd w:id="3"/>
        </w:p>
      </w:tc>
    </w:tr>
    <w:tr w14:paraId="4EAD20C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180925B" w14:textId="77777777">
          <w:pPr>
            <w:jc w:val="left"/>
            <w:rPr>
              <w:b/>
            </w:rPr>
          </w:pPr>
          <w:bookmarkStart w:id="4" w:name="bmkSerial"/>
          <w:r>
            <w:rPr>
              <w:rFonts w:ascii="Verdana" w:eastAsia="Verdana" w:hAnsi="Verdana" w:cs="Verdana"/>
              <w:b w:val="0"/>
              <w:color w:val="FF0000"/>
              <w:sz w:val="18"/>
            </w:rPr>
            <w:t>(26-7429)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C7BA67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AB628D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2CF696D" w14:textId="17A6D42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A0C7375" w14:textId="6AFC44F4">
          <w:pPr>
            <w:jc w:val="right"/>
            <w:rPr>
              <w:bCs/>
              <w:szCs w:val="18"/>
            </w:rPr>
          </w:pPr>
          <w:bookmarkStart w:id="7" w:name="bmkLanguage"/>
          <w:r>
            <w:rPr>
              <w:bCs/>
              <w:szCs w:val="18"/>
            </w:rPr>
            <w:t>Original: English</w:t>
          </w:r>
          <w:bookmarkEnd w:id="7"/>
        </w:p>
      </w:tc>
    </w:tr>
  </w:tbl>
  <w:p w:rsidR="00ED54E0" w:rsidRPr="00934B4C" w14:paraId="1948C7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08000615">
    <w:abstractNumId w:val="9"/>
  </w:num>
  <w:num w:numId="2" w16cid:durableId="1443068352">
    <w:abstractNumId w:val="7"/>
  </w:num>
  <w:num w:numId="3" w16cid:durableId="1068311103">
    <w:abstractNumId w:val="6"/>
  </w:num>
  <w:num w:numId="4" w16cid:durableId="1837718697">
    <w:abstractNumId w:val="5"/>
  </w:num>
  <w:num w:numId="5" w16cid:durableId="179323123">
    <w:abstractNumId w:val="4"/>
  </w:num>
  <w:num w:numId="6" w16cid:durableId="1113595685">
    <w:abstractNumId w:val="12"/>
  </w:num>
  <w:num w:numId="7" w16cid:durableId="642543802">
    <w:abstractNumId w:val="11"/>
  </w:num>
  <w:num w:numId="8" w16cid:durableId="267542741">
    <w:abstractNumId w:val="10"/>
  </w:num>
  <w:num w:numId="9" w16cid:durableId="1004745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6519152">
    <w:abstractNumId w:val="13"/>
  </w:num>
  <w:num w:numId="11" w16cid:durableId="27918928">
    <w:abstractNumId w:val="8"/>
  </w:num>
  <w:num w:numId="12" w16cid:durableId="591669591">
    <w:abstractNumId w:val="3"/>
  </w:num>
  <w:num w:numId="13" w16cid:durableId="1308897202">
    <w:abstractNumId w:val="2"/>
  </w:num>
  <w:num w:numId="14" w16cid:durableId="1549413166">
    <w:abstractNumId w:val="1"/>
  </w:num>
  <w:num w:numId="15" w16cid:durableId="1957905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D0E08"/>
    <w:rsid w:val="0011356B"/>
    <w:rsid w:val="0013337F"/>
    <w:rsid w:val="0017046C"/>
    <w:rsid w:val="00182B84"/>
    <w:rsid w:val="001B3F7A"/>
    <w:rsid w:val="001C5CCE"/>
    <w:rsid w:val="001E291F"/>
    <w:rsid w:val="00213B9B"/>
    <w:rsid w:val="00233408"/>
    <w:rsid w:val="0027067B"/>
    <w:rsid w:val="002F1872"/>
    <w:rsid w:val="002F2BCC"/>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2849"/>
    <w:rsid w:val="005D5981"/>
    <w:rsid w:val="005F06C2"/>
    <w:rsid w:val="005F30CB"/>
    <w:rsid w:val="00612644"/>
    <w:rsid w:val="00674CCD"/>
    <w:rsid w:val="006A2B76"/>
    <w:rsid w:val="006A6185"/>
    <w:rsid w:val="006C34E8"/>
    <w:rsid w:val="006F5826"/>
    <w:rsid w:val="00700181"/>
    <w:rsid w:val="007141CF"/>
    <w:rsid w:val="00717408"/>
    <w:rsid w:val="00745146"/>
    <w:rsid w:val="007577E3"/>
    <w:rsid w:val="00760831"/>
    <w:rsid w:val="00760DB3"/>
    <w:rsid w:val="00765725"/>
    <w:rsid w:val="007B23B5"/>
    <w:rsid w:val="007C0FFB"/>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BAF"/>
    <w:rsid w:val="00CE3EE6"/>
    <w:rsid w:val="00CE4BA1"/>
    <w:rsid w:val="00D000C7"/>
    <w:rsid w:val="00D0271D"/>
    <w:rsid w:val="00D03EA9"/>
    <w:rsid w:val="00D06EF3"/>
    <w:rsid w:val="00D24998"/>
    <w:rsid w:val="00D52A9D"/>
    <w:rsid w:val="00D55AAD"/>
    <w:rsid w:val="00D747AE"/>
    <w:rsid w:val="00D9226C"/>
    <w:rsid w:val="00DA20BD"/>
    <w:rsid w:val="00DE50DB"/>
    <w:rsid w:val="00DE5324"/>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9D5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DE5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U/942%22%20OR%20@Symbol=%22G/SPS/N/EU/942/*%22&amp;Language=English&amp;Context=ScriptedSearches&amp;languageUIChanged=true" TargetMode="External" /><Relationship Id="rId6" Type="http://schemas.openxmlformats.org/officeDocument/2006/relationships/hyperlink" Target="https://members.wto.org/crnattachments/2026/SPS/EEC/26_05512_00_e.pdf" TargetMode="External" /><Relationship Id="rId7" Type="http://schemas.openxmlformats.org/officeDocument/2006/relationships/hyperlink" Target="https://members.wto.org/crnattachments/2026/SPS/EEC/26_05512_00_f.pdf" TargetMode="External" /><Relationship Id="rId8" Type="http://schemas.openxmlformats.org/officeDocument/2006/relationships/hyperlink" Target="https://members.wto.org/crnattachments/2026/SPS/EEC/26_05512_00_s.pdf"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9c3f6a53-e7c4-4c8c-b6f5-7846850727ba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3902498-9F0E-46C5-9DCC-0583C3F3CA3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2879</Characters>
  <Application>Microsoft Office Word</Application>
  <DocSecurity>0</DocSecurity>
  <Lines>63</Lines>
  <Paragraphs>45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2026-10-23T08:43:00Z</dcterms:created>
  <dcterms:modified xsi:type="dcterms:W3CDTF">2026-10-23T12:12:00Z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G/SPS/N/EU/942/Add.1</vt:lpwstr>
  </property>
  <property fmtid="{D5CDD505-2E9C-101B-9397-08002B2CF9AE}" pid="3" name="TitusGUID">
    <vt:lpwstr>9c3f6a53-e7c4-4c8c-b6f5-7846850727ba</vt:lpwstr>
  </property>
  <property fmtid="{D5CDD505-2E9C-101B-9397-08002B2CF9AE}" pid="4" name="WTOCLASSIFICATION">
    <vt:lpwstr>WTO OFFICIAL</vt:lpwstr>
  </property>
</Properties>
</file>