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76A42EFB" w14:textId="77777777">
      <w:pPr>
        <w:pStyle w:val="Title"/>
        <w:rPr>
          <w:caps w:val="0"/>
          <w:kern w:val="0"/>
        </w:rPr>
      </w:pPr>
      <w:r w:rsidRPr="00934B4C">
        <w:rPr>
          <w:caps w:val="0"/>
          <w:kern w:val="0"/>
        </w:rPr>
        <w:t>NOTIFICATION</w:t>
      </w:r>
    </w:p>
    <w:p w:rsidR="00AD0FDA" w:rsidRPr="00934B4C" w:rsidP="00934B4C" w14:paraId="13AB4142" w14:textId="77777777">
      <w:pPr>
        <w:pStyle w:val="Title3"/>
      </w:pPr>
      <w:r w:rsidRPr="00934B4C">
        <w:t>Addendum</w:t>
      </w:r>
    </w:p>
    <w:p w:rsidR="007141CF" w:rsidRPr="00934B4C" w:rsidP="00934B4C" w14:paraId="2BF32E03" w14:textId="4B3F2B44">
      <w:r w:rsidRPr="00934B4C">
        <w:t xml:space="preserve">The following communication, received on 13 October 2026, is being circulated at the request of the Delegation of </w:t>
      </w:r>
      <w:r w:rsidR="0066449A">
        <w:t xml:space="preserve">the </w:t>
      </w:r>
      <w:r w:rsidRPr="00934B4C">
        <w:rPr>
          <w:u w:val="single"/>
        </w:rPr>
        <w:t>United States of America</w:t>
      </w:r>
      <w:r w:rsidRPr="00934B4C">
        <w:t>.</w:t>
      </w:r>
    </w:p>
    <w:p w:rsidR="00AD0FDA" w:rsidRPr="00934B4C" w:rsidP="00934B4C" w14:paraId="2B38E2F0" w14:textId="77777777"/>
    <w:p w:rsidR="00AD0FDA" w:rsidRPr="00934B4C" w:rsidP="00934B4C" w14:paraId="4066CD5B" w14:textId="77777777">
      <w:pPr>
        <w:jc w:val="center"/>
        <w:rPr>
          <w:b/>
        </w:rPr>
      </w:pPr>
      <w:r w:rsidRPr="00934B4C">
        <w:rPr>
          <w:b/>
        </w:rPr>
        <w:t>_______________</w:t>
      </w:r>
    </w:p>
    <w:p w:rsidR="00AD0FDA" w:rsidRPr="00934B4C" w:rsidP="00934B4C" w14:paraId="42E0F06E" w14:textId="77777777"/>
    <w:p w:rsidR="00AD0FDA" w:rsidRPr="00934B4C" w:rsidP="00934B4C" w14:paraId="4A7473AB" w14:textId="77777777"/>
    <w:tbl>
      <w:tblPr>
        <w:tblW w:w="0" w:type="auto"/>
        <w:tblLayout w:type="fixed"/>
        <w:tblCellMar>
          <w:left w:w="0" w:type="dxa"/>
          <w:right w:w="115" w:type="dxa"/>
        </w:tblCellMar>
        <w:tblLook w:val="01E0"/>
      </w:tblPr>
      <w:tblGrid>
        <w:gridCol w:w="9242"/>
      </w:tblGrid>
      <w:tr w14:paraId="687CDA4A" w14:textId="77777777" w:rsidTr="00D0271D">
        <w:tblPrEx>
          <w:tblW w:w="0" w:type="auto"/>
          <w:tblLayout w:type="fixed"/>
          <w:tblLook w:val="01E0"/>
        </w:tblPrEx>
        <w:tc>
          <w:tcPr>
            <w:tcW w:w="9242" w:type="dxa"/>
          </w:tcPr>
          <w:p w:rsidR="00AD0FDA" w:rsidRPr="00934B4C" w:rsidP="00934B4C" w14:paraId="70863A70" w14:textId="77777777">
            <w:pPr>
              <w:spacing w:after="240"/>
              <w:rPr>
                <w:u w:val="single"/>
              </w:rPr>
            </w:pPr>
            <w:r w:rsidRPr="00934B4C">
              <w:rPr>
                <w:u w:val="single"/>
              </w:rPr>
              <w:t>Proposed Rule: Cut Flowers Regulations; Removal of Chrysanthemum White Rust-Related Provisions</w:t>
            </w:r>
          </w:p>
        </w:tc>
      </w:tr>
      <w:tr w14:paraId="596F8A52" w14:textId="77777777" w:rsidTr="00D0271D">
        <w:tblPrEx>
          <w:tblW w:w="0" w:type="auto"/>
          <w:tblLayout w:type="fixed"/>
          <w:tblLook w:val="01E0"/>
        </w:tblPrEx>
        <w:tc>
          <w:tcPr>
            <w:tcW w:w="9242" w:type="dxa"/>
          </w:tcPr>
          <w:p w:rsidR="00AD0FDA" w:rsidRPr="00934B4C" w:rsidP="00934B4C" w14:paraId="18CF2F9D" w14:textId="77777777">
            <w:pPr>
              <w:spacing w:after="240"/>
              <w:rPr>
                <w:u w:val="single"/>
              </w:rPr>
            </w:pPr>
            <w:r>
              <w:t xml:space="preserve">APHIS is amending the regulations governing the importation of fresh cut flowers to remove requirements for the importation of specific types of cut flowers from the regulations, and to list them in the U.S. Department of Agriculture database called the Agricultural Commodity Import Requirements instead. We are also removing entirely any restrictions on the importation of fresh cut flowers of the genera </w:t>
            </w:r>
            <w:r>
              <w:rPr>
                <w:i/>
                <w:iCs/>
              </w:rPr>
              <w:t>Chrysanthemum, Leucanthemella,</w:t>
            </w:r>
            <w:r>
              <w:t xml:space="preserve"> and </w:t>
            </w:r>
            <w:r>
              <w:rPr>
                <w:i/>
                <w:iCs/>
              </w:rPr>
              <w:t>Nipponanthemum</w:t>
            </w:r>
            <w:r>
              <w:t xml:space="preserve"> from countries in which chrysanthemum white rust ( </w:t>
            </w:r>
            <w:r>
              <w:rPr>
                <w:i/>
                <w:iCs/>
              </w:rPr>
              <w:t>Puccinia horiana</w:t>
            </w:r>
            <w:r>
              <w:t xml:space="preserve"> P. Henn., CWR) is known to exist. This rule will allow us to use a notice-based, streamlined approach to update the import requirements for cut flowers and remove CWR-specific restrictions on the importation of fresh cut flowers.</w:t>
            </w:r>
          </w:p>
          <w:p w:rsidR="00765725" w:rsidP="00934B4C" w14:paraId="5F624EA2" w14:textId="77777777">
            <w:pPr>
              <w:spacing w:before="240" w:after="240"/>
            </w:pPr>
            <w:hyperlink r:id="rId5" w:tgtFrame="_blank" w:history="1">
              <w:r>
                <w:rPr>
                  <w:color w:val="0000FF"/>
                  <w:u w:val="single"/>
                </w:rPr>
                <w:t>https://www.regulations.gov/document/APHIS-2019-0024-0025</w:t>
              </w:r>
            </w:hyperlink>
          </w:p>
        </w:tc>
      </w:tr>
      <w:tr w14:paraId="3818CA33" w14:textId="77777777" w:rsidTr="00D0271D">
        <w:tblPrEx>
          <w:tblW w:w="0" w:type="auto"/>
          <w:tblLayout w:type="fixed"/>
          <w:tblLook w:val="01E0"/>
        </w:tblPrEx>
        <w:tc>
          <w:tcPr>
            <w:tcW w:w="9242" w:type="dxa"/>
          </w:tcPr>
          <w:p w:rsidR="00AD0FDA" w:rsidRPr="00934B4C" w:rsidP="00934B4C" w14:paraId="271A5417" w14:textId="77777777">
            <w:pPr>
              <w:spacing w:after="240"/>
              <w:rPr>
                <w:b/>
              </w:rPr>
            </w:pPr>
            <w:r w:rsidRPr="00934B4C">
              <w:rPr>
                <w:b/>
              </w:rPr>
              <w:t>This addendum concerns a:</w:t>
            </w:r>
          </w:p>
        </w:tc>
      </w:tr>
      <w:tr w14:paraId="0C51D6E2" w14:textId="77777777" w:rsidTr="00D0271D">
        <w:tblPrEx>
          <w:tblW w:w="0" w:type="auto"/>
          <w:tblLayout w:type="fixed"/>
          <w:tblLook w:val="01E0"/>
        </w:tblPrEx>
        <w:tc>
          <w:tcPr>
            <w:tcW w:w="9242" w:type="dxa"/>
          </w:tcPr>
          <w:p w:rsidR="00AD0FDA" w:rsidRPr="00934B4C" w:rsidP="00934B4C" w14:paraId="2A11EA2F" w14:textId="77777777">
            <w:pPr>
              <w:ind w:left="1440" w:hanging="873"/>
            </w:pPr>
            <w:r w:rsidRPr="00934B4C">
              <w:t xml:space="preserve">[ </w:t>
            </w:r>
            <w:r w:rsidRPr="00934B4C" w:rsidR="00C52DE3">
              <w:t>]</w:t>
            </w:r>
            <w:r w:rsidRPr="00934B4C" w:rsidR="00F342EB">
              <w:tab/>
            </w:r>
            <w:r w:rsidRPr="00934B4C">
              <w:t>Modification of final date for comments</w:t>
            </w:r>
          </w:p>
        </w:tc>
      </w:tr>
      <w:tr w14:paraId="25571800" w14:textId="77777777" w:rsidTr="00D0271D">
        <w:tblPrEx>
          <w:tblW w:w="0" w:type="auto"/>
          <w:tblLayout w:type="fixed"/>
          <w:tblLook w:val="01E0"/>
        </w:tblPrEx>
        <w:tc>
          <w:tcPr>
            <w:tcW w:w="9242" w:type="dxa"/>
          </w:tcPr>
          <w:p w:rsidR="00AD0FDA" w:rsidRPr="00934B4C" w:rsidP="00934B4C" w14:paraId="3AAD4C5B"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5AE5F0C5" w14:textId="77777777" w:rsidTr="00D0271D">
        <w:tblPrEx>
          <w:tblW w:w="0" w:type="auto"/>
          <w:tblLayout w:type="fixed"/>
          <w:tblLook w:val="01E0"/>
        </w:tblPrEx>
        <w:tc>
          <w:tcPr>
            <w:tcW w:w="9242" w:type="dxa"/>
          </w:tcPr>
          <w:p w:rsidR="00AD0FDA" w:rsidRPr="00934B4C" w:rsidP="00934B4C" w14:paraId="194082C8" w14:textId="77777777">
            <w:pPr>
              <w:ind w:left="1440" w:hanging="873"/>
            </w:pPr>
            <w:r w:rsidRPr="00934B4C">
              <w:t>[ ]</w:t>
            </w:r>
            <w:r w:rsidRPr="00934B4C">
              <w:tab/>
              <w:t>Modification of content and/or scope of previously notified draft regulation</w:t>
            </w:r>
          </w:p>
        </w:tc>
      </w:tr>
      <w:tr w14:paraId="77AA140A" w14:textId="77777777" w:rsidTr="00D0271D">
        <w:tblPrEx>
          <w:tblW w:w="0" w:type="auto"/>
          <w:tblLayout w:type="fixed"/>
          <w:tblLook w:val="01E0"/>
        </w:tblPrEx>
        <w:tc>
          <w:tcPr>
            <w:tcW w:w="9242" w:type="dxa"/>
          </w:tcPr>
          <w:p w:rsidR="00AD0FDA" w:rsidRPr="00934B4C" w:rsidP="00934B4C" w14:paraId="4252A5A9" w14:textId="77777777">
            <w:pPr>
              <w:ind w:left="1440" w:hanging="873"/>
            </w:pPr>
            <w:r w:rsidRPr="00934B4C">
              <w:t>[ ]</w:t>
            </w:r>
            <w:r w:rsidRPr="00934B4C">
              <w:tab/>
              <w:t>Withdrawal of proposed regulation</w:t>
            </w:r>
          </w:p>
        </w:tc>
      </w:tr>
      <w:tr w14:paraId="08145502" w14:textId="77777777" w:rsidTr="00D0271D">
        <w:tblPrEx>
          <w:tblW w:w="0" w:type="auto"/>
          <w:tblLayout w:type="fixed"/>
          <w:tblLook w:val="01E0"/>
        </w:tblPrEx>
        <w:tc>
          <w:tcPr>
            <w:tcW w:w="9242" w:type="dxa"/>
          </w:tcPr>
          <w:p w:rsidR="00AD0FDA" w:rsidRPr="00934B4C" w:rsidP="00934B4C" w14:paraId="52CFC70E" w14:textId="77777777">
            <w:pPr>
              <w:ind w:left="1440" w:hanging="873"/>
            </w:pPr>
            <w:r w:rsidRPr="00934B4C">
              <w:t>[ ]</w:t>
            </w:r>
            <w:r w:rsidRPr="00934B4C">
              <w:tab/>
              <w:t>Change in proposed date of adoption, publication or date of entry into force</w:t>
            </w:r>
          </w:p>
        </w:tc>
      </w:tr>
      <w:tr w14:paraId="20FB8B48" w14:textId="77777777" w:rsidTr="00D0271D">
        <w:tblPrEx>
          <w:tblW w:w="0" w:type="auto"/>
          <w:tblLayout w:type="fixed"/>
          <w:tblLook w:val="01E0"/>
        </w:tblPrEx>
        <w:tc>
          <w:tcPr>
            <w:tcW w:w="9242" w:type="dxa"/>
          </w:tcPr>
          <w:p w:rsidR="00AD0FDA" w:rsidRPr="00934B4C" w:rsidP="00934B4C" w14:paraId="0F0DD6F1" w14:textId="77777777">
            <w:pPr>
              <w:spacing w:after="240"/>
              <w:ind w:left="1440" w:hanging="873"/>
            </w:pPr>
            <w:r w:rsidRPr="00934B4C">
              <w:t>[ ]</w:t>
            </w:r>
            <w:r w:rsidRPr="00934B4C">
              <w:tab/>
              <w:t xml:space="preserve">Other: </w:t>
            </w:r>
          </w:p>
        </w:tc>
      </w:tr>
      <w:tr w14:paraId="436855D6" w14:textId="77777777" w:rsidTr="00D0271D">
        <w:tblPrEx>
          <w:tblW w:w="0" w:type="auto"/>
          <w:tblLayout w:type="fixed"/>
          <w:tblLook w:val="01E0"/>
        </w:tblPrEx>
        <w:tc>
          <w:tcPr>
            <w:tcW w:w="9242" w:type="dxa"/>
          </w:tcPr>
          <w:p w:rsidR="00AD0FDA" w:rsidRPr="00934B4C" w:rsidP="00934B4C" w14:paraId="6D1B17AE"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0538B3D6" w14:textId="77777777" w:rsidTr="00D0271D">
        <w:tblPrEx>
          <w:tblW w:w="0" w:type="auto"/>
          <w:tblLayout w:type="fixed"/>
          <w:tblLook w:val="01E0"/>
        </w:tblPrEx>
        <w:tc>
          <w:tcPr>
            <w:tcW w:w="9242" w:type="dxa"/>
          </w:tcPr>
          <w:p w:rsidR="00AD0FDA" w:rsidRPr="00934B4C" w:rsidP="00934B4C" w14:paraId="14B1D4AD"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247B7869" w14:textId="77777777" w:rsidTr="00D0271D">
        <w:tblPrEx>
          <w:tblW w:w="0" w:type="auto"/>
          <w:tblLayout w:type="fixed"/>
          <w:tblLook w:val="01E0"/>
        </w:tblPrEx>
        <w:tc>
          <w:tcPr>
            <w:tcW w:w="9242" w:type="dxa"/>
          </w:tcPr>
          <w:p w:rsidR="00AD0FDA" w:rsidRPr="00934B4C" w:rsidP="00934B4C" w14:paraId="6B57DB0D" w14:textId="77777777">
            <w:pPr>
              <w:spacing w:after="240"/>
              <w:rPr>
                <w:b/>
              </w:rPr>
            </w:pPr>
            <w:r w:rsidRPr="00934B4C">
              <w:rPr>
                <w:b/>
              </w:rPr>
              <w:t>Agency or authority designated to handle comments: [ ] National Notification Authority, [ ] National Enquiry Point. Address, fax number and e-mail address (if available) of other body:</w:t>
            </w:r>
          </w:p>
        </w:tc>
      </w:tr>
      <w:tr w14:paraId="059E00D8" w14:textId="77777777" w:rsidTr="00D0271D">
        <w:tblPrEx>
          <w:tblW w:w="0" w:type="auto"/>
          <w:tblLayout w:type="fixed"/>
          <w:tblLook w:val="01E0"/>
        </w:tblPrEx>
        <w:tc>
          <w:tcPr>
            <w:tcW w:w="9242" w:type="dxa"/>
          </w:tcPr>
          <w:p w:rsidR="00AD0FDA" w:rsidRPr="00934B4C" w:rsidP="00934B4C" w14:paraId="2FC72332" w14:textId="5E83506F">
            <w:pPr>
              <w:spacing w:after="240"/>
            </w:pPr>
            <w:r w:rsidRPr="00934B4C">
              <w:t>Ms. Julie Orr, Regulatory Policy Specialist, Regulatory Coordination and Compliance, Pest Exclusion and Import Programs, APHIS, PPQ, 5601 Sunnyside Ave., Beltsville, MD 20705; Tel:</w:t>
            </w:r>
            <w:r w:rsidR="0066449A">
              <w:t> </w:t>
            </w:r>
            <w:r w:rsidRPr="00934B4C">
              <w:t>+(240)</w:t>
            </w:r>
            <w:r w:rsidR="0066449A">
              <w:t> </w:t>
            </w:r>
            <w:r w:rsidRPr="00934B4C">
              <w:t>946</w:t>
            </w:r>
            <w:r w:rsidR="0066449A">
              <w:t> </w:t>
            </w:r>
            <w:r w:rsidRPr="00934B4C">
              <w:t xml:space="preserve">0542; E-mail: </w:t>
            </w:r>
            <w:hyperlink r:id="rId6" w:history="1">
              <w:r w:rsidRPr="00934B4C">
                <w:rPr>
                  <w:color w:val="0000FF"/>
                  <w:u w:val="single"/>
                </w:rPr>
                <w:t>Julie.Orr@usda.gov</w:t>
              </w:r>
            </w:hyperlink>
            <w:r w:rsidRPr="00934B4C">
              <w:t>.</w:t>
            </w:r>
          </w:p>
        </w:tc>
      </w:tr>
      <w:tr w14:paraId="3CC4E453" w14:textId="77777777" w:rsidTr="00D0271D">
        <w:tblPrEx>
          <w:tblW w:w="0" w:type="auto"/>
          <w:tblLayout w:type="fixed"/>
          <w:tblLook w:val="01E0"/>
        </w:tblPrEx>
        <w:tc>
          <w:tcPr>
            <w:tcW w:w="9242" w:type="dxa"/>
          </w:tcPr>
          <w:p w:rsidR="00AD0FDA" w:rsidRPr="00934B4C" w:rsidP="00934B4C" w14:paraId="1993237B" w14:textId="77777777">
            <w:pPr>
              <w:spacing w:after="240"/>
              <w:rPr>
                <w:b/>
              </w:rPr>
            </w:pPr>
            <w:r w:rsidRPr="00934B4C">
              <w:rPr>
                <w:b/>
              </w:rPr>
              <w:t>Text</w:t>
            </w:r>
            <w:r w:rsidRPr="00934B4C" w:rsidR="00D06EF3">
              <w:rPr>
                <w:b/>
              </w:rPr>
              <w:t>(s)</w:t>
            </w:r>
            <w:r w:rsidRPr="00934B4C">
              <w:rPr>
                <w:b/>
              </w:rPr>
              <w:t xml:space="preserve"> available from: [] National Notification Authority, [ ] National Enquiry Point. Address, fax number and e-mail address (if available) of other body:</w:t>
            </w:r>
          </w:p>
        </w:tc>
      </w:tr>
      <w:tr w14:paraId="6248F4C6" w14:textId="77777777" w:rsidTr="00D0271D">
        <w:tblPrEx>
          <w:tblW w:w="0" w:type="auto"/>
          <w:tblLayout w:type="fixed"/>
          <w:tblLook w:val="01E0"/>
        </w:tblPrEx>
        <w:tc>
          <w:tcPr>
            <w:tcW w:w="9242" w:type="dxa"/>
          </w:tcPr>
          <w:p w:rsidR="00AD0FDA" w:rsidRPr="00934B4C" w:rsidP="00934B4C" w14:paraId="6878184B" w14:textId="77777777">
            <w:hyperlink r:id="rId5" w:tgtFrame="_blank" w:history="1">
              <w:r w:rsidRPr="00934B4C">
                <w:rPr>
                  <w:color w:val="0000FF"/>
                  <w:u w:val="single"/>
                </w:rPr>
                <w:t>https://www.regulations.gov/document/APHIS-2019-0024-0025</w:t>
              </w:r>
            </w:hyperlink>
          </w:p>
        </w:tc>
      </w:tr>
    </w:tbl>
    <w:p w:rsidR="00AD0FDA" w:rsidRPr="00934B4C" w:rsidP="00934B4C" w14:paraId="23E32F9D" w14:textId="77777777"/>
    <w:p w:rsidR="00AD0FDA" w:rsidRPr="00934B4C" w:rsidP="00934B4C" w14:paraId="5DA67226" w14:textId="77777777">
      <w:pPr>
        <w:jc w:val="center"/>
        <w:rPr>
          <w:b/>
        </w:rPr>
      </w:pPr>
      <w:r w:rsidRPr="00934B4C">
        <w:rPr>
          <w:b/>
        </w:rPr>
        <w:t>__________</w:t>
      </w:r>
    </w:p>
    <w:sectPr w:rsidSect="0066449A">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66449A" w:rsidP="0066449A" w14:paraId="01CC6975" w14:textId="27235ADA">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66449A" w:rsidP="0066449A" w14:paraId="1DA27B76" w14:textId="4DCD8B7B">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72791AA8"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6449A" w:rsidRPr="0066449A" w:rsidP="0066449A" w14:paraId="6B00DD01" w14:textId="77777777">
    <w:pPr>
      <w:pStyle w:val="Header"/>
      <w:pBdr>
        <w:bottom w:val="single" w:sz="4" w:space="1" w:color="auto"/>
      </w:pBdr>
      <w:tabs>
        <w:tab w:val="clear" w:pos="4513"/>
        <w:tab w:val="clear" w:pos="9027"/>
      </w:tabs>
      <w:jc w:val="center"/>
      <w:rPr>
        <w:lang w:val="es-ES"/>
      </w:rPr>
    </w:pPr>
    <w:r w:rsidRPr="0066449A">
      <w:rPr>
        <w:lang w:val="es-ES"/>
      </w:rPr>
      <w:t>G/SPS/N/USA/3379/Add.1</w:t>
    </w:r>
  </w:p>
  <w:p w:rsidR="0066449A" w:rsidRPr="0066449A" w:rsidP="0066449A" w14:paraId="6C2A6202" w14:textId="77777777">
    <w:pPr>
      <w:pStyle w:val="Header"/>
      <w:pBdr>
        <w:bottom w:val="single" w:sz="4" w:space="1" w:color="auto"/>
      </w:pBdr>
      <w:tabs>
        <w:tab w:val="clear" w:pos="4513"/>
        <w:tab w:val="clear" w:pos="9027"/>
      </w:tabs>
      <w:jc w:val="center"/>
      <w:rPr>
        <w:lang w:val="es-ES"/>
      </w:rPr>
    </w:pPr>
  </w:p>
  <w:p w:rsidR="0066449A" w:rsidRPr="0066449A" w:rsidP="0066449A" w14:paraId="1F30677D" w14:textId="1B2B6E12">
    <w:pPr>
      <w:pStyle w:val="Header"/>
      <w:pBdr>
        <w:bottom w:val="single" w:sz="4" w:space="1" w:color="auto"/>
      </w:pBdr>
      <w:tabs>
        <w:tab w:val="clear" w:pos="4513"/>
        <w:tab w:val="clear" w:pos="9027"/>
      </w:tabs>
      <w:jc w:val="center"/>
    </w:pPr>
    <w:r w:rsidRPr="0066449A">
      <w:t xml:space="preserve">- </w:t>
    </w:r>
    <w:r w:rsidRPr="0066449A">
      <w:fldChar w:fldCharType="begin"/>
    </w:r>
    <w:r w:rsidRPr="0066449A">
      <w:instrText xml:space="preserve"> PAGE </w:instrText>
    </w:r>
    <w:r w:rsidRPr="0066449A">
      <w:fldChar w:fldCharType="separate"/>
    </w:r>
    <w:r w:rsidRPr="0066449A">
      <w:t>2</w:t>
    </w:r>
    <w:r w:rsidRPr="0066449A">
      <w:fldChar w:fldCharType="end"/>
    </w:r>
    <w:r w:rsidRPr="0066449A">
      <w:t xml:space="preserve"> -</w:t>
    </w:r>
  </w:p>
  <w:p w:rsidR="00AD0FDA" w:rsidRPr="0066449A" w:rsidP="0066449A" w14:paraId="72E491CE" w14:textId="23DE38A9">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6449A" w:rsidRPr="0066449A" w:rsidP="0066449A" w14:paraId="0DE0482E" w14:textId="77777777">
    <w:pPr>
      <w:pStyle w:val="Header"/>
      <w:pBdr>
        <w:bottom w:val="single" w:sz="4" w:space="1" w:color="auto"/>
      </w:pBdr>
      <w:tabs>
        <w:tab w:val="clear" w:pos="4513"/>
        <w:tab w:val="clear" w:pos="9027"/>
      </w:tabs>
      <w:jc w:val="center"/>
      <w:rPr>
        <w:lang w:val="es-ES"/>
      </w:rPr>
    </w:pPr>
    <w:r w:rsidRPr="0066449A">
      <w:rPr>
        <w:lang w:val="es-ES"/>
      </w:rPr>
      <w:t>G/SPS/N/USA/3379/Add.1</w:t>
    </w:r>
  </w:p>
  <w:p w:rsidR="0066449A" w:rsidRPr="0066449A" w:rsidP="0066449A" w14:paraId="0C9DFC21" w14:textId="77777777">
    <w:pPr>
      <w:pStyle w:val="Header"/>
      <w:pBdr>
        <w:bottom w:val="single" w:sz="4" w:space="1" w:color="auto"/>
      </w:pBdr>
      <w:tabs>
        <w:tab w:val="clear" w:pos="4513"/>
        <w:tab w:val="clear" w:pos="9027"/>
      </w:tabs>
      <w:jc w:val="center"/>
      <w:rPr>
        <w:lang w:val="es-ES"/>
      </w:rPr>
    </w:pPr>
  </w:p>
  <w:p w:rsidR="0066449A" w:rsidRPr="0066449A" w:rsidP="0066449A" w14:paraId="327E5480" w14:textId="703DC43B">
    <w:pPr>
      <w:pStyle w:val="Header"/>
      <w:pBdr>
        <w:bottom w:val="single" w:sz="4" w:space="1" w:color="auto"/>
      </w:pBdr>
      <w:tabs>
        <w:tab w:val="clear" w:pos="4513"/>
        <w:tab w:val="clear" w:pos="9027"/>
      </w:tabs>
      <w:jc w:val="center"/>
    </w:pPr>
    <w:r w:rsidRPr="0066449A">
      <w:t xml:space="preserve">- </w:t>
    </w:r>
    <w:r w:rsidRPr="0066449A">
      <w:fldChar w:fldCharType="begin"/>
    </w:r>
    <w:r w:rsidRPr="0066449A">
      <w:instrText xml:space="preserve"> PAGE </w:instrText>
    </w:r>
    <w:r w:rsidRPr="0066449A">
      <w:fldChar w:fldCharType="separate"/>
    </w:r>
    <w:r w:rsidRPr="0066449A">
      <w:rPr>
        <w:noProof/>
      </w:rPr>
      <w:t>2</w:t>
    </w:r>
    <w:r w:rsidRPr="0066449A">
      <w:fldChar w:fldCharType="end"/>
    </w:r>
    <w:r w:rsidRPr="0066449A">
      <w:t xml:space="preserve"> -</w:t>
    </w:r>
  </w:p>
  <w:p w:rsidR="00AD0FDA" w:rsidRPr="0066449A" w:rsidP="0066449A" w14:paraId="49233BD2" w14:textId="12611C10">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BB85389"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78CBAF36"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390DA679" w14:textId="581B3608">
          <w:pPr>
            <w:jc w:val="right"/>
            <w:rPr>
              <w:b/>
              <w:color w:val="FF0000"/>
              <w:szCs w:val="16"/>
            </w:rPr>
          </w:pPr>
          <w:r>
            <w:rPr>
              <w:b/>
              <w:color w:val="FF0000"/>
              <w:szCs w:val="16"/>
            </w:rPr>
            <w:t xml:space="preserve"> </w:t>
          </w:r>
        </w:p>
      </w:tc>
    </w:tr>
    <w:bookmarkEnd w:id="0"/>
    <w:tr w14:paraId="2A52C6F2"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496997F8"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72F7DFD4" w14:textId="77777777">
          <w:pPr>
            <w:jc w:val="right"/>
            <w:rPr>
              <w:b/>
              <w:szCs w:val="16"/>
            </w:rPr>
          </w:pPr>
        </w:p>
      </w:tc>
    </w:tr>
    <w:tr w14:paraId="20DA6508"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44A7005D" w14:textId="77777777">
          <w:pPr>
            <w:jc w:val="left"/>
            <w:rPr>
              <w:noProof/>
              <w:lang w:eastAsia="en-GB"/>
            </w:rPr>
          </w:pPr>
        </w:p>
      </w:tc>
      <w:tc>
        <w:tcPr>
          <w:tcW w:w="5448" w:type="dxa"/>
          <w:gridSpan w:val="2"/>
          <w:shd w:val="clear" w:color="auto" w:fill="FFFFFF"/>
          <w:tcMar>
            <w:left w:w="108" w:type="dxa"/>
            <w:right w:w="108" w:type="dxa"/>
          </w:tcMar>
        </w:tcPr>
        <w:p w:rsidR="0066449A" w:rsidRPr="0066449A" w:rsidP="0081481D" w14:paraId="7330B1FC" w14:textId="77777777">
          <w:pPr>
            <w:jc w:val="right"/>
            <w:rPr>
              <w:b/>
              <w:szCs w:val="16"/>
              <w:lang w:val="es-ES"/>
            </w:rPr>
          </w:pPr>
          <w:bookmarkStart w:id="1" w:name="bmkSymbols"/>
          <w:r w:rsidRPr="0066449A">
            <w:rPr>
              <w:b/>
              <w:szCs w:val="16"/>
              <w:lang w:val="es-ES"/>
            </w:rPr>
            <w:t>G/SPS/N/USA/3379/Add.1</w:t>
          </w:r>
        </w:p>
        <w:bookmarkEnd w:id="1"/>
        <w:p w:rsidR="00AD0FDA" w:rsidRPr="0066449A" w:rsidP="0081481D" w14:paraId="55C5D071" w14:textId="0C17414C">
          <w:pPr>
            <w:jc w:val="right"/>
            <w:rPr>
              <w:b/>
              <w:szCs w:val="16"/>
              <w:lang w:val="es-ES"/>
            </w:rPr>
          </w:pPr>
        </w:p>
      </w:tc>
    </w:tr>
    <w:tr w14:paraId="1A19D8FB"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66449A" w:rsidP="0081481D" w14:paraId="75629F8C" w14:textId="77777777">
          <w:pPr>
            <w:rPr>
              <w:lang w:val="es-ES"/>
            </w:rPr>
          </w:pPr>
        </w:p>
      </w:tc>
      <w:tc>
        <w:tcPr>
          <w:tcW w:w="5448" w:type="dxa"/>
          <w:gridSpan w:val="2"/>
          <w:shd w:val="clear" w:color="auto" w:fill="FFFFFF"/>
          <w:tcMar>
            <w:left w:w="108" w:type="dxa"/>
            <w:right w:w="108" w:type="dxa"/>
          </w:tcMar>
          <w:vAlign w:val="center"/>
        </w:tcPr>
        <w:p w:rsidR="00ED54E0" w:rsidRPr="00AD0FDA" w:rsidP="0081481D" w14:paraId="638FAE2D" w14:textId="77777777">
          <w:pPr>
            <w:jc w:val="right"/>
            <w:rPr>
              <w:szCs w:val="16"/>
            </w:rPr>
          </w:pPr>
          <w:bookmarkStart w:id="2" w:name="bmkDate"/>
          <w:bookmarkStart w:id="3" w:name="spsDateDistribution"/>
          <w:r w:rsidRPr="00AD0FDA">
            <w:rPr>
              <w:szCs w:val="16"/>
            </w:rPr>
            <w:t>14 October 2026</w:t>
          </w:r>
          <w:bookmarkEnd w:id="2"/>
          <w:bookmarkEnd w:id="3"/>
        </w:p>
      </w:tc>
    </w:tr>
    <w:tr w14:paraId="0E40DFD0"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6CA5C67C" w14:textId="77777777">
          <w:pPr>
            <w:jc w:val="left"/>
            <w:rPr>
              <w:b/>
            </w:rPr>
          </w:pPr>
          <w:bookmarkStart w:id="4" w:name="bmkSerial"/>
          <w:r>
            <w:rPr>
              <w:rFonts w:ascii="Verdana" w:eastAsia="Verdana" w:hAnsi="Verdana" w:cs="Verdana"/>
              <w:b w:val="0"/>
              <w:color w:val="FF0000"/>
              <w:sz w:val="18"/>
            </w:rPr>
            <w:t>(26-7116)</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2EBC70D1"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4DC79161"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69D6F8E4" w14:textId="71D06A6C">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771723DB" w14:textId="0561CE2A">
          <w:pPr>
            <w:jc w:val="right"/>
            <w:rPr>
              <w:bCs/>
              <w:szCs w:val="18"/>
            </w:rPr>
          </w:pPr>
          <w:bookmarkStart w:id="7" w:name="bmkLanguage"/>
          <w:r>
            <w:rPr>
              <w:bCs/>
              <w:szCs w:val="18"/>
            </w:rPr>
            <w:t>Original: English</w:t>
          </w:r>
          <w:bookmarkEnd w:id="7"/>
        </w:p>
      </w:tc>
    </w:tr>
  </w:tbl>
  <w:p w:rsidR="00ED54E0" w:rsidRPr="00934B4C" w14:paraId="7C2103C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607395934">
    <w:abstractNumId w:val="9"/>
  </w:num>
  <w:num w:numId="2" w16cid:durableId="2083671736">
    <w:abstractNumId w:val="7"/>
  </w:num>
  <w:num w:numId="3" w16cid:durableId="257832049">
    <w:abstractNumId w:val="6"/>
  </w:num>
  <w:num w:numId="4" w16cid:durableId="598295672">
    <w:abstractNumId w:val="5"/>
  </w:num>
  <w:num w:numId="5" w16cid:durableId="1799300716">
    <w:abstractNumId w:val="4"/>
  </w:num>
  <w:num w:numId="6" w16cid:durableId="257762030">
    <w:abstractNumId w:val="12"/>
  </w:num>
  <w:num w:numId="7" w16cid:durableId="1160803357">
    <w:abstractNumId w:val="11"/>
  </w:num>
  <w:num w:numId="8" w16cid:durableId="1707559390">
    <w:abstractNumId w:val="10"/>
  </w:num>
  <w:num w:numId="9" w16cid:durableId="19277687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58966916">
    <w:abstractNumId w:val="13"/>
  </w:num>
  <w:num w:numId="11" w16cid:durableId="288515089">
    <w:abstractNumId w:val="8"/>
  </w:num>
  <w:num w:numId="12" w16cid:durableId="1739403635">
    <w:abstractNumId w:val="3"/>
  </w:num>
  <w:num w:numId="13" w16cid:durableId="1251893182">
    <w:abstractNumId w:val="2"/>
  </w:num>
  <w:num w:numId="14" w16cid:durableId="2054116943">
    <w:abstractNumId w:val="1"/>
  </w:num>
  <w:num w:numId="15" w16cid:durableId="1721081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990"/>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6449A"/>
    <w:rsid w:val="00674CCD"/>
    <w:rsid w:val="006A6185"/>
    <w:rsid w:val="006C34E8"/>
    <w:rsid w:val="006F5826"/>
    <w:rsid w:val="00700181"/>
    <w:rsid w:val="007141CF"/>
    <w:rsid w:val="00745146"/>
    <w:rsid w:val="007577E3"/>
    <w:rsid w:val="00760831"/>
    <w:rsid w:val="00760DB3"/>
    <w:rsid w:val="00761C0A"/>
    <w:rsid w:val="00765725"/>
    <w:rsid w:val="007B23B5"/>
    <w:rsid w:val="007E6507"/>
    <w:rsid w:val="007F2B8E"/>
    <w:rsid w:val="00807247"/>
    <w:rsid w:val="0081481D"/>
    <w:rsid w:val="00840C2B"/>
    <w:rsid w:val="008739FD"/>
    <w:rsid w:val="00893E85"/>
    <w:rsid w:val="008C13CF"/>
    <w:rsid w:val="008D55F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434BE"/>
    <w:rsid w:val="00B52738"/>
    <w:rsid w:val="00B56EDC"/>
    <w:rsid w:val="00B91FCF"/>
    <w:rsid w:val="00BB1F84"/>
    <w:rsid w:val="00BE5468"/>
    <w:rsid w:val="00C11EAC"/>
    <w:rsid w:val="00C305D7"/>
    <w:rsid w:val="00C30F2A"/>
    <w:rsid w:val="00C43456"/>
    <w:rsid w:val="00C5291D"/>
    <w:rsid w:val="00C52DE3"/>
    <w:rsid w:val="00C65C0C"/>
    <w:rsid w:val="00C808FC"/>
    <w:rsid w:val="00C9336B"/>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DC69E3D"/>
  <w15:docId w15:val="{30607C62-2825-40B2-AA19-DB1439943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regulations.gov/document/APHIS-2019-0024-0025" TargetMode="External" /><Relationship Id="rId6" Type="http://schemas.openxmlformats.org/officeDocument/2006/relationships/hyperlink" Target="mailto:Julie.Orr@usda.gov"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cf710cd8-7479-4118-bbe5-8d8730568a00</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3002DBEB-BC60-4891-915F-1F132A9941A6}">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421</Words>
  <Characters>2400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Carter-Johnson, Victoria</cp:lastModifiedBy>
  <cp:revision>3</cp:revision>
  <dcterms:created xsi:type="dcterms:W3CDTF">2026-10-14T09:56:00Z</dcterms:created>
  <dcterms:modified xsi:type="dcterms:W3CDTF">2026-10-14T10:00:00Z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G/SPS/N/USA/3379/Add.1</vt:lpwstr>
  </property>
  <property fmtid="{D5CDD505-2E9C-101B-9397-08002B2CF9AE}" pid="3" name="TitusGUID">
    <vt:lpwstr>cf710cd8-7479-4118-bbe5-8d8730568a00</vt:lpwstr>
  </property>
  <property fmtid="{D5CDD505-2E9C-101B-9397-08002B2CF9AE}" pid="4" name="WTOCLASSIFICATION">
    <vt:lpwstr>WTO OFFICIAL</vt:lpwstr>
  </property>
</Properties>
</file>