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E2658E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C4FA63F" w14:textId="77777777" w:rsidTr="00F3021D">
        <w:tblPrEx>
          <w:tblW w:w="5000" w:type="pct"/>
          <w:tblLayout w:type="fixed"/>
          <w:tblLook w:val="0000"/>
        </w:tblPrEx>
        <w:tc>
          <w:tcPr>
            <w:tcW w:w="707" w:type="dxa"/>
            <w:tcBorders>
              <w:bottom w:val="single" w:sz="6" w:space="0" w:color="auto"/>
            </w:tcBorders>
          </w:tcPr>
          <w:p w:rsidR="00EA4725" w:rsidRPr="00441372" w:rsidP="00441372" w14:paraId="202E95D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6379B8C"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0E570B0D" w14:textId="77777777">
            <w:pPr>
              <w:spacing w:after="120"/>
            </w:pPr>
            <w:r w:rsidRPr="00441372">
              <w:rPr>
                <w:b/>
                <w:bCs/>
              </w:rPr>
              <w:t>If applicable, name of local government involved:</w:t>
            </w:r>
            <w:r w:rsidRPr="0065690F">
              <w:rPr>
                <w:bCs/>
              </w:rPr>
              <w:t xml:space="preserve"> </w:t>
            </w:r>
          </w:p>
        </w:tc>
      </w:tr>
      <w:tr w14:paraId="7800B0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A9A56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53AB363" w14:textId="77777777">
            <w:pPr>
              <w:spacing w:before="120" w:after="120"/>
            </w:pPr>
            <w:r w:rsidRPr="00441372">
              <w:rPr>
                <w:b/>
              </w:rPr>
              <w:t>Agency responsible:</w:t>
            </w:r>
            <w:r w:rsidRPr="0065690F">
              <w:t xml:space="preserve"> Ministry of Health of Ukraine</w:t>
            </w:r>
          </w:p>
        </w:tc>
      </w:tr>
      <w:tr w14:paraId="7877FC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7D798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1AB01F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 and feed</w:t>
            </w:r>
          </w:p>
        </w:tc>
      </w:tr>
      <w:tr w14:paraId="67E24F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15566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3A092F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2322C7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9E100A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5F534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11872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B7A6A82" w14:textId="3EF8A8E7">
            <w:pPr>
              <w:spacing w:before="120" w:after="120"/>
            </w:pPr>
            <w:r w:rsidRPr="00441372">
              <w:rPr>
                <w:b/>
              </w:rPr>
              <w:t>Title of the notified document:</w:t>
            </w:r>
            <w:r w:rsidRPr="0065690F">
              <w:t xml:space="preserve"> </w:t>
            </w:r>
            <w:r w:rsidRPr="0065690F">
              <w:t>Draft Order of the Ministry of Health of Ukraine "On</w:t>
            </w:r>
            <w:r w:rsidR="00A32E64">
              <w:t> </w:t>
            </w:r>
            <w:r w:rsidRPr="0065690F">
              <w:t>Approval of the State Medical and Sanitary Standards for Maximum Permitted Levels of Radioactive Contamination of Food and Feed"</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8</w:t>
            </w:r>
          </w:p>
          <w:p w:rsidR="00EA4725" w:rsidRPr="00441372" w:rsidP="00441372" w14:paraId="5254F5EF" w14:textId="77777777">
            <w:pPr>
              <w:spacing w:after="120"/>
            </w:pPr>
            <w:hyperlink r:id="rId5" w:tgtFrame="_blank" w:history="1">
              <w:r w:rsidRPr="00441372">
                <w:rPr>
                  <w:color w:val="0000FF"/>
                  <w:u w:val="single"/>
                </w:rPr>
                <w:t>https://moz.gov.ua/uk/povidomlennya-pro-oprilyudnennya-proyektu-nakazu-moz-pro-zatverdzhennya-derzhavnih-mediko-sanitarnih-normativiv-maksimalno-dopustimih-rivniv-radioaktivnogo-zabrudnennya-harchovih-produktiv-ta-kormiv</w:t>
              </w:r>
            </w:hyperlink>
          </w:p>
          <w:p w:rsidR="00EA4725" w:rsidRPr="00441372" w:rsidP="00441372" w14:paraId="206BC3A4" w14:textId="77777777">
            <w:hyperlink r:id="rId6" w:tgtFrame="_blank" w:history="1">
              <w:r w:rsidRPr="00441372">
                <w:rPr>
                  <w:color w:val="0000FF"/>
                  <w:u w:val="single"/>
                </w:rPr>
                <w:t>https://members.wto.org/crnattachments/2026/SPS/UKR/26_05245_00_x.pdf</w:t>
              </w:r>
            </w:hyperlink>
          </w:p>
          <w:p w:rsidR="00EA4725" w:rsidRPr="00441372" w:rsidP="00441372" w14:paraId="613D410B" w14:textId="77777777">
            <w:pPr>
              <w:spacing w:after="120"/>
            </w:pPr>
            <w:hyperlink r:id="rId7" w:tgtFrame="_blank" w:history="1">
              <w:r w:rsidRPr="00441372">
                <w:rPr>
                  <w:color w:val="0000FF"/>
                  <w:u w:val="single"/>
                </w:rPr>
                <w:t>https://members.wto.org/crnattachments/2026/SPS/UKR/26_05245_01_x.pdf</w:t>
              </w:r>
            </w:hyperlink>
          </w:p>
        </w:tc>
      </w:tr>
      <w:tr w14:paraId="43C44F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E6A6C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D9A1090" w14:textId="77777777">
            <w:pPr>
              <w:spacing w:before="120" w:after="120"/>
            </w:pPr>
            <w:r w:rsidRPr="00441372">
              <w:rPr>
                <w:b/>
              </w:rPr>
              <w:t>Description of content:</w:t>
            </w:r>
            <w:r w:rsidRPr="0065690F">
              <w:t xml:space="preserve"> </w:t>
            </w:r>
            <w:r w:rsidRPr="0065690F">
              <w:t>The draft Order proposes to approve the State Medical and Sanitary Standards for Maximum Permitted Levels of Radioactive Contamination of Food and Feed following a nuclear or radiological emergency.</w:t>
            </w:r>
          </w:p>
          <w:p w:rsidR="00FD3432" w:rsidRPr="0065690F" w:rsidP="00441372" w14:paraId="4A7A5B73" w14:textId="77777777">
            <w:pPr>
              <w:spacing w:before="120" w:after="120"/>
            </w:pPr>
            <w:r w:rsidRPr="0065690F">
              <w:t>The draft Order establishes maximum permitted levels of radioactive contamination of food and feed, including contamination by strontium-90, iodine-131, caesium-134, caesium-137, plutonium-239 and americium-241 (Sr-90, I-131, Cs-134, Cs-137, Pu-239 and Am-241), and provides that the Standards shall apply for three months from the date of occurrence and/or receipt, in accordance with the procedure established by law, of notification of a nuclear or radiological emergency.</w:t>
            </w:r>
          </w:p>
          <w:p w:rsidR="00FD3432" w:rsidRPr="0065690F" w:rsidP="00441372" w14:paraId="53131D6C" w14:textId="77777777">
            <w:pPr>
              <w:spacing w:before="120" w:after="120"/>
            </w:pPr>
            <w:r w:rsidRPr="0065690F">
              <w:t>The Standards shall apply to food, beverages, including alcoholic beverages, and feed that have been or may be radioactively contaminated in the event of a nuclear or radiological emergency and that are produced and/or placed on the market in Ukraine, or imported (consigned) into the customs territory of Ukraine from the country of origin or consignment following such an emergency.</w:t>
            </w:r>
          </w:p>
          <w:p w:rsidR="00FD3432" w:rsidRPr="0065690F" w:rsidP="00441372" w14:paraId="1F5C9F7D" w14:textId="77777777">
            <w:pPr>
              <w:spacing w:before="120" w:after="120"/>
            </w:pPr>
            <w:r w:rsidRPr="0065690F">
              <w:t>It is also established that the State Hygienic Standards "Permitted Levels of Radionuclide Content of ^137Cs and ^90Sr in Food and Drinking Water", approved by Order of the Ministry of Health of Ukraine No. 256 of 3 May 2006, shall not apply where and to the extent that the maximum permitted levels of radioactive contamination established by the Standards approved by this Order are applicable in accordance with the legislation.</w:t>
            </w:r>
          </w:p>
          <w:p w:rsidR="00FD3432" w:rsidRPr="0065690F" w:rsidP="00A32E64" w14:paraId="3F5F3D6D" w14:textId="77777777">
            <w:pPr>
              <w:spacing w:before="240" w:after="120"/>
            </w:pPr>
            <w:r w:rsidRPr="0065690F">
              <w:t>The established maximum permitted levels of radioactive contamination of food and feed, including food and feed placed on the market, will contribute to protecting the population from the adverse effects of ionising radiation associated with the consumption of radioactively contaminated food and, indirectly, with the consumption by animals of radioactively contaminated feed resulting from a nuclear or radiological emergency.</w:t>
            </w:r>
          </w:p>
        </w:tc>
      </w:tr>
      <w:tr w14:paraId="1CBFEC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20024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003CC43" w14:textId="77777777">
            <w:pPr>
              <w:spacing w:before="120" w:after="120"/>
            </w:pPr>
            <w:r w:rsidRPr="00441372">
              <w:rPr>
                <w:b/>
              </w:rPr>
              <w:t xml:space="preserve">Objective and rationale: [X] food safety, [ ] animal health, [ ] </w:t>
            </w:r>
            <w:r w:rsidRPr="00441372">
              <w:rPr>
                <w:b/>
              </w:rPr>
              <w:t>plant protection, [ ] protect humans from animal/plant pest or disease, [ ] protect territory from other damage from pests.</w:t>
            </w:r>
            <w:r w:rsidRPr="0065690F">
              <w:t xml:space="preserve"> </w:t>
            </w:r>
          </w:p>
        </w:tc>
      </w:tr>
      <w:tr w14:paraId="631F54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EE17C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E11EF34" w14:textId="77777777">
            <w:pPr>
              <w:spacing w:before="120" w:after="120"/>
            </w:pPr>
            <w:r w:rsidRPr="00441372">
              <w:rPr>
                <w:b/>
              </w:rPr>
              <w:t>Is there a relevant international standard? If so, identify the standard:</w:t>
            </w:r>
          </w:p>
          <w:p w:rsidR="00EA4725" w:rsidRPr="00441372" w:rsidP="00441372" w14:paraId="6112582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7CDE90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17279B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FB4C4E4" w14:textId="77777777">
            <w:pPr>
              <w:spacing w:after="120"/>
              <w:ind w:left="720" w:hanging="720"/>
              <w:rPr>
                <w:b/>
              </w:rPr>
            </w:pPr>
            <w:r w:rsidRPr="00441372">
              <w:rPr>
                <w:b/>
              </w:rPr>
              <w:t>[X]</w:t>
            </w:r>
            <w:r w:rsidRPr="00441372">
              <w:rPr>
                <w:b/>
              </w:rPr>
              <w:tab/>
              <w:t>None</w:t>
            </w:r>
          </w:p>
          <w:p w:rsidR="00EA4725" w:rsidRPr="00441372" w:rsidP="00441372" w14:paraId="44F21D05" w14:textId="77777777">
            <w:pPr>
              <w:spacing w:after="120"/>
              <w:rPr>
                <w:b/>
              </w:rPr>
            </w:pPr>
            <w:r w:rsidRPr="00441372">
              <w:rPr>
                <w:b/>
              </w:rPr>
              <w:t xml:space="preserve">Does this proposed regulation conform to the relevant international standard? </w:t>
            </w:r>
          </w:p>
          <w:p w:rsidR="00EA4725" w:rsidRPr="00441372" w:rsidP="00441372" w14:paraId="17501984" w14:textId="77777777">
            <w:pPr>
              <w:spacing w:after="120"/>
              <w:rPr>
                <w:b/>
              </w:rPr>
            </w:pPr>
            <w:r w:rsidRPr="00441372">
              <w:rPr>
                <w:b/>
              </w:rPr>
              <w:t>[ ] Yes   [ ] No</w:t>
            </w:r>
          </w:p>
          <w:p w:rsidR="00EA4725" w:rsidRPr="00441372" w:rsidP="00441372" w14:paraId="76EFA87A" w14:textId="77777777">
            <w:pPr>
              <w:spacing w:after="120"/>
            </w:pPr>
            <w:r w:rsidRPr="00441372">
              <w:rPr>
                <w:b/>
              </w:rPr>
              <w:t>If no, describe, whenever possible, how and why it deviates from the international standard:</w:t>
            </w:r>
            <w:r w:rsidRPr="0065690F">
              <w:t xml:space="preserve"> </w:t>
            </w:r>
          </w:p>
        </w:tc>
      </w:tr>
      <w:tr w14:paraId="7B5D4B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EAF038" w14:textId="77777777">
            <w:pPr>
              <w:spacing w:before="120" w:after="120"/>
              <w:jc w:val="left"/>
            </w:pPr>
            <w:r w:rsidRPr="00441372">
              <w:rPr>
                <w:b/>
              </w:rPr>
              <w:t>9.</w:t>
            </w:r>
          </w:p>
        </w:tc>
        <w:tc>
          <w:tcPr>
            <w:tcW w:w="8320" w:type="dxa"/>
            <w:tcBorders>
              <w:top w:val="single" w:sz="6" w:space="0" w:color="auto"/>
              <w:bottom w:val="single" w:sz="6" w:space="0" w:color="auto"/>
            </w:tcBorders>
          </w:tcPr>
          <w:p w:rsidR="00A32E64" w:rsidP="00441372" w14:paraId="177A7891" w14:textId="77777777">
            <w:pPr>
              <w:spacing w:before="120"/>
            </w:pPr>
            <w:r w:rsidRPr="00441372">
              <w:rPr>
                <w:b/>
              </w:rPr>
              <w:t>Other relevant documents and language(s) in which these are available:</w:t>
            </w:r>
            <w:r w:rsidRPr="0065690F">
              <w:t xml:space="preserve"> </w:t>
            </w:r>
          </w:p>
          <w:p w:rsidR="00EA4725" w:rsidRPr="00441372" w:rsidP="00A32E64" w14:paraId="270E6EB6" w14:textId="72E35D2D">
            <w:pPr>
              <w:spacing w:before="120" w:after="120"/>
            </w:pPr>
            <w:r w:rsidRPr="0065690F">
              <w:t>Laws of Ukraine "On State Control over Compliance with Legislation on Food, Feed, Animal by</w:t>
            </w:r>
            <w:r w:rsidR="00A32E64">
              <w:noBreakHyphen/>
            </w:r>
            <w:r w:rsidRPr="0065690F">
              <w:t>products, Animal Health and Welfare"; "On the Safety and Hygiene of Feed"; "On Basic Principles and Requirements for Food Safety and Quality";</w:t>
            </w:r>
          </w:p>
          <w:p w:rsidR="00FD3432" w:rsidRPr="0065690F" w:rsidP="00A32E64" w14:paraId="4B7FA803" w14:textId="507017D5">
            <w:pPr>
              <w:spacing w:after="120"/>
            </w:pPr>
            <w:r w:rsidRPr="0065690F">
              <w:t>Council Regulation (Euratom) 2016/52 of 15 January 2016 laying down maximum permitted levels of radioactive contamination of food and feed following a nuclear accident or any other case of radiological emergency, and repealing Regulation (Euratom) No 3954/87 and Commission Regulations (Euratom) No 944/89 and (Euratom) No 770/90.</w:t>
            </w:r>
            <w:r w:rsidRPr="0065690F">
              <w:rPr>
                <w:bCs/>
              </w:rPr>
              <w:t xml:space="preserve"> </w:t>
            </w:r>
          </w:p>
        </w:tc>
      </w:tr>
      <w:tr w14:paraId="0A9A46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370FA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C604F0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45C3FBA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40375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9560B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CAC237A"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Order will enter into force from the day of its official publication.</w:t>
            </w:r>
          </w:p>
          <w:p w:rsidR="00EA4725" w:rsidRPr="00441372" w:rsidP="00441372" w14:paraId="42D9AE60" w14:textId="77777777">
            <w:pPr>
              <w:spacing w:after="120"/>
              <w:ind w:left="607" w:hanging="607"/>
              <w:rPr>
                <w:b/>
              </w:rPr>
            </w:pPr>
            <w:r w:rsidRPr="00441372">
              <w:rPr>
                <w:b/>
              </w:rPr>
              <w:t>[ ]</w:t>
            </w:r>
            <w:r w:rsidRPr="00441372">
              <w:rPr>
                <w:b/>
              </w:rPr>
              <w:tab/>
              <w:t>Trade facilitating measure</w:t>
            </w:r>
            <w:r w:rsidRPr="0065690F">
              <w:t xml:space="preserve"> </w:t>
            </w:r>
          </w:p>
        </w:tc>
      </w:tr>
      <w:tr w14:paraId="4AB8FC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BC238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3AA9D9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days from the date of circulation of the notification.</w:t>
            </w:r>
          </w:p>
          <w:p w:rsidR="00EA4725" w:rsidRPr="00441372" w:rsidP="00441372" w14:paraId="236DB87A" w14:textId="77777777">
            <w:pPr>
              <w:spacing w:after="120"/>
            </w:pPr>
            <w:r w:rsidRPr="00441372">
              <w:rPr>
                <w:b/>
              </w:rPr>
              <w:t>Agency or authority designated to handle comments: [X] National Notification Authority, [X] National Enquiry Point. Address, fax number and e-</w:t>
            </w:r>
            <w:r w:rsidRPr="00441372">
              <w:rPr>
                <w:b/>
              </w:rPr>
              <w:t>mail address (if available) of other body:</w:t>
            </w:r>
            <w:r w:rsidRPr="0065690F">
              <w:t xml:space="preserve"> </w:t>
            </w:r>
          </w:p>
          <w:p w:rsidR="00FD3432" w:rsidRPr="0065690F" w:rsidP="00441372" w14:paraId="434AE062" w14:textId="77777777">
            <w:r w:rsidRPr="0065690F">
              <w:t>Secretariat of the Cabinet of Ministers of Ukraine</w:t>
            </w:r>
          </w:p>
          <w:p w:rsidR="00FD3432" w:rsidRPr="0065690F" w:rsidP="00441372" w14:paraId="2A8EF50E" w14:textId="77777777">
            <w:r w:rsidRPr="0065690F">
              <w:t>Department of International Trade Policy</w:t>
            </w:r>
          </w:p>
          <w:p w:rsidR="00FD3432" w:rsidRPr="0065690F" w:rsidP="00441372" w14:paraId="495BF1AD" w14:textId="77777777">
            <w:r w:rsidRPr="0065690F">
              <w:t>12/2 Hrushevskoho Str.</w:t>
            </w:r>
          </w:p>
          <w:p w:rsidR="00FD3432" w:rsidRPr="0065690F" w:rsidP="00441372" w14:paraId="675360A6" w14:textId="77777777">
            <w:r w:rsidRPr="0065690F">
              <w:t>Kyiv 01008</w:t>
            </w:r>
          </w:p>
          <w:p w:rsidR="00FD3432" w:rsidRPr="0065690F" w:rsidP="00441372" w14:paraId="04AFA23D" w14:textId="77777777">
            <w:r w:rsidRPr="0065690F">
              <w:t>Tel: +(38 044) 256 6507</w:t>
            </w:r>
          </w:p>
          <w:p w:rsidR="00FD3432" w:rsidRPr="0065690F" w:rsidP="00441372" w14:paraId="60EFC125" w14:textId="774F3951">
            <w:r w:rsidRPr="0065690F">
              <w:t>E</w:t>
            </w:r>
            <w:r w:rsidR="00A32E64">
              <w:t>-</w:t>
            </w:r>
            <w:r w:rsidRPr="0065690F">
              <w:t xml:space="preserve">mail: </w:t>
            </w:r>
            <w:hyperlink r:id="rId8" w:history="1">
              <w:r w:rsidRPr="0065690F">
                <w:rPr>
                  <w:color w:val="0000FF"/>
                  <w:u w:val="single"/>
                </w:rPr>
                <w:t>ep@kmu.gov.ua</w:t>
              </w:r>
            </w:hyperlink>
          </w:p>
          <w:p w:rsidR="00FD3432" w:rsidRPr="0065690F" w:rsidP="00441372" w14:paraId="68D1911D" w14:textId="77777777">
            <w:pPr>
              <w:spacing w:after="120"/>
            </w:pPr>
            <w:r w:rsidRPr="0065690F">
              <w:t xml:space="preserve">Website: </w:t>
            </w:r>
            <w:hyperlink r:id="rId9" w:tgtFrame="_blank" w:history="1">
              <w:r w:rsidRPr="0065690F">
                <w:rPr>
                  <w:color w:val="0000FF"/>
                  <w:u w:val="single"/>
                </w:rPr>
                <w:t>https://www.kmu.gov.ua/</w:t>
              </w:r>
            </w:hyperlink>
          </w:p>
        </w:tc>
      </w:tr>
      <w:tr w14:paraId="33B7E494" w14:textId="77777777" w:rsidTr="00F3021D">
        <w:tblPrEx>
          <w:tblW w:w="5000" w:type="pct"/>
          <w:tblLayout w:type="fixed"/>
          <w:tblLook w:val="0000"/>
        </w:tblPrEx>
        <w:tc>
          <w:tcPr>
            <w:tcW w:w="707" w:type="dxa"/>
            <w:tcBorders>
              <w:top w:val="single" w:sz="6" w:space="0" w:color="auto"/>
            </w:tcBorders>
          </w:tcPr>
          <w:p w:rsidR="00EA4725" w:rsidRPr="00441372" w:rsidP="00F3021D" w14:paraId="35B0E5C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E6B0F2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C31368A" w14:textId="77777777">
            <w:pPr>
              <w:keepNext/>
              <w:keepLines/>
              <w:rPr>
                <w:bCs/>
              </w:rPr>
            </w:pPr>
            <w:r w:rsidRPr="0065690F">
              <w:rPr>
                <w:bCs/>
              </w:rPr>
              <w:t>Secretariat of the Cabinet of Ministers of Ukraine</w:t>
            </w:r>
          </w:p>
          <w:p w:rsidR="00EA4725" w:rsidRPr="0065690F" w:rsidP="00F3021D" w14:paraId="17063124" w14:textId="77777777">
            <w:pPr>
              <w:keepNext/>
              <w:keepLines/>
              <w:rPr>
                <w:bCs/>
              </w:rPr>
            </w:pPr>
            <w:r w:rsidRPr="0065690F">
              <w:rPr>
                <w:bCs/>
              </w:rPr>
              <w:t>Department of International Trade Policy</w:t>
            </w:r>
          </w:p>
          <w:p w:rsidR="00EA4725" w:rsidRPr="0065690F" w:rsidP="00F3021D" w14:paraId="6397DFDC" w14:textId="77777777">
            <w:pPr>
              <w:keepNext/>
              <w:keepLines/>
              <w:rPr>
                <w:bCs/>
              </w:rPr>
            </w:pPr>
            <w:r w:rsidRPr="0065690F">
              <w:rPr>
                <w:bCs/>
              </w:rPr>
              <w:t>12/2 Hrushevskoho Str.</w:t>
            </w:r>
          </w:p>
          <w:p w:rsidR="00EA4725" w:rsidRPr="0065690F" w:rsidP="00F3021D" w14:paraId="5473D416" w14:textId="77777777">
            <w:pPr>
              <w:keepNext/>
              <w:keepLines/>
              <w:rPr>
                <w:bCs/>
              </w:rPr>
            </w:pPr>
            <w:r w:rsidRPr="0065690F">
              <w:rPr>
                <w:bCs/>
              </w:rPr>
              <w:t>Kyiv 01008</w:t>
            </w:r>
          </w:p>
          <w:p w:rsidR="00EA4725" w:rsidRPr="0065690F" w:rsidP="00F3021D" w14:paraId="7A9C2FAC" w14:textId="77777777">
            <w:pPr>
              <w:keepNext/>
              <w:keepLines/>
              <w:rPr>
                <w:bCs/>
              </w:rPr>
            </w:pPr>
            <w:r w:rsidRPr="0065690F">
              <w:rPr>
                <w:bCs/>
              </w:rPr>
              <w:t>Tel: +(38 044) 256 6507</w:t>
            </w:r>
          </w:p>
          <w:p w:rsidR="00EA4725" w:rsidRPr="0065690F" w:rsidP="00F3021D" w14:paraId="54DDD7F6" w14:textId="3556CAB1">
            <w:pPr>
              <w:keepNext/>
              <w:keepLines/>
              <w:rPr>
                <w:bCs/>
              </w:rPr>
            </w:pPr>
            <w:r w:rsidRPr="0065690F">
              <w:rPr>
                <w:bCs/>
              </w:rPr>
              <w:t>E</w:t>
            </w:r>
            <w:r w:rsidR="00A32E64">
              <w:rPr>
                <w:bCs/>
              </w:rPr>
              <w:t>-</w:t>
            </w:r>
            <w:r w:rsidRPr="0065690F">
              <w:rPr>
                <w:bCs/>
              </w:rPr>
              <w:t xml:space="preserve">mail: </w:t>
            </w:r>
            <w:hyperlink r:id="rId8" w:history="1">
              <w:r w:rsidRPr="0065690F">
                <w:rPr>
                  <w:bCs/>
                  <w:color w:val="0000FF"/>
                  <w:u w:val="single"/>
                </w:rPr>
                <w:t>ep@kmu.gov.ua</w:t>
              </w:r>
            </w:hyperlink>
          </w:p>
          <w:p w:rsidR="00EA4725" w:rsidRPr="0065690F" w:rsidP="00F3021D" w14:paraId="5DB2E995" w14:textId="77777777">
            <w:pPr>
              <w:keepNext/>
              <w:keepLines/>
              <w:spacing w:after="120"/>
              <w:rPr>
                <w:bCs/>
              </w:rPr>
            </w:pPr>
            <w:r w:rsidRPr="0065690F">
              <w:rPr>
                <w:bCs/>
              </w:rPr>
              <w:t xml:space="preserve">Website: </w:t>
            </w:r>
            <w:hyperlink r:id="rId9" w:tgtFrame="_blank" w:history="1">
              <w:r w:rsidRPr="0065690F">
                <w:rPr>
                  <w:bCs/>
                  <w:color w:val="0000FF"/>
                  <w:u w:val="single"/>
                </w:rPr>
                <w:t>https://www.kmu.gov.ua/</w:t>
              </w:r>
            </w:hyperlink>
          </w:p>
        </w:tc>
      </w:tr>
    </w:tbl>
    <w:p w:rsidR="007141CF" w:rsidRPr="00441372" w:rsidP="00441372" w14:paraId="30C8C760" w14:textId="77777777"/>
    <w:sectPr w:rsidSect="006B340A">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340A" w:rsidP="006B340A" w14:paraId="40FDC324" w14:textId="3E65D64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340A" w:rsidP="006B340A" w14:paraId="010EE302" w14:textId="1DBA3D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12205F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40A" w:rsidRPr="006B340A" w:rsidP="006B340A" w14:paraId="6EAE812F" w14:textId="77777777">
    <w:pPr>
      <w:pStyle w:val="Header"/>
      <w:pBdr>
        <w:bottom w:val="single" w:sz="4" w:space="1" w:color="auto"/>
      </w:pBdr>
      <w:tabs>
        <w:tab w:val="clear" w:pos="4513"/>
        <w:tab w:val="clear" w:pos="9027"/>
      </w:tabs>
      <w:jc w:val="center"/>
    </w:pPr>
    <w:r w:rsidRPr="006B340A">
      <w:t>G/SPS/N/UKR/280</w:t>
    </w:r>
  </w:p>
  <w:p w:rsidR="006B340A" w:rsidRPr="006B340A" w:rsidP="006B340A" w14:paraId="642835A6" w14:textId="77777777">
    <w:pPr>
      <w:pStyle w:val="Header"/>
      <w:pBdr>
        <w:bottom w:val="single" w:sz="4" w:space="1" w:color="auto"/>
      </w:pBdr>
      <w:tabs>
        <w:tab w:val="clear" w:pos="4513"/>
        <w:tab w:val="clear" w:pos="9027"/>
      </w:tabs>
      <w:jc w:val="center"/>
    </w:pPr>
  </w:p>
  <w:p w:rsidR="006B340A" w:rsidRPr="006B340A" w:rsidP="006B340A" w14:paraId="07427A5A" w14:textId="379EDA44">
    <w:pPr>
      <w:pStyle w:val="Header"/>
      <w:pBdr>
        <w:bottom w:val="single" w:sz="4" w:space="1" w:color="auto"/>
      </w:pBdr>
      <w:tabs>
        <w:tab w:val="clear" w:pos="4513"/>
        <w:tab w:val="clear" w:pos="9027"/>
      </w:tabs>
      <w:jc w:val="center"/>
    </w:pPr>
    <w:r w:rsidRPr="006B340A">
      <w:t xml:space="preserve">- </w:t>
    </w:r>
    <w:r w:rsidRPr="006B340A">
      <w:fldChar w:fldCharType="begin"/>
    </w:r>
    <w:r w:rsidRPr="006B340A">
      <w:instrText xml:space="preserve"> PAGE </w:instrText>
    </w:r>
    <w:r w:rsidRPr="006B340A">
      <w:fldChar w:fldCharType="separate"/>
    </w:r>
    <w:r w:rsidRPr="006B340A">
      <w:t>2</w:t>
    </w:r>
    <w:r w:rsidRPr="006B340A">
      <w:fldChar w:fldCharType="end"/>
    </w:r>
    <w:r w:rsidRPr="006B340A">
      <w:t xml:space="preserve"> -</w:t>
    </w:r>
  </w:p>
  <w:p w:rsidR="00EA4725" w:rsidRPr="006B340A" w:rsidP="006B340A" w14:paraId="20994058" w14:textId="564DF1C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40A" w:rsidRPr="006B340A" w:rsidP="006B340A" w14:paraId="64B22B9E" w14:textId="77777777">
    <w:pPr>
      <w:pStyle w:val="Header"/>
      <w:pBdr>
        <w:bottom w:val="single" w:sz="4" w:space="1" w:color="auto"/>
      </w:pBdr>
      <w:tabs>
        <w:tab w:val="clear" w:pos="4513"/>
        <w:tab w:val="clear" w:pos="9027"/>
      </w:tabs>
      <w:jc w:val="center"/>
    </w:pPr>
    <w:r w:rsidRPr="006B340A">
      <w:t>G/SPS/N/UKR/280</w:t>
    </w:r>
  </w:p>
  <w:p w:rsidR="006B340A" w:rsidRPr="006B340A" w:rsidP="006B340A" w14:paraId="151B6066" w14:textId="77777777">
    <w:pPr>
      <w:pStyle w:val="Header"/>
      <w:pBdr>
        <w:bottom w:val="single" w:sz="4" w:space="1" w:color="auto"/>
      </w:pBdr>
      <w:tabs>
        <w:tab w:val="clear" w:pos="4513"/>
        <w:tab w:val="clear" w:pos="9027"/>
      </w:tabs>
      <w:jc w:val="center"/>
    </w:pPr>
  </w:p>
  <w:p w:rsidR="006B340A" w:rsidRPr="006B340A" w:rsidP="006B340A" w14:paraId="54432559" w14:textId="22403AC5">
    <w:pPr>
      <w:pStyle w:val="Header"/>
      <w:pBdr>
        <w:bottom w:val="single" w:sz="4" w:space="1" w:color="auto"/>
      </w:pBdr>
      <w:tabs>
        <w:tab w:val="clear" w:pos="4513"/>
        <w:tab w:val="clear" w:pos="9027"/>
      </w:tabs>
      <w:jc w:val="center"/>
    </w:pPr>
    <w:r w:rsidRPr="006B340A">
      <w:t xml:space="preserve">- </w:t>
    </w:r>
    <w:r w:rsidRPr="006B340A">
      <w:fldChar w:fldCharType="begin"/>
    </w:r>
    <w:r w:rsidRPr="006B340A">
      <w:instrText xml:space="preserve"> PAGE </w:instrText>
    </w:r>
    <w:r w:rsidRPr="006B340A">
      <w:fldChar w:fldCharType="separate"/>
    </w:r>
    <w:r w:rsidRPr="006B340A">
      <w:t>3</w:t>
    </w:r>
    <w:r w:rsidRPr="006B340A">
      <w:fldChar w:fldCharType="end"/>
    </w:r>
    <w:r w:rsidRPr="006B340A">
      <w:t xml:space="preserve"> -</w:t>
    </w:r>
  </w:p>
  <w:p w:rsidR="00EA4725" w:rsidRPr="006B340A" w:rsidP="006B340A" w14:paraId="64A25696" w14:textId="63DA999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079EC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A79CA1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D496DD6" w14:textId="59FA3A01">
          <w:pPr>
            <w:jc w:val="right"/>
            <w:rPr>
              <w:b/>
              <w:color w:val="FF0000"/>
              <w:szCs w:val="16"/>
            </w:rPr>
          </w:pPr>
          <w:r>
            <w:rPr>
              <w:b/>
              <w:color w:val="FF0000"/>
              <w:szCs w:val="16"/>
            </w:rPr>
            <w:t xml:space="preserve"> </w:t>
          </w:r>
        </w:p>
      </w:tc>
    </w:tr>
    <w:bookmarkEnd w:id="0"/>
    <w:tr w14:paraId="77CF583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62BCB8" w14:textId="7E155421">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6EE8775" w14:textId="77777777">
          <w:pPr>
            <w:jc w:val="right"/>
            <w:rPr>
              <w:b/>
              <w:szCs w:val="16"/>
            </w:rPr>
          </w:pPr>
        </w:p>
      </w:tc>
    </w:tr>
    <w:tr w14:paraId="2F7DBD7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877FF1C" w14:textId="77777777">
          <w:pPr>
            <w:jc w:val="left"/>
            <w:rPr>
              <w:noProof/>
              <w:lang w:eastAsia="en-GB"/>
            </w:rPr>
          </w:pPr>
        </w:p>
      </w:tc>
      <w:tc>
        <w:tcPr>
          <w:tcW w:w="5448" w:type="dxa"/>
          <w:gridSpan w:val="2"/>
          <w:shd w:val="clear" w:color="auto" w:fill="FFFFFF"/>
          <w:tcMar>
            <w:left w:w="108" w:type="dxa"/>
            <w:right w:w="108" w:type="dxa"/>
          </w:tcMar>
        </w:tcPr>
        <w:p w:rsidR="006B340A" w:rsidP="00656ABC" w14:paraId="7206DD9C" w14:textId="77777777">
          <w:pPr>
            <w:jc w:val="right"/>
            <w:rPr>
              <w:b/>
              <w:szCs w:val="16"/>
            </w:rPr>
          </w:pPr>
          <w:bookmarkStart w:id="1" w:name="bmkSymbols"/>
          <w:r>
            <w:rPr>
              <w:b/>
              <w:szCs w:val="16"/>
            </w:rPr>
            <w:t>G/SPS/N/UKR/280</w:t>
          </w:r>
        </w:p>
        <w:bookmarkEnd w:id="1"/>
        <w:p w:rsidR="00656ABC" w:rsidRPr="00EA4725" w:rsidP="00656ABC" w14:paraId="581EC523" w14:textId="3477C680">
          <w:pPr>
            <w:jc w:val="right"/>
            <w:rPr>
              <w:b/>
              <w:szCs w:val="16"/>
            </w:rPr>
          </w:pPr>
        </w:p>
      </w:tc>
    </w:tr>
    <w:tr w14:paraId="456DD14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5DB1BDC" w14:textId="77777777"/>
      </w:tc>
      <w:tc>
        <w:tcPr>
          <w:tcW w:w="5448" w:type="dxa"/>
          <w:gridSpan w:val="2"/>
          <w:shd w:val="clear" w:color="auto" w:fill="FFFFFF"/>
          <w:tcMar>
            <w:left w:w="108" w:type="dxa"/>
            <w:right w:w="108" w:type="dxa"/>
          </w:tcMar>
          <w:vAlign w:val="center"/>
        </w:tcPr>
        <w:p w:rsidR="00ED54E0" w:rsidRPr="00EA4725" w:rsidP="00422B6F" w14:paraId="41C88A48" w14:textId="77777777">
          <w:pPr>
            <w:jc w:val="right"/>
            <w:rPr>
              <w:szCs w:val="16"/>
            </w:rPr>
          </w:pPr>
          <w:bookmarkStart w:id="2" w:name="spsDateDistribution"/>
          <w:bookmarkStart w:id="3" w:name="bmkDate"/>
          <w:bookmarkEnd w:id="2"/>
          <w:r w:rsidRPr="00EA4725">
            <w:rPr>
              <w:szCs w:val="16"/>
            </w:rPr>
            <w:t>6 October 2026</w:t>
          </w:r>
          <w:bookmarkEnd w:id="3"/>
        </w:p>
      </w:tc>
    </w:tr>
    <w:tr w14:paraId="0B31A03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103A5C8" w14:textId="77777777">
          <w:pPr>
            <w:jc w:val="left"/>
            <w:rPr>
              <w:b/>
            </w:rPr>
          </w:pPr>
          <w:bookmarkStart w:id="4" w:name="bmkSerial"/>
          <w:r>
            <w:rPr>
              <w:rFonts w:ascii="Verdana" w:eastAsia="Verdana" w:hAnsi="Verdana" w:cs="Verdana"/>
              <w:b w:val="0"/>
              <w:color w:val="FF0000"/>
              <w:sz w:val="18"/>
            </w:rPr>
            <w:t>(26-6912)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FBBA9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F22E57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9DB959A" w14:textId="79ED529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806FCF4" w14:textId="26884550">
          <w:pPr>
            <w:jc w:val="right"/>
            <w:rPr>
              <w:bCs/>
              <w:szCs w:val="18"/>
            </w:rPr>
          </w:pPr>
          <w:bookmarkStart w:id="7" w:name="bmkLanguage"/>
          <w:r>
            <w:rPr>
              <w:bCs/>
              <w:szCs w:val="18"/>
            </w:rPr>
            <w:t>Original: English</w:t>
          </w:r>
          <w:bookmarkEnd w:id="7"/>
        </w:p>
      </w:tc>
    </w:tr>
  </w:tbl>
  <w:p w:rsidR="00ED54E0" w:rsidRPr="00441372" w14:paraId="08CA1B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2917598">
    <w:abstractNumId w:val="9"/>
  </w:num>
  <w:num w:numId="2" w16cid:durableId="1952395822">
    <w:abstractNumId w:val="7"/>
  </w:num>
  <w:num w:numId="3" w16cid:durableId="1419403798">
    <w:abstractNumId w:val="6"/>
  </w:num>
  <w:num w:numId="4" w16cid:durableId="1055928682">
    <w:abstractNumId w:val="5"/>
  </w:num>
  <w:num w:numId="5" w16cid:durableId="428282749">
    <w:abstractNumId w:val="4"/>
  </w:num>
  <w:num w:numId="6" w16cid:durableId="745109933">
    <w:abstractNumId w:val="12"/>
  </w:num>
  <w:num w:numId="7" w16cid:durableId="147211250">
    <w:abstractNumId w:val="11"/>
  </w:num>
  <w:num w:numId="8" w16cid:durableId="1551503069">
    <w:abstractNumId w:val="10"/>
  </w:num>
  <w:num w:numId="9" w16cid:durableId="1487552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986592">
    <w:abstractNumId w:val="13"/>
  </w:num>
  <w:num w:numId="11" w16cid:durableId="1256784668">
    <w:abstractNumId w:val="8"/>
  </w:num>
  <w:num w:numId="12" w16cid:durableId="280503414">
    <w:abstractNumId w:val="3"/>
  </w:num>
  <w:num w:numId="13" w16cid:durableId="1535074044">
    <w:abstractNumId w:val="2"/>
  </w:num>
  <w:num w:numId="14" w16cid:durableId="471562552">
    <w:abstractNumId w:val="1"/>
  </w:num>
  <w:num w:numId="15" w16cid:durableId="1956595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A6F78"/>
    <w:rsid w:val="005B04B9"/>
    <w:rsid w:val="005B68C7"/>
    <w:rsid w:val="005B7054"/>
    <w:rsid w:val="005C04C1"/>
    <w:rsid w:val="005D5981"/>
    <w:rsid w:val="005E6F8D"/>
    <w:rsid w:val="005F30CB"/>
    <w:rsid w:val="00612644"/>
    <w:rsid w:val="0065690F"/>
    <w:rsid w:val="00656ABC"/>
    <w:rsid w:val="00674CCD"/>
    <w:rsid w:val="006B340A"/>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B0309"/>
    <w:rsid w:val="00A32E6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3432"/>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0D26E9"/>
  <w15:docId w15:val="{5CEDC8D1-B4D7-44C1-BDD9-096036E42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oz.gov.ua/uk/povidomlennya-pro-oprilyudnennya-proyektu-nakazu-moz-pro-zatverdzhennya-derzhavnih-mediko-sanitarnih-normativiv-maksimalno-dopustimih-rivniv-radioaktivnogo-zabrudnennya-harchovih-produktiv-ta-kormiv" TargetMode="External" /><Relationship Id="rId6" Type="http://schemas.openxmlformats.org/officeDocument/2006/relationships/hyperlink" Target="https://members.wto.org/crnattachments/2026/SPS/UKR/26_05245_00_x.pdf" TargetMode="External" /><Relationship Id="rId7" Type="http://schemas.openxmlformats.org/officeDocument/2006/relationships/hyperlink" Target="https://members.wto.org/crnattachments/2026/SPS/UKR/26_05245_01_x.pdf"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1c8d83dc-8a0e-402c-bd77-9b22c0aed9d3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602501D-7578-4DCE-BAE1-EE84D0D4097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2026-10-06T14:08:00Z</dcterms:created>
  <dcterms:modified xsi:type="dcterms:W3CDTF">2026-10-06T14:10:00Z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G/SPS/N/UKR/280</vt:lpwstr>
  </property>
  <property fmtid="{D5CDD505-2E9C-101B-9397-08002B2CF9AE}" pid="3" name="TitusGUID">
    <vt:lpwstr>1c8d83dc-8a0e-402c-bd77-9b22c0aed9d3</vt:lpwstr>
  </property>
  <property fmtid="{D5CDD505-2E9C-101B-9397-08002B2CF9AE}" pid="4" name="WTOCLASSIFICATION">
    <vt:lpwstr>PUBLIC</vt:lpwstr>
  </property>
</Properties>
</file>