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1C3B4D0C"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684AE44C" w14:textId="77777777" w:rsidTr="00F3021D">
        <w:tblPrEx>
          <w:tblW w:w="5000" w:type="pct"/>
          <w:tblLayout w:type="fixed"/>
          <w:tblLook w:val="0000"/>
        </w:tblPrEx>
        <w:tc>
          <w:tcPr>
            <w:tcW w:w="707" w:type="dxa"/>
            <w:tcBorders>
              <w:bottom w:val="single" w:sz="6" w:space="0" w:color="auto"/>
            </w:tcBorders>
          </w:tcPr>
          <w:p w:rsidR="00EA4725" w:rsidRPr="00441372" w:rsidP="00441372" w14:paraId="2A077D68"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7C62D386" w14:textId="77777777">
            <w:pPr>
              <w:spacing w:before="120" w:after="120"/>
            </w:pPr>
            <w:r w:rsidRPr="00441372">
              <w:rPr>
                <w:b/>
              </w:rPr>
              <w:t>Notifying Member:</w:t>
            </w:r>
            <w:r w:rsidRPr="0065690F">
              <w:t xml:space="preserve"> </w:t>
            </w:r>
            <w:r w:rsidRPr="0065690F">
              <w:rPr>
                <w:u w:val="single"/>
              </w:rPr>
              <w:t>CAMBODIA</w:t>
            </w:r>
          </w:p>
          <w:p w:rsidR="00EA4725" w:rsidRPr="00441372" w:rsidP="00441372" w14:paraId="7659A63A" w14:textId="77777777">
            <w:pPr>
              <w:spacing w:after="120"/>
            </w:pPr>
            <w:r w:rsidRPr="00441372">
              <w:rPr>
                <w:b/>
                <w:bCs/>
              </w:rPr>
              <w:t>If applicable, name of local government involved:</w:t>
            </w:r>
            <w:r w:rsidRPr="0065690F">
              <w:rPr>
                <w:bCs/>
              </w:rPr>
              <w:t xml:space="preserve"> </w:t>
            </w:r>
          </w:p>
        </w:tc>
      </w:tr>
      <w:tr w14:paraId="70BA88D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C2520BC"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5765A011" w14:textId="77777777">
            <w:pPr>
              <w:spacing w:before="120" w:after="120"/>
            </w:pPr>
            <w:r w:rsidRPr="00441372">
              <w:rPr>
                <w:b/>
              </w:rPr>
              <w:t>Agency responsible:</w:t>
            </w:r>
            <w:r w:rsidRPr="0065690F">
              <w:t xml:space="preserve"> General Directorate of Fisheries of the Ministry of Agriculture, Forestry, and Fisheries</w:t>
            </w:r>
          </w:p>
        </w:tc>
      </w:tr>
      <w:tr w14:paraId="6524E16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F215436"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7CA871DB"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Aquatic plants, aquatic animals, products of aquatic plants, aquatic animals</w:t>
            </w:r>
            <w:r w:rsidRPr="0065690F">
              <w:rPr>
                <w:b/>
                <w:bCs/>
              </w:rPr>
              <w:t xml:space="preserve"> </w:t>
            </w:r>
            <w:r w:rsidRPr="0065690F">
              <w:t>and other regulated articles</w:t>
            </w:r>
          </w:p>
        </w:tc>
      </w:tr>
      <w:tr w14:paraId="72DC37F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2E74C22"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0E60A4E6"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2CA2B84A"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7984B337"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068F7BD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55D0496"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5C85A4F7" w14:textId="77777777">
            <w:pPr>
              <w:spacing w:before="120" w:after="120"/>
            </w:pPr>
            <w:r w:rsidRPr="00441372">
              <w:rPr>
                <w:b/>
              </w:rPr>
              <w:t>Title of the notified document:</w:t>
            </w:r>
            <w:r w:rsidRPr="0065690F">
              <w:t xml:space="preserve"> The Law on Fisheries</w:t>
            </w:r>
            <w:r w:rsidRPr="00441372" w:rsidR="007E510C">
              <w:t>.</w:t>
            </w:r>
            <w:r w:rsidRPr="00441372">
              <w:rPr>
                <w:b/>
              </w:rPr>
              <w:t xml:space="preserve"> Language(s):</w:t>
            </w:r>
            <w:r w:rsidRPr="0065690F">
              <w:t xml:space="preserve"> Khmer and English</w:t>
            </w:r>
            <w:r w:rsidRPr="00441372" w:rsidR="007E510C">
              <w:rPr>
                <w:bCs/>
              </w:rPr>
              <w:t>.</w:t>
            </w:r>
            <w:r w:rsidRPr="00441372">
              <w:t xml:space="preserve"> </w:t>
            </w:r>
            <w:r w:rsidRPr="00441372">
              <w:rPr>
                <w:b/>
              </w:rPr>
              <w:t>Number of pages:</w:t>
            </w:r>
            <w:r w:rsidRPr="0065690F">
              <w:t xml:space="preserve"> 50 + 52</w:t>
            </w:r>
          </w:p>
          <w:p w:rsidR="00EA4725" w:rsidRPr="00441372" w:rsidP="00467FDC" w14:paraId="0E167399" w14:textId="77777777">
            <w:hyperlink r:id="rId5" w:tgtFrame="_blank" w:history="1">
              <w:r w:rsidRPr="00441372">
                <w:rPr>
                  <w:color w:val="0000FF"/>
                  <w:u w:val="single"/>
                </w:rPr>
                <w:t>https://obsv3.kh-gov-1.mptccloud.gov.kh/maff/ministry/files/15edc4ca14874472f71edf0d7ff98f14_1772590125.pdf</w:t>
              </w:r>
            </w:hyperlink>
            <w:r w:rsidRPr="00441372" w:rsidR="003951FD">
              <w:t xml:space="preserve"> (Khmer)</w:t>
            </w:r>
          </w:p>
          <w:p w:rsidR="00EA4725" w:rsidRPr="00441372" w:rsidP="00467FDC" w14:paraId="0E5D5C39" w14:textId="77777777">
            <w:pPr>
              <w:spacing w:after="120"/>
            </w:pPr>
            <w:hyperlink r:id="rId6" w:tgtFrame="_blank" w:history="1">
              <w:r w:rsidRPr="00441372">
                <w:rPr>
                  <w:color w:val="0000FF"/>
                  <w:u w:val="single"/>
                </w:rPr>
                <w:t>https://obsv3.kh-gov-1.mptccloud.gov.kh/maff/ministry/files/file_2026-05-02_08-44-37_Fisheries%20Law_English%20Unofficial%20translation.pdf</w:t>
              </w:r>
            </w:hyperlink>
            <w:r w:rsidRPr="00441372" w:rsidR="003951FD">
              <w:t xml:space="preserve"> (English)</w:t>
            </w:r>
          </w:p>
          <w:p w:rsidR="00EA4725" w:rsidRPr="00441372" w:rsidP="00441372" w14:paraId="2EA7AD8E" w14:textId="77777777">
            <w:hyperlink r:id="rId7" w:tgtFrame="_blank" w:history="1">
              <w:r w:rsidRPr="00441372">
                <w:rPr>
                  <w:color w:val="0000FF"/>
                  <w:u w:val="single"/>
                </w:rPr>
                <w:t>https://members.wto.org/crnattachments/2026/SPS/KHM/26_03901_00_e.pdf</w:t>
              </w:r>
            </w:hyperlink>
          </w:p>
          <w:p w:rsidR="00EA4725" w:rsidRPr="00441372" w:rsidP="00441372" w14:paraId="71B9F8EC" w14:textId="77777777">
            <w:pPr>
              <w:spacing w:after="120"/>
            </w:pPr>
            <w:hyperlink r:id="rId8" w:tgtFrame="_blank" w:history="1">
              <w:r w:rsidRPr="00441372">
                <w:rPr>
                  <w:color w:val="0000FF"/>
                  <w:u w:val="single"/>
                </w:rPr>
                <w:t>https://members.wto.org/crnattachments/2026/SPS/KHM/26_03901_00_x.pdf</w:t>
              </w:r>
            </w:hyperlink>
          </w:p>
        </w:tc>
      </w:tr>
      <w:tr w14:paraId="61079D1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98F5FCB"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1C5AC36B" w14:textId="77777777">
            <w:pPr>
              <w:spacing w:before="120" w:after="120"/>
            </w:pPr>
            <w:r w:rsidRPr="00441372">
              <w:rPr>
                <w:b/>
              </w:rPr>
              <w:t>Description of content:</w:t>
            </w:r>
            <w:r w:rsidRPr="0065690F">
              <w:t xml:space="preserve"> The Law on Fisheries promulgated on 28 June 2025 comprises 104 articles and divided into 15 chapters. This law defines the management, conservation, and development of efficient and sustainable fisheries, aiming to promote food security and the national economy, as well as ensuring the protection of the rights and benefits of fishers, community fisheries, aquaculture farmers, and fish and fishery products business owners. The law also focuses on food safety, facilitating trade and transit of fish and fisheries products. Additionally, it aims to contribute to socio-economic development, welfare promotion and public health while ensuring the sustainability of natural resources and fisheries-ecological system in Cambodia. This law reflects Cambodia's high commitment in harmonizing its food safety regulations to the International Standards.</w:t>
            </w:r>
          </w:p>
        </w:tc>
      </w:tr>
      <w:tr w14:paraId="718C5EC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C223E30"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48B8B88A" w14:textId="77777777">
            <w:pPr>
              <w:spacing w:before="120" w:after="120"/>
            </w:pPr>
            <w:r w:rsidRPr="00441372">
              <w:rPr>
                <w:b/>
              </w:rPr>
              <w:t xml:space="preserve">Objective and rationale: [X] food safety, </w:t>
            </w:r>
            <w:r w:rsidRPr="00441372">
              <w:rPr>
                <w:b/>
              </w:rPr>
              <w:t>[ ]</w:t>
            </w:r>
            <w:r w:rsidRPr="00441372">
              <w:rPr>
                <w:b/>
              </w:rPr>
              <w:t xml:space="preserve"> animal health, </w:t>
            </w:r>
            <w:r w:rsidRPr="00441372">
              <w:rPr>
                <w:b/>
              </w:rPr>
              <w:t>[ ]</w:t>
            </w:r>
            <w:r w:rsidRPr="00441372">
              <w:rPr>
                <w:b/>
              </w:rPr>
              <w:t xml:space="preserve"> plant protection, [X] protect humans from animal/plant pest or disease, </w:t>
            </w:r>
            <w:r w:rsidRPr="00441372">
              <w:rPr>
                <w:b/>
              </w:rPr>
              <w:t>[ ]</w:t>
            </w:r>
            <w:r w:rsidRPr="00441372">
              <w:rPr>
                <w:b/>
              </w:rPr>
              <w:t xml:space="preserve"> protect territory from other damage from pests.</w:t>
            </w:r>
            <w:r w:rsidRPr="0065690F">
              <w:t xml:space="preserve"> </w:t>
            </w:r>
          </w:p>
        </w:tc>
      </w:tr>
      <w:tr w14:paraId="4339123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67FDC" w14:paraId="311CA733" w14:textId="77777777">
            <w:pPr>
              <w:keepNext/>
              <w:keepLines/>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67FDC" w14:paraId="33471E47" w14:textId="77777777">
            <w:pPr>
              <w:keepNext/>
              <w:keepLines/>
              <w:spacing w:before="120" w:after="120"/>
            </w:pPr>
            <w:r w:rsidRPr="00441372">
              <w:rPr>
                <w:b/>
              </w:rPr>
              <w:t>Is there a relevant international standard? If so, identify the standard:</w:t>
            </w:r>
          </w:p>
          <w:p w:rsidR="00467FDC" w:rsidP="00467FDC" w14:paraId="3DE120EE" w14:textId="77777777">
            <w:pPr>
              <w:keepNext/>
              <w:keepLines/>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67FDC" w14:paraId="4A615FF6" w14:textId="3995ED5B">
            <w:pPr>
              <w:keepNext/>
              <w:keepLines/>
              <w:spacing w:after="120"/>
              <w:ind w:left="720" w:hanging="720"/>
            </w:pPr>
            <w:r>
              <w:tab/>
            </w:r>
            <w:r w:rsidRPr="0065690F" w:rsidR="003951FD">
              <w:t>Codex CXC 1-1969 GENERAL PRINCIPLES OF FOOD HYGIENE, Rev. 2020 and CXC</w:t>
            </w:r>
            <w:r>
              <w:t> </w:t>
            </w:r>
            <w:r w:rsidRPr="0065690F" w:rsidR="003951FD">
              <w:t>52-2003 - Code of Practice for Fish and Fishery Products.</w:t>
            </w:r>
          </w:p>
          <w:p w:rsidR="00EA4725" w:rsidRPr="00441372" w:rsidP="00467FDC" w14:paraId="14AB35DD" w14:textId="77777777">
            <w:pPr>
              <w:keepNext/>
              <w:keepLines/>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67FDC" w14:paraId="073E1C6E" w14:textId="77777777">
            <w:pPr>
              <w:keepNext/>
              <w:keepLines/>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67FDC" w14:paraId="74D563D3" w14:textId="77777777">
            <w:pPr>
              <w:keepNext/>
              <w:keepLines/>
              <w:spacing w:after="120"/>
              <w:ind w:left="720" w:hanging="720"/>
              <w:rPr>
                <w:b/>
              </w:rPr>
            </w:pPr>
            <w:r w:rsidRPr="00441372">
              <w:rPr>
                <w:b/>
              </w:rPr>
              <w:t>[ ]</w:t>
            </w:r>
            <w:r w:rsidRPr="00441372">
              <w:rPr>
                <w:b/>
              </w:rPr>
              <w:tab/>
              <w:t>None</w:t>
            </w:r>
          </w:p>
          <w:p w:rsidR="00EA4725" w:rsidRPr="00441372" w:rsidP="00467FDC" w14:paraId="39639AE0" w14:textId="77777777">
            <w:pPr>
              <w:keepNext/>
              <w:keepLines/>
              <w:spacing w:after="120"/>
              <w:rPr>
                <w:b/>
              </w:rPr>
            </w:pPr>
            <w:r w:rsidRPr="00441372">
              <w:rPr>
                <w:b/>
              </w:rPr>
              <w:t xml:space="preserve">Does this proposed regulation conform to the relevant international standard? </w:t>
            </w:r>
          </w:p>
          <w:p w:rsidR="00EA4725" w:rsidRPr="00441372" w:rsidP="00467FDC" w14:paraId="3D395BB7" w14:textId="77777777">
            <w:pPr>
              <w:keepNext/>
              <w:keepLines/>
              <w:spacing w:after="120"/>
              <w:rPr>
                <w:b/>
              </w:rPr>
            </w:pPr>
            <w:r w:rsidRPr="00441372">
              <w:rPr>
                <w:b/>
              </w:rPr>
              <w:t>[X] Yes</w:t>
            </w:r>
            <w:r w:rsidRPr="00441372">
              <w:rPr>
                <w:b/>
              </w:rPr>
              <w:t xml:space="preserve">   [</w:t>
            </w:r>
            <w:r w:rsidRPr="00441372">
              <w:rPr>
                <w:b/>
              </w:rPr>
              <w:t xml:space="preserve"> ] No</w:t>
            </w:r>
          </w:p>
          <w:p w:rsidR="00EA4725" w:rsidRPr="00441372" w:rsidP="00467FDC" w14:paraId="5C805B3D" w14:textId="77777777">
            <w:pPr>
              <w:keepNext/>
              <w:keepLines/>
              <w:spacing w:after="120"/>
            </w:pPr>
            <w:r w:rsidRPr="00441372">
              <w:rPr>
                <w:b/>
              </w:rPr>
              <w:t>If no, describe, whenever possible, how and why it deviates from the international standard:</w:t>
            </w:r>
            <w:r w:rsidRPr="0065690F">
              <w:t xml:space="preserve"> </w:t>
            </w:r>
          </w:p>
        </w:tc>
      </w:tr>
      <w:tr w14:paraId="56506AD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F7DC19E"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1679B639"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058B5E6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620AF65"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0EF5B359"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28 June 2025</w:t>
            </w:r>
          </w:p>
          <w:p w:rsidR="00EA4725" w:rsidRPr="00441372" w:rsidP="00441372" w14:paraId="02EE2844"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28 June 2025</w:t>
            </w:r>
          </w:p>
        </w:tc>
      </w:tr>
      <w:tr w14:paraId="197A71A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EB10A2E"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78E06E19" w14:textId="77777777">
            <w:pPr>
              <w:spacing w:before="120" w:after="120"/>
            </w:pPr>
            <w:r w:rsidRPr="00441372">
              <w:rPr>
                <w:b/>
              </w:rPr>
              <w:t xml:space="preserve">Proposed date of entry into force: </w:t>
            </w:r>
            <w:r w:rsidRPr="00441372">
              <w:rPr>
                <w:b/>
              </w:rPr>
              <w:t>[ ]</w:t>
            </w:r>
            <w:r w:rsidRPr="00441372">
              <w:rPr>
                <w:b/>
              </w:rPr>
              <w:t xml:space="preserve">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28 June 2025</w:t>
            </w:r>
          </w:p>
          <w:p w:rsidR="00EA4725" w:rsidRPr="00441372" w:rsidP="00441372" w14:paraId="54ECBF79" w14:textId="77777777">
            <w:pPr>
              <w:spacing w:after="120"/>
              <w:ind w:left="607" w:hanging="607"/>
              <w:rPr>
                <w:b/>
              </w:rPr>
            </w:pPr>
            <w:r w:rsidRPr="00441372">
              <w:rPr>
                <w:b/>
              </w:rPr>
              <w:t>[X]</w:t>
            </w:r>
            <w:r w:rsidRPr="00441372">
              <w:rPr>
                <w:b/>
              </w:rPr>
              <w:tab/>
              <w:t>Trade facilitating measure</w:t>
            </w:r>
            <w:r w:rsidRPr="0065690F">
              <w:t xml:space="preserve"> </w:t>
            </w:r>
          </w:p>
        </w:tc>
      </w:tr>
      <w:tr w14:paraId="2B49061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967E932"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7269D37D" w14:textId="64827910">
            <w:pPr>
              <w:spacing w:before="120" w:after="120"/>
            </w:pPr>
            <w:r w:rsidRPr="00441372">
              <w:rPr>
                <w:b/>
              </w:rPr>
              <w:t xml:space="preserve">Final date for comments: </w:t>
            </w:r>
            <w:r w:rsidRPr="00441372">
              <w:rPr>
                <w:b/>
              </w:rPr>
              <w:t>[ ]</w:t>
            </w:r>
            <w:r w:rsidRPr="00441372">
              <w:rPr>
                <w:b/>
              </w:rPr>
              <w:t xml:space="preserve">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w:t>
            </w:r>
          </w:p>
          <w:p w:rsidR="00EA4725" w:rsidRPr="00441372" w:rsidP="00441372" w14:paraId="60E368AE" w14:textId="77777777">
            <w:pPr>
              <w:spacing w:after="120"/>
            </w:pPr>
            <w:r w:rsidRPr="00441372">
              <w:rPr>
                <w:b/>
              </w:rPr>
              <w:t xml:space="preserve">Agency or authority designated to handle comments: </w:t>
            </w:r>
            <w:r w:rsidRPr="00441372">
              <w:rPr>
                <w:b/>
              </w:rPr>
              <w:t>[ ]</w:t>
            </w:r>
            <w:r w:rsidRPr="00441372">
              <w:rPr>
                <w:b/>
              </w:rPr>
              <w:t xml:space="preserve"> National Notification Authority, [X] National Enquiry Point. Address, fax number and e-mail address (if available) of other body:</w:t>
            </w:r>
            <w:r w:rsidRPr="0065690F">
              <w:t xml:space="preserve"> </w:t>
            </w:r>
          </w:p>
          <w:p w:rsidR="001A40AD" w:rsidRPr="0065690F" w:rsidP="00441372" w14:paraId="0F33C83C" w14:textId="77777777">
            <w:r w:rsidRPr="0065690F">
              <w:t>Dr. Touch Bunthong</w:t>
            </w:r>
          </w:p>
          <w:p w:rsidR="001A40AD" w:rsidRPr="0065690F" w:rsidP="00441372" w14:paraId="50956449" w14:textId="0C138BDC">
            <w:r w:rsidRPr="0065690F">
              <w:t xml:space="preserve">Director of Department of Business Management of General Directorate of Fisheries, General Directorate of </w:t>
            </w:r>
            <w:r w:rsidRPr="0065690F" w:rsidR="00A441AF">
              <w:t>Fisheries</w:t>
            </w:r>
            <w:r w:rsidRPr="0065690F">
              <w:t>, MAFF</w:t>
            </w:r>
          </w:p>
          <w:p w:rsidR="001A40AD" w:rsidRPr="0065690F" w:rsidP="00441372" w14:paraId="0E353118" w14:textId="77777777">
            <w:r w:rsidRPr="0065690F">
              <w:t>#186 Norodom Boulevard, Khan Chamcarmon, Phnom Penh, Cambodia</w:t>
            </w:r>
          </w:p>
          <w:p w:rsidR="001A40AD" w:rsidRPr="0065690F" w:rsidP="00441372" w14:paraId="29A920C4" w14:textId="643D2442">
            <w:r w:rsidRPr="0065690F">
              <w:t>Tel: +(855) 7820 6917</w:t>
            </w:r>
          </w:p>
          <w:p w:rsidR="001A40AD" w:rsidRPr="0065690F" w:rsidP="00441372" w14:paraId="585AB7C6" w14:textId="77777777">
            <w:pPr>
              <w:spacing w:after="120"/>
            </w:pPr>
            <w:r w:rsidRPr="0065690F">
              <w:t xml:space="preserve">E-mail: </w:t>
            </w:r>
            <w:hyperlink r:id="rId9" w:history="1">
              <w:r w:rsidRPr="0065690F">
                <w:rPr>
                  <w:color w:val="0000FF"/>
                  <w:u w:val="single"/>
                </w:rPr>
                <w:t>bunthangtouch@gmail.com</w:t>
              </w:r>
            </w:hyperlink>
          </w:p>
        </w:tc>
      </w:tr>
      <w:tr w14:paraId="2773D45F" w14:textId="77777777" w:rsidTr="00F3021D">
        <w:tblPrEx>
          <w:tblW w:w="5000" w:type="pct"/>
          <w:tblLayout w:type="fixed"/>
          <w:tblLook w:val="0000"/>
        </w:tblPrEx>
        <w:tc>
          <w:tcPr>
            <w:tcW w:w="707" w:type="dxa"/>
            <w:tcBorders>
              <w:top w:val="single" w:sz="6" w:space="0" w:color="auto"/>
            </w:tcBorders>
          </w:tcPr>
          <w:p w:rsidR="00EA4725" w:rsidRPr="00441372" w:rsidP="00F3021D" w14:paraId="2B7B6E0F"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3939F6CA" w14:textId="77777777">
            <w:pPr>
              <w:keepNext/>
              <w:keepLines/>
              <w:spacing w:before="120" w:after="120"/>
              <w:rPr>
                <w:b/>
              </w:rPr>
            </w:pPr>
            <w:r w:rsidRPr="00441372">
              <w:rPr>
                <w:b/>
              </w:rPr>
              <w:t xml:space="preserve">Text(s) available from: </w:t>
            </w:r>
            <w:r w:rsidRPr="00441372">
              <w:rPr>
                <w:b/>
              </w:rPr>
              <w:t>[ ]</w:t>
            </w:r>
            <w:r w:rsidRPr="00441372">
              <w:rPr>
                <w:b/>
              </w:rPr>
              <w:t xml:space="preserve"> National Notification Authority, [X] National Enquiry Point. Address, fax number and e-mail address (if available) of other body:</w:t>
            </w:r>
            <w:r w:rsidRPr="0065690F">
              <w:rPr>
                <w:bCs/>
              </w:rPr>
              <w:t xml:space="preserve"> </w:t>
            </w:r>
          </w:p>
          <w:p w:rsidR="00EA4725" w:rsidRPr="0065690F" w:rsidP="00F3021D" w14:paraId="7FBD65D7" w14:textId="77777777">
            <w:pPr>
              <w:keepNext/>
              <w:keepLines/>
              <w:rPr>
                <w:bCs/>
              </w:rPr>
            </w:pPr>
            <w:r w:rsidRPr="0065690F">
              <w:rPr>
                <w:bCs/>
              </w:rPr>
              <w:t>Dr. Touch Bunthong</w:t>
            </w:r>
          </w:p>
          <w:p w:rsidR="00EA4725" w:rsidRPr="0065690F" w:rsidP="00F3021D" w14:paraId="1FF8EDBB" w14:textId="6211C572">
            <w:pPr>
              <w:keepNext/>
              <w:keepLines/>
              <w:rPr>
                <w:bCs/>
              </w:rPr>
            </w:pPr>
            <w:r w:rsidRPr="0065690F">
              <w:rPr>
                <w:bCs/>
              </w:rPr>
              <w:t xml:space="preserve">Director of Department of Business Management of General Directorate of Fisheries, General Directorate of </w:t>
            </w:r>
            <w:r w:rsidRPr="0065690F" w:rsidR="00A441AF">
              <w:rPr>
                <w:bCs/>
              </w:rPr>
              <w:t>Fisheries</w:t>
            </w:r>
            <w:r w:rsidRPr="0065690F">
              <w:rPr>
                <w:bCs/>
              </w:rPr>
              <w:t>, MAFF</w:t>
            </w:r>
          </w:p>
          <w:p w:rsidR="00EA4725" w:rsidRPr="0065690F" w:rsidP="00F3021D" w14:paraId="2BC4E5E4" w14:textId="77777777">
            <w:pPr>
              <w:keepNext/>
              <w:keepLines/>
              <w:rPr>
                <w:bCs/>
              </w:rPr>
            </w:pPr>
            <w:r w:rsidRPr="0065690F">
              <w:rPr>
                <w:bCs/>
              </w:rPr>
              <w:t>#186 Norodom Boulevard, Khan Chamcarmon, Phnom Penh, Cambodia</w:t>
            </w:r>
          </w:p>
          <w:p w:rsidR="00EA4725" w:rsidRPr="0065690F" w:rsidP="00F3021D" w14:paraId="3BB43631" w14:textId="0B16F6CB">
            <w:pPr>
              <w:keepNext/>
              <w:keepLines/>
              <w:rPr>
                <w:bCs/>
              </w:rPr>
            </w:pPr>
            <w:r w:rsidRPr="0065690F">
              <w:rPr>
                <w:bCs/>
              </w:rPr>
              <w:t>Tel: +(855) 7820 6917</w:t>
            </w:r>
          </w:p>
          <w:p w:rsidR="00EA4725" w:rsidRPr="0065690F" w:rsidP="00F3021D" w14:paraId="0B8FD1E4" w14:textId="77777777">
            <w:pPr>
              <w:keepNext/>
              <w:keepLines/>
              <w:spacing w:after="120"/>
              <w:rPr>
                <w:bCs/>
              </w:rPr>
            </w:pPr>
            <w:r w:rsidRPr="0065690F">
              <w:rPr>
                <w:bCs/>
              </w:rPr>
              <w:t xml:space="preserve">E-mail: </w:t>
            </w:r>
            <w:hyperlink r:id="rId9" w:history="1">
              <w:r w:rsidRPr="0065690F">
                <w:rPr>
                  <w:bCs/>
                  <w:color w:val="0000FF"/>
                  <w:u w:val="single"/>
                </w:rPr>
                <w:t>bunthangtouch@gmail.com</w:t>
              </w:r>
            </w:hyperlink>
          </w:p>
        </w:tc>
      </w:tr>
    </w:tbl>
    <w:p w:rsidR="007141CF" w:rsidRPr="00441372" w:rsidP="00441372" w14:paraId="21A7115D" w14:textId="77777777"/>
    <w:sectPr w:rsidSect="00467FDC">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67FDC" w:rsidP="00467FDC" w14:paraId="3167CC3B" w14:textId="38F8BAC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67FDC" w:rsidP="00467FDC" w14:paraId="47F583A6" w14:textId="7C6F549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038F2EB7"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67FDC" w:rsidRPr="00467FDC" w:rsidP="00467FDC" w14:paraId="70A72A7B" w14:textId="77777777">
    <w:pPr>
      <w:pStyle w:val="Header"/>
      <w:pBdr>
        <w:bottom w:val="single" w:sz="4" w:space="1" w:color="auto"/>
      </w:pBdr>
      <w:tabs>
        <w:tab w:val="clear" w:pos="4513"/>
        <w:tab w:val="clear" w:pos="9027"/>
      </w:tabs>
      <w:jc w:val="center"/>
    </w:pPr>
    <w:r w:rsidRPr="00467FDC">
      <w:t>G/SPS/N/KMH/3</w:t>
    </w:r>
  </w:p>
  <w:p w:rsidR="00467FDC" w:rsidRPr="00467FDC" w:rsidP="00467FDC" w14:paraId="53860255" w14:textId="77777777">
    <w:pPr>
      <w:pStyle w:val="Header"/>
      <w:pBdr>
        <w:bottom w:val="single" w:sz="4" w:space="1" w:color="auto"/>
      </w:pBdr>
      <w:tabs>
        <w:tab w:val="clear" w:pos="4513"/>
        <w:tab w:val="clear" w:pos="9027"/>
      </w:tabs>
      <w:jc w:val="center"/>
    </w:pPr>
  </w:p>
  <w:p w:rsidR="00467FDC" w:rsidRPr="00467FDC" w:rsidP="00467FDC" w14:paraId="70DBDC21" w14:textId="5815B322">
    <w:pPr>
      <w:pStyle w:val="Header"/>
      <w:pBdr>
        <w:bottom w:val="single" w:sz="4" w:space="1" w:color="auto"/>
      </w:pBdr>
      <w:tabs>
        <w:tab w:val="clear" w:pos="4513"/>
        <w:tab w:val="clear" w:pos="9027"/>
      </w:tabs>
      <w:jc w:val="center"/>
    </w:pPr>
    <w:r w:rsidRPr="00467FDC">
      <w:t xml:space="preserve">- </w:t>
    </w:r>
    <w:r w:rsidRPr="00467FDC">
      <w:fldChar w:fldCharType="begin"/>
    </w:r>
    <w:r w:rsidRPr="00467FDC">
      <w:instrText xml:space="preserve"> PAGE </w:instrText>
    </w:r>
    <w:r w:rsidRPr="00467FDC">
      <w:fldChar w:fldCharType="separate"/>
    </w:r>
    <w:r w:rsidRPr="00467FDC">
      <w:t>2</w:t>
    </w:r>
    <w:r w:rsidRPr="00467FDC">
      <w:fldChar w:fldCharType="end"/>
    </w:r>
    <w:r w:rsidRPr="00467FDC">
      <w:t xml:space="preserve"> -</w:t>
    </w:r>
  </w:p>
  <w:p w:rsidR="00EA4725" w:rsidRPr="00467FDC" w:rsidP="00467FDC" w14:paraId="38DF0980" w14:textId="020B263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67FDC" w:rsidRPr="00467FDC" w:rsidP="00467FDC" w14:paraId="1529E37F" w14:textId="77777777">
    <w:pPr>
      <w:pStyle w:val="Header"/>
      <w:pBdr>
        <w:bottom w:val="single" w:sz="4" w:space="1" w:color="auto"/>
      </w:pBdr>
      <w:tabs>
        <w:tab w:val="clear" w:pos="4513"/>
        <w:tab w:val="clear" w:pos="9027"/>
      </w:tabs>
      <w:jc w:val="center"/>
    </w:pPr>
    <w:r w:rsidRPr="00467FDC">
      <w:t>G/SPS/N/KMH/3</w:t>
    </w:r>
  </w:p>
  <w:p w:rsidR="00467FDC" w:rsidRPr="00467FDC" w:rsidP="00467FDC" w14:paraId="1326BFDD" w14:textId="77777777">
    <w:pPr>
      <w:pStyle w:val="Header"/>
      <w:pBdr>
        <w:bottom w:val="single" w:sz="4" w:space="1" w:color="auto"/>
      </w:pBdr>
      <w:tabs>
        <w:tab w:val="clear" w:pos="4513"/>
        <w:tab w:val="clear" w:pos="9027"/>
      </w:tabs>
      <w:jc w:val="center"/>
    </w:pPr>
  </w:p>
  <w:p w:rsidR="00467FDC" w:rsidRPr="00467FDC" w:rsidP="00467FDC" w14:paraId="73B8F8DF" w14:textId="03093444">
    <w:pPr>
      <w:pStyle w:val="Header"/>
      <w:pBdr>
        <w:bottom w:val="single" w:sz="4" w:space="1" w:color="auto"/>
      </w:pBdr>
      <w:tabs>
        <w:tab w:val="clear" w:pos="4513"/>
        <w:tab w:val="clear" w:pos="9027"/>
      </w:tabs>
      <w:jc w:val="center"/>
    </w:pPr>
    <w:r w:rsidRPr="00467FDC">
      <w:t xml:space="preserve">- </w:t>
    </w:r>
    <w:r w:rsidRPr="00467FDC">
      <w:fldChar w:fldCharType="begin"/>
    </w:r>
    <w:r w:rsidRPr="00467FDC">
      <w:instrText xml:space="preserve"> PAGE </w:instrText>
    </w:r>
    <w:r w:rsidRPr="00467FDC">
      <w:fldChar w:fldCharType="separate"/>
    </w:r>
    <w:r w:rsidRPr="00467FDC">
      <w:rPr>
        <w:noProof/>
      </w:rPr>
      <w:t>2</w:t>
    </w:r>
    <w:r w:rsidRPr="00467FDC">
      <w:fldChar w:fldCharType="end"/>
    </w:r>
    <w:r w:rsidRPr="00467FDC">
      <w:t xml:space="preserve"> -</w:t>
    </w:r>
  </w:p>
  <w:p w:rsidR="00EA4725" w:rsidRPr="00467FDC" w:rsidP="00467FDC" w14:paraId="2CB0C939" w14:textId="2BA9CB8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D4E0BF2"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0F2012A7"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5C784724" w14:textId="107B120C">
          <w:pPr>
            <w:jc w:val="right"/>
            <w:rPr>
              <w:b/>
              <w:color w:val="FF0000"/>
              <w:szCs w:val="16"/>
            </w:rPr>
          </w:pPr>
          <w:r>
            <w:rPr>
              <w:b/>
              <w:color w:val="FF0000"/>
              <w:szCs w:val="16"/>
            </w:rPr>
            <w:t xml:space="preserve"> </w:t>
          </w:r>
        </w:p>
      </w:tc>
    </w:tr>
    <w:bookmarkEnd w:id="0"/>
    <w:tr w14:paraId="1A307AAB"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062CEA8E" w14:textId="1F6C3BE9">
          <w:pPr>
            <w:jc w:val="left"/>
          </w:pPr>
          <w:r>
            <w:rPr>
              <w:noProof/>
              <w:lang w:eastAsia="en-GB"/>
            </w:rPr>
            <w:drawing>
              <wp:inline distT="0" distB="0" distL="0" distR="0">
                <wp:extent cx="2401570" cy="71564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1570" cy="71564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042F0070" w14:textId="77777777">
          <w:pPr>
            <w:jc w:val="right"/>
            <w:rPr>
              <w:b/>
              <w:szCs w:val="16"/>
            </w:rPr>
          </w:pPr>
        </w:p>
      </w:tc>
    </w:tr>
    <w:tr w14:paraId="098DBF9C"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50DEAB84" w14:textId="77777777">
          <w:pPr>
            <w:jc w:val="left"/>
            <w:rPr>
              <w:noProof/>
              <w:lang w:eastAsia="en-GB"/>
            </w:rPr>
          </w:pPr>
        </w:p>
      </w:tc>
      <w:tc>
        <w:tcPr>
          <w:tcW w:w="5448" w:type="dxa"/>
          <w:gridSpan w:val="2"/>
          <w:shd w:val="clear" w:color="auto" w:fill="FFFFFF"/>
          <w:tcMar>
            <w:left w:w="108" w:type="dxa"/>
            <w:right w:w="108" w:type="dxa"/>
          </w:tcMar>
        </w:tcPr>
        <w:p w:rsidR="00467FDC" w:rsidP="00656ABC" w14:paraId="3B6BAB83" w14:textId="77777777">
          <w:pPr>
            <w:jc w:val="right"/>
            <w:rPr>
              <w:b/>
              <w:szCs w:val="16"/>
            </w:rPr>
          </w:pPr>
          <w:bookmarkStart w:id="1" w:name="bmkSymbols"/>
          <w:r>
            <w:rPr>
              <w:b/>
              <w:szCs w:val="16"/>
            </w:rPr>
            <w:t>G/SPS/N/KMH/3</w:t>
          </w:r>
        </w:p>
        <w:bookmarkEnd w:id="1"/>
        <w:p w:rsidR="00656ABC" w:rsidRPr="00EA4725" w:rsidP="00656ABC" w14:paraId="46C8345D" w14:textId="417833E5">
          <w:pPr>
            <w:jc w:val="right"/>
            <w:rPr>
              <w:b/>
              <w:szCs w:val="16"/>
            </w:rPr>
          </w:pPr>
        </w:p>
      </w:tc>
    </w:tr>
    <w:tr w14:paraId="6801D063"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1DFC85C3" w14:textId="77777777"/>
      </w:tc>
      <w:tc>
        <w:tcPr>
          <w:tcW w:w="5448" w:type="dxa"/>
          <w:gridSpan w:val="2"/>
          <w:shd w:val="clear" w:color="auto" w:fill="FFFFFF"/>
          <w:tcMar>
            <w:left w:w="108" w:type="dxa"/>
            <w:right w:w="108" w:type="dxa"/>
          </w:tcMar>
          <w:vAlign w:val="center"/>
        </w:tcPr>
        <w:p w:rsidR="00ED54E0" w:rsidRPr="00EA4725" w:rsidP="00422B6F" w14:paraId="7BA44541" w14:textId="77777777">
          <w:pPr>
            <w:jc w:val="right"/>
            <w:rPr>
              <w:szCs w:val="16"/>
            </w:rPr>
          </w:pPr>
          <w:bookmarkStart w:id="2" w:name="spsDateDistribution"/>
          <w:bookmarkStart w:id="3" w:name="bmkDate"/>
          <w:bookmarkEnd w:id="2"/>
          <w:r w:rsidRPr="00EA4725">
            <w:rPr>
              <w:szCs w:val="16"/>
            </w:rPr>
            <w:t>6 October 2026</w:t>
          </w:r>
          <w:bookmarkEnd w:id="3"/>
        </w:p>
      </w:tc>
    </w:tr>
    <w:tr w14:paraId="4F4F21F1"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28A456E2" w14:textId="77777777">
          <w:pPr>
            <w:jc w:val="left"/>
            <w:rPr>
              <w:b/>
            </w:rPr>
          </w:pPr>
          <w:bookmarkStart w:id="4" w:name="bmkSerial"/>
          <w:r>
            <w:rPr>
              <w:rFonts w:ascii="Verdana" w:eastAsia="Verdana" w:hAnsi="Verdana" w:cs="Verdana"/>
              <w:b w:val="0"/>
              <w:color w:val="FF0000"/>
              <w:sz w:val="18"/>
            </w:rPr>
            <w:t>(26-6902)</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43A5EBAD"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6352CDE6"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29D5E914" w14:textId="79741BA9">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0E5B6588" w14:textId="4625D17A">
          <w:pPr>
            <w:jc w:val="right"/>
            <w:rPr>
              <w:bCs/>
              <w:szCs w:val="18"/>
            </w:rPr>
          </w:pPr>
          <w:bookmarkStart w:id="7" w:name="bmkLanguage"/>
          <w:r>
            <w:rPr>
              <w:bCs/>
              <w:szCs w:val="18"/>
            </w:rPr>
            <w:t>Original: English</w:t>
          </w:r>
          <w:bookmarkEnd w:id="7"/>
        </w:p>
      </w:tc>
    </w:tr>
  </w:tbl>
  <w:p w:rsidR="00ED54E0" w:rsidRPr="00441372" w14:paraId="7AB1D2EF" w14:textId="631658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37125379">
    <w:abstractNumId w:val="9"/>
  </w:num>
  <w:num w:numId="2" w16cid:durableId="722296357">
    <w:abstractNumId w:val="7"/>
  </w:num>
  <w:num w:numId="3" w16cid:durableId="2079595205">
    <w:abstractNumId w:val="6"/>
  </w:num>
  <w:num w:numId="4" w16cid:durableId="1687975245">
    <w:abstractNumId w:val="5"/>
  </w:num>
  <w:num w:numId="5" w16cid:durableId="1444036936">
    <w:abstractNumId w:val="4"/>
  </w:num>
  <w:num w:numId="6" w16cid:durableId="894270708">
    <w:abstractNumId w:val="12"/>
  </w:num>
  <w:num w:numId="7" w16cid:durableId="412700464">
    <w:abstractNumId w:val="11"/>
  </w:num>
  <w:num w:numId="8" w16cid:durableId="672606667">
    <w:abstractNumId w:val="10"/>
  </w:num>
  <w:num w:numId="9" w16cid:durableId="14333531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20396783">
    <w:abstractNumId w:val="13"/>
  </w:num>
  <w:num w:numId="11" w16cid:durableId="2100708844">
    <w:abstractNumId w:val="8"/>
  </w:num>
  <w:num w:numId="12" w16cid:durableId="1675646254">
    <w:abstractNumId w:val="3"/>
  </w:num>
  <w:num w:numId="13" w16cid:durableId="1143303981">
    <w:abstractNumId w:val="2"/>
  </w:num>
  <w:num w:numId="14" w16cid:durableId="1949265847">
    <w:abstractNumId w:val="1"/>
  </w:num>
  <w:num w:numId="15" w16cid:durableId="17498864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A40AD"/>
    <w:rsid w:val="001E291F"/>
    <w:rsid w:val="001E596A"/>
    <w:rsid w:val="001F0374"/>
    <w:rsid w:val="00233408"/>
    <w:rsid w:val="0027067B"/>
    <w:rsid w:val="00272C98"/>
    <w:rsid w:val="002A67C2"/>
    <w:rsid w:val="002C2634"/>
    <w:rsid w:val="00334D8B"/>
    <w:rsid w:val="0035602E"/>
    <w:rsid w:val="003572B4"/>
    <w:rsid w:val="003817C7"/>
    <w:rsid w:val="00395125"/>
    <w:rsid w:val="003951FD"/>
    <w:rsid w:val="003E2958"/>
    <w:rsid w:val="00422B6F"/>
    <w:rsid w:val="00423377"/>
    <w:rsid w:val="00441372"/>
    <w:rsid w:val="00467032"/>
    <w:rsid w:val="0046754A"/>
    <w:rsid w:val="00467FDC"/>
    <w:rsid w:val="004B39D5"/>
    <w:rsid w:val="004E4B52"/>
    <w:rsid w:val="004F203A"/>
    <w:rsid w:val="005336B8"/>
    <w:rsid w:val="005449A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373E7"/>
    <w:rsid w:val="0099174C"/>
    <w:rsid w:val="009A2161"/>
    <w:rsid w:val="009A6F54"/>
    <w:rsid w:val="00A441AF"/>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BF20C2"/>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E28B0"/>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8589815"/>
  <w15:docId w15:val="{C33272FD-D6AF-484C-B8BE-A97F3DE7F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obsv3.kh-gov-1.mptccloud.gov.kh/maff/ministry/files/15edc4ca14874472f71edf0d7ff98f14_1772590125.pdf" TargetMode="External" /><Relationship Id="rId6" Type="http://schemas.openxmlformats.org/officeDocument/2006/relationships/hyperlink" Target="https://obsv3.kh-gov-1.mptccloud.gov.kh/maff/ministry/files/file_2026-05-02_08-44-37_Fisheries%20Law_English%20Unofficial%20translation.pdf" TargetMode="External" /><Relationship Id="rId7" Type="http://schemas.openxmlformats.org/officeDocument/2006/relationships/hyperlink" Target="https://members.wto.org/crnattachments/2026/SPS/KHM/26_03901_00_e.pdf" TargetMode="External" /><Relationship Id="rId8" Type="http://schemas.openxmlformats.org/officeDocument/2006/relationships/hyperlink" Target="https://members.wto.org/crnattachments/2026/SPS/KHM/26_03901_00_x.pdf" TargetMode="External" /><Relationship Id="rId9" Type="http://schemas.openxmlformats.org/officeDocument/2006/relationships/hyperlink" Target="mailto:bunthangtouch@gmail.com"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f81a09e4-aab6-442b-a65d-16a09fd98a8f</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58EAA20F-7D94-4C02-8554-4621F7DA7D87}">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647</Words>
  <Characters>4169</Characters>
  <Application>Microsoft Office Word</Application>
  <DocSecurity>0</DocSecurity>
  <Lines>101</Lines>
  <Paragraphs>77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Schmitt, Celine</dc:creator>
  <dc:description>LDIMD - DTU</dc:description>
  <cp:lastModifiedBy>Schmitt, Celine</cp:lastModifiedBy>
  <cp:revision>6</cp:revision>
  <dcterms:created xsi:type="dcterms:W3CDTF">2026-10-06T11:45:00Z</dcterms:created>
  <dcterms:modified xsi:type="dcterms:W3CDTF">2026-10-06T11:56:00Z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G/SPS/N/KMH/3</vt:lpwstr>
  </property>
  <property fmtid="{D5CDD505-2E9C-101B-9397-08002B2CF9AE}" pid="3" name="TitusGUID">
    <vt:lpwstr>f81a09e4-aab6-442b-a65d-16a09fd98a8f</vt:lpwstr>
  </property>
  <property fmtid="{D5CDD505-2E9C-101B-9397-08002B2CF9AE}" pid="4" name="WTOCLASSIFICATION">
    <vt:lpwstr>PUBLIC</vt:lpwstr>
  </property>
</Properties>
</file>