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F15D7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6D5F086" w14:textId="77777777" w:rsidTr="00F3021D">
        <w:tblPrEx>
          <w:tblW w:w="5000" w:type="pct"/>
          <w:tblLayout w:type="fixed"/>
          <w:tblLook w:val="0000"/>
        </w:tblPrEx>
        <w:tc>
          <w:tcPr>
            <w:tcW w:w="707" w:type="dxa"/>
            <w:tcBorders>
              <w:bottom w:val="single" w:sz="6" w:space="0" w:color="auto"/>
            </w:tcBorders>
          </w:tcPr>
          <w:p w:rsidR="00EA4725" w:rsidRPr="00441372" w:rsidP="00441372" w14:paraId="039BFEC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28A73B0" w14:textId="77777777">
            <w:pPr>
              <w:spacing w:before="120" w:after="120"/>
            </w:pPr>
            <w:r w:rsidRPr="00441372">
              <w:rPr>
                <w:b/>
              </w:rPr>
              <w:t>Notifying Member:</w:t>
            </w:r>
            <w:r w:rsidRPr="0065690F">
              <w:t xml:space="preserve"> </w:t>
            </w:r>
            <w:r w:rsidRPr="0065690F">
              <w:rPr>
                <w:u w:val="single"/>
              </w:rPr>
              <w:t>TANZANIA</w:t>
            </w:r>
          </w:p>
          <w:p w:rsidR="00EA4725" w:rsidRPr="00441372" w:rsidP="00441372" w14:paraId="6484D46B" w14:textId="77777777">
            <w:pPr>
              <w:spacing w:after="120"/>
            </w:pPr>
            <w:r w:rsidRPr="00441372">
              <w:rPr>
                <w:b/>
                <w:bCs/>
              </w:rPr>
              <w:t>If applicable, name of local government involved:</w:t>
            </w:r>
            <w:r w:rsidRPr="0065690F">
              <w:rPr>
                <w:bCs/>
              </w:rPr>
              <w:t xml:space="preserve"> </w:t>
            </w:r>
          </w:p>
        </w:tc>
      </w:tr>
      <w:tr w14:paraId="04A7F7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7934D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CED3F74" w14:textId="77777777">
            <w:pPr>
              <w:spacing w:before="120" w:after="120"/>
            </w:pPr>
            <w:r w:rsidRPr="00441372">
              <w:rPr>
                <w:b/>
              </w:rPr>
              <w:t>Agency responsible:</w:t>
            </w:r>
            <w:r w:rsidRPr="0065690F">
              <w:t xml:space="preserve"> Tanzania Bureau of Standards</w:t>
            </w:r>
          </w:p>
        </w:tc>
      </w:tr>
      <w:tr w14:paraId="5256C4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D7189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8D8703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Olive oil and its fractions obtained from the fruit of the olive tree solely by mechanical or other physical means under conditions that do not lead to deterioration of the oil, whether or not refined, but not chemically modified (HS code(s): 1509); Edible oils and fats. Oilseeds (ICS code(s): 67.200)</w:t>
            </w:r>
          </w:p>
        </w:tc>
      </w:tr>
      <w:tr w14:paraId="0206AA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B3C14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C0A046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757ADD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9B4394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133FC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BCF41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FEE1191" w14:textId="6E8C87ED">
            <w:pPr>
              <w:spacing w:before="120" w:after="120"/>
            </w:pPr>
            <w:r w:rsidRPr="00441372">
              <w:rPr>
                <w:b/>
              </w:rPr>
              <w:t>Title of the notified document:</w:t>
            </w:r>
            <w:r w:rsidRPr="0065690F">
              <w:t xml:space="preserve"> </w:t>
            </w:r>
            <w:r w:rsidRPr="0065690F">
              <w:t>AFDC 4 (4521) DTZS, Edible olive oil and edible olive pomace oil - Specification, Second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00AA6E90">
              <w:rPr>
                <w:b/>
              </w:rPr>
              <w:t> </w:t>
            </w:r>
            <w:r w:rsidRPr="0065690F">
              <w:t>10</w:t>
            </w:r>
          </w:p>
          <w:p w:rsidR="00EA4725" w:rsidRPr="00441372" w:rsidP="00441372" w14:paraId="1B24E363" w14:textId="77777777">
            <w:pPr>
              <w:spacing w:after="120"/>
            </w:pPr>
            <w:hyperlink r:id="rId5" w:tgtFrame="_blank" w:history="1">
              <w:r w:rsidRPr="00441372">
                <w:rPr>
                  <w:color w:val="0000FF"/>
                  <w:u w:val="single"/>
                </w:rPr>
                <w:t>https://members.wto.org/crnattachments/2026/SPS/TZA/26_05211_00_e.pdf</w:t>
              </w:r>
            </w:hyperlink>
          </w:p>
        </w:tc>
      </w:tr>
      <w:tr w14:paraId="3FF6B8F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60C7F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5E428E0" w14:textId="77777777">
            <w:pPr>
              <w:spacing w:before="120" w:after="120"/>
            </w:pPr>
            <w:r w:rsidRPr="00441372">
              <w:rPr>
                <w:b/>
              </w:rPr>
              <w:t>Description of content:</w:t>
            </w:r>
            <w:r w:rsidRPr="0065690F">
              <w:t xml:space="preserve"> </w:t>
            </w:r>
            <w:r w:rsidRPr="0065690F">
              <w:t>This Tanzania Standard specifies the requirements, sampling and test methods for edible olive oil and edible olive pomace oil intended for direct human consumption.</w:t>
            </w:r>
          </w:p>
          <w:p w:rsidR="006416E2" w:rsidRPr="0065690F" w:rsidP="00441372" w14:paraId="1D00BA45" w14:textId="77777777">
            <w:pPr>
              <w:spacing w:before="120" w:after="120"/>
            </w:pPr>
            <w:r w:rsidRPr="0065690F">
              <w:t>Note: This Draft Tanzania Standard was also notified under TBT committee.</w:t>
            </w:r>
          </w:p>
        </w:tc>
      </w:tr>
      <w:tr w14:paraId="2CD69F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21C12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4FBD992" w14:textId="77777777">
            <w:pPr>
              <w:spacing w:before="120" w:after="120"/>
            </w:pPr>
            <w:r w:rsidRPr="00441372">
              <w:rPr>
                <w:b/>
              </w:rPr>
              <w:t>Objective and rationale: [X] food safety, [ ] animal health, [ ] plant protection, [X] protect humans from animal/plant pest or disease, [ ] protect territory from other damage from pests.</w:t>
            </w:r>
            <w:r w:rsidRPr="0065690F">
              <w:t xml:space="preserve"> </w:t>
            </w:r>
          </w:p>
        </w:tc>
      </w:tr>
      <w:tr w14:paraId="702BEA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A4E20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080033C" w14:textId="77777777">
            <w:pPr>
              <w:spacing w:before="120" w:after="120"/>
            </w:pPr>
            <w:r w:rsidRPr="00441372">
              <w:rPr>
                <w:b/>
              </w:rPr>
              <w:t>Is there a relevant international standard? If so, identify the standard:</w:t>
            </w:r>
          </w:p>
          <w:p w:rsidR="00EA4725" w:rsidRPr="00441372" w:rsidP="00441372" w14:paraId="1A08BC5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CXS 33-1981(Revised 2024) standard for olive oils and olive-pomace oils published by the Codex Alimentarius Commission</w:t>
            </w:r>
          </w:p>
          <w:p w:rsidR="00EA4725" w:rsidRPr="00441372" w:rsidP="00441372" w14:paraId="5C2EEBA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13B53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21C04BB" w14:textId="77777777">
            <w:pPr>
              <w:spacing w:after="120"/>
              <w:ind w:left="720" w:hanging="720"/>
              <w:rPr>
                <w:b/>
              </w:rPr>
            </w:pPr>
            <w:r w:rsidRPr="00441372">
              <w:rPr>
                <w:b/>
              </w:rPr>
              <w:t>[X]</w:t>
            </w:r>
            <w:r w:rsidRPr="00441372">
              <w:rPr>
                <w:b/>
              </w:rPr>
              <w:tab/>
              <w:t>None</w:t>
            </w:r>
          </w:p>
          <w:p w:rsidR="00EA4725" w:rsidRPr="00441372" w:rsidP="00441372" w14:paraId="07EE362E" w14:textId="77777777">
            <w:pPr>
              <w:spacing w:after="120"/>
              <w:rPr>
                <w:b/>
              </w:rPr>
            </w:pPr>
            <w:r w:rsidRPr="00441372">
              <w:rPr>
                <w:b/>
              </w:rPr>
              <w:t xml:space="preserve">Does this proposed regulation conform to the relevant international standard? </w:t>
            </w:r>
          </w:p>
          <w:p w:rsidR="00EA4725" w:rsidRPr="00441372" w:rsidP="00441372" w14:paraId="58A137B0" w14:textId="77777777">
            <w:pPr>
              <w:spacing w:after="120"/>
              <w:rPr>
                <w:b/>
              </w:rPr>
            </w:pPr>
            <w:r w:rsidRPr="00441372">
              <w:rPr>
                <w:b/>
              </w:rPr>
              <w:t>[ ] Yes   [ ] No</w:t>
            </w:r>
          </w:p>
          <w:p w:rsidR="00EA4725" w:rsidRPr="00441372" w:rsidP="00441372" w14:paraId="3BE23584" w14:textId="77777777">
            <w:pPr>
              <w:spacing w:after="120"/>
            </w:pPr>
            <w:r w:rsidRPr="00441372">
              <w:rPr>
                <w:b/>
              </w:rPr>
              <w:t>If no, describe, whenever possible, how and why it deviates from the international standard:</w:t>
            </w:r>
            <w:r w:rsidRPr="0065690F">
              <w:t xml:space="preserve"> </w:t>
            </w:r>
          </w:p>
        </w:tc>
      </w:tr>
      <w:tr w14:paraId="122F42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D629D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60FEBDB" w14:textId="77777777">
            <w:pPr>
              <w:spacing w:before="120"/>
            </w:pPr>
            <w:r w:rsidRPr="00441372">
              <w:rPr>
                <w:b/>
              </w:rPr>
              <w:t>Other relevant documents and language(s) in which these are available:</w:t>
            </w:r>
            <w:r w:rsidRPr="0065690F">
              <w:t xml:space="preserve"> </w:t>
            </w:r>
          </w:p>
          <w:p w:rsidR="006416E2" w:rsidRPr="0065690F" w:rsidP="00441372" w14:paraId="1BD806BB" w14:textId="77777777">
            <w:pPr>
              <w:numPr>
                <w:ilvl w:val="0"/>
                <w:numId w:val="16"/>
              </w:numPr>
            </w:pPr>
            <w:r w:rsidRPr="0065690F">
              <w:t>CXS 192, General standards for food additives</w:t>
            </w:r>
          </w:p>
          <w:p w:rsidR="006416E2" w:rsidRPr="0065690F" w:rsidP="00441372" w14:paraId="4986E310" w14:textId="77777777">
            <w:pPr>
              <w:numPr>
                <w:ilvl w:val="0"/>
                <w:numId w:val="16"/>
              </w:numPr>
            </w:pPr>
            <w:r w:rsidRPr="0065690F">
              <w:t>CXS 193, General standard for contaminants and toxins in food and feed</w:t>
            </w:r>
          </w:p>
          <w:p w:rsidR="006416E2" w:rsidRPr="0065690F" w:rsidP="00441372" w14:paraId="56C1C051" w14:textId="77777777">
            <w:pPr>
              <w:numPr>
                <w:ilvl w:val="0"/>
                <w:numId w:val="16"/>
              </w:numPr>
            </w:pPr>
            <w:r w:rsidRPr="0065690F">
              <w:t>TZS 4, Rounding off numerical values</w:t>
            </w:r>
          </w:p>
          <w:p w:rsidR="006416E2" w:rsidRPr="0065690F" w:rsidP="00441372" w14:paraId="61FBC5A8" w14:textId="77777777">
            <w:pPr>
              <w:numPr>
                <w:ilvl w:val="0"/>
                <w:numId w:val="16"/>
              </w:numPr>
            </w:pPr>
            <w:r w:rsidRPr="0065690F">
              <w:t>TZS 54, Animal and vegetable fats and oils - Sampling</w:t>
            </w:r>
          </w:p>
          <w:p w:rsidR="006416E2" w:rsidRPr="0065690F" w:rsidP="00441372" w14:paraId="12DA9CE5" w14:textId="77777777">
            <w:pPr>
              <w:numPr>
                <w:ilvl w:val="0"/>
                <w:numId w:val="16"/>
              </w:numPr>
            </w:pPr>
            <w:r w:rsidRPr="0065690F">
              <w:t>TZS 109, Food processing units - Code of hygiene - General</w:t>
            </w:r>
          </w:p>
          <w:p w:rsidR="006416E2" w:rsidRPr="0065690F" w:rsidP="00441372" w14:paraId="67C1AF04" w14:textId="77777777">
            <w:pPr>
              <w:numPr>
                <w:ilvl w:val="0"/>
                <w:numId w:val="16"/>
              </w:numPr>
            </w:pPr>
            <w:r w:rsidRPr="0065690F">
              <w:t>TZS 288-1, Animal and vegetable fats and oils - Preparation of methyl esters of fatty acids</w:t>
            </w:r>
          </w:p>
          <w:p w:rsidR="006416E2" w:rsidRPr="0065690F" w:rsidP="00441372" w14:paraId="0C6424A4" w14:textId="77777777">
            <w:pPr>
              <w:numPr>
                <w:ilvl w:val="0"/>
                <w:numId w:val="16"/>
              </w:numPr>
            </w:pPr>
            <w:r w:rsidRPr="0065690F">
              <w:t>TZS 538, Packaging and labeling of foods-General requirements</w:t>
            </w:r>
          </w:p>
          <w:p w:rsidR="006416E2" w:rsidRPr="0065690F" w:rsidP="00441372" w14:paraId="78DE688A" w14:textId="77777777">
            <w:pPr>
              <w:numPr>
                <w:ilvl w:val="0"/>
                <w:numId w:val="16"/>
              </w:numPr>
            </w:pPr>
            <w:r w:rsidRPr="0065690F">
              <w:t>TZS 1313, Fortified edible oils and fats - Specification</w:t>
            </w:r>
          </w:p>
          <w:p w:rsidR="006416E2" w:rsidRPr="0065690F" w:rsidP="00441372" w14:paraId="075D627C" w14:textId="77777777">
            <w:pPr>
              <w:numPr>
                <w:ilvl w:val="0"/>
                <w:numId w:val="16"/>
              </w:numPr>
            </w:pPr>
            <w:r w:rsidRPr="0065690F">
              <w:t>TZS 288-2, Animal and vegetable fats and oils - Analysis by gas chromatography of methyl esters of fatty acids</w:t>
            </w:r>
          </w:p>
          <w:p w:rsidR="006416E2" w:rsidRPr="0065690F" w:rsidP="00441372" w14:paraId="2497D556" w14:textId="77777777">
            <w:pPr>
              <w:numPr>
                <w:ilvl w:val="0"/>
                <w:numId w:val="16"/>
              </w:numPr>
            </w:pPr>
            <w:r w:rsidRPr="0065690F">
              <w:t>TZS 1322, Oils and fats - Sampling and test methods - Purity tests</w:t>
            </w:r>
          </w:p>
          <w:p w:rsidR="006416E2" w:rsidRPr="0065690F" w:rsidP="00441372" w14:paraId="6FE0171C" w14:textId="77777777">
            <w:pPr>
              <w:numPr>
                <w:ilvl w:val="0"/>
                <w:numId w:val="16"/>
              </w:numPr>
            </w:pPr>
            <w:r w:rsidRPr="0065690F">
              <w:t>TZS 1324, Animal and vegetable fats and oils - Determination of peroxide value - Iodometric (visual) end point determination</w:t>
            </w:r>
          </w:p>
          <w:p w:rsidR="006416E2" w:rsidRPr="0065690F" w:rsidP="00441372" w14:paraId="02E38955" w14:textId="77777777">
            <w:pPr>
              <w:numPr>
                <w:ilvl w:val="0"/>
                <w:numId w:val="16"/>
              </w:numPr>
            </w:pPr>
            <w:r w:rsidRPr="0065690F">
              <w:t>TZS 1325, Animal and vegetable fats and oils - Determination of saponification value</w:t>
            </w:r>
          </w:p>
          <w:p w:rsidR="006416E2" w:rsidRPr="0065690F" w:rsidP="00441372" w14:paraId="6E18349A" w14:textId="77777777">
            <w:pPr>
              <w:numPr>
                <w:ilvl w:val="0"/>
                <w:numId w:val="16"/>
              </w:numPr>
            </w:pPr>
            <w:r w:rsidRPr="0065690F">
              <w:t>TZS 1326, Animal and vegetable fats and oils - Determination of moisture and volatile matter</w:t>
            </w:r>
          </w:p>
          <w:p w:rsidR="006416E2" w:rsidRPr="0065690F" w:rsidP="00441372" w14:paraId="31A6F707" w14:textId="77777777">
            <w:pPr>
              <w:numPr>
                <w:ilvl w:val="0"/>
                <w:numId w:val="16"/>
              </w:numPr>
            </w:pPr>
            <w:r w:rsidRPr="0065690F">
              <w:t>TZS 1327, Animal and vegetable fats and oils - Determination of iodine value</w:t>
            </w:r>
          </w:p>
          <w:p w:rsidR="006416E2" w:rsidRPr="0065690F" w:rsidP="00441372" w14:paraId="6D5F947E" w14:textId="77777777">
            <w:pPr>
              <w:numPr>
                <w:ilvl w:val="0"/>
                <w:numId w:val="16"/>
              </w:numPr>
            </w:pPr>
            <w:r w:rsidRPr="0065690F">
              <w:t>TZS 1328, Essential oils - Determination of relative density at 20ºC - Reference method</w:t>
            </w:r>
          </w:p>
          <w:p w:rsidR="006416E2" w:rsidRPr="0065690F" w:rsidP="00441372" w14:paraId="06D09485" w14:textId="77777777">
            <w:pPr>
              <w:numPr>
                <w:ilvl w:val="0"/>
                <w:numId w:val="16"/>
              </w:numPr>
            </w:pPr>
            <w:r w:rsidRPr="0065690F">
              <w:t>TZS 1329, Animal and vegetable fats and oils - Determination of refractive index</w:t>
            </w:r>
          </w:p>
          <w:p w:rsidR="006416E2" w:rsidRPr="0065690F" w:rsidP="00441372" w14:paraId="0ADE77C7" w14:textId="77777777">
            <w:pPr>
              <w:numPr>
                <w:ilvl w:val="0"/>
                <w:numId w:val="16"/>
              </w:numPr>
            </w:pPr>
            <w:r w:rsidRPr="0065690F">
              <w:t>TZS 1331, Animal and vegetable fats and oils - Determination of acid value and acidity</w:t>
            </w:r>
          </w:p>
          <w:p w:rsidR="006416E2" w:rsidRPr="0065690F" w:rsidP="00441372" w14:paraId="13A5CF62" w14:textId="77777777">
            <w:pPr>
              <w:numPr>
                <w:ilvl w:val="0"/>
                <w:numId w:val="16"/>
              </w:numPr>
            </w:pPr>
            <w:r w:rsidRPr="0065690F">
              <w:t>TZS 1332, Animal and vegetable fats and oils - Determination of unsaponifiable matter - Method using diethyl ether extraction</w:t>
            </w:r>
          </w:p>
          <w:p w:rsidR="006416E2" w:rsidRPr="0065690F" w:rsidP="00441372" w14:paraId="5B119E05" w14:textId="77777777">
            <w:pPr>
              <w:numPr>
                <w:ilvl w:val="0"/>
                <w:numId w:val="16"/>
              </w:numPr>
            </w:pPr>
            <w:r w:rsidRPr="0065690F">
              <w:t>TZS 1335, Animal and vegetable fats and oils - Determination of copper, iron and nickel content - Graphite furnace atomic absorption</w:t>
            </w:r>
          </w:p>
          <w:p w:rsidR="006416E2" w:rsidRPr="0065690F" w:rsidP="00441372" w14:paraId="4DE8013A" w14:textId="77777777">
            <w:pPr>
              <w:numPr>
                <w:ilvl w:val="0"/>
                <w:numId w:val="16"/>
              </w:numPr>
            </w:pPr>
            <w:r w:rsidRPr="0065690F">
              <w:t>TZS 1336, Animal and vegetable fats and oils - Determination of insoluble impurities content</w:t>
            </w:r>
          </w:p>
          <w:p w:rsidR="006416E2" w:rsidRPr="0065690F" w:rsidP="00441372" w14:paraId="5883FEFC" w14:textId="77777777">
            <w:pPr>
              <w:numPr>
                <w:ilvl w:val="0"/>
                <w:numId w:val="16"/>
              </w:numPr>
            </w:pPr>
            <w:r w:rsidRPr="0065690F">
              <w:t>TZS 1368, Animal and vegetable fats and oils - Determination of ultraviolet absorbance expressed as specific UV extinction</w:t>
            </w:r>
          </w:p>
          <w:p w:rsidR="006416E2" w:rsidRPr="0065690F" w:rsidP="00441372" w14:paraId="5AD9FF7C" w14:textId="77777777">
            <w:pPr>
              <w:numPr>
                <w:ilvl w:val="0"/>
                <w:numId w:val="16"/>
              </w:numPr>
            </w:pPr>
            <w:r w:rsidRPr="0065690F">
              <w:t>TZS 1371, Animal and vegetable fats and oils - Determination of individual and total sterol contents - Gas chromatographic method</w:t>
            </w:r>
          </w:p>
          <w:p w:rsidR="006416E2" w:rsidRPr="0065690F" w:rsidP="00441372" w14:paraId="782B0E23" w14:textId="77777777">
            <w:pPr>
              <w:numPr>
                <w:ilvl w:val="0"/>
                <w:numId w:val="16"/>
              </w:numPr>
            </w:pPr>
            <w:r w:rsidRPr="0065690F">
              <w:t>TZS 1372, Olive oils and olive pomace oils - Determination of wax content by capillary gas chromatography</w:t>
            </w:r>
          </w:p>
          <w:p w:rsidR="006416E2" w:rsidRPr="0065690F" w:rsidP="00AA6E90" w14:paraId="39768092" w14:textId="204778AD">
            <w:pPr>
              <w:numPr>
                <w:ilvl w:val="0"/>
                <w:numId w:val="16"/>
              </w:numPr>
              <w:spacing w:after="120"/>
              <w:ind w:left="714" w:hanging="357"/>
            </w:pPr>
            <w:r w:rsidRPr="0065690F">
              <w:t>TZS 2446, Oils and Fats - Determination of the difference between actual and theoretical content of triacyglycerols with ECN 42 in olive oils.</w:t>
            </w:r>
            <w:r w:rsidRPr="0065690F">
              <w:rPr>
                <w:bCs/>
              </w:rPr>
              <w:t xml:space="preserve"> </w:t>
            </w:r>
          </w:p>
        </w:tc>
      </w:tr>
      <w:tr w14:paraId="236DEB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262D9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5AF26D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B71AFB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1D79B0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FEAA4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6D7E8BF"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4408B7A3" w14:textId="77777777">
            <w:pPr>
              <w:spacing w:after="120"/>
              <w:ind w:left="607" w:hanging="607"/>
              <w:rPr>
                <w:b/>
              </w:rPr>
            </w:pPr>
            <w:r w:rsidRPr="00441372">
              <w:rPr>
                <w:b/>
              </w:rPr>
              <w:t>[ ]</w:t>
            </w:r>
            <w:r w:rsidRPr="00441372">
              <w:rPr>
                <w:b/>
              </w:rPr>
              <w:tab/>
              <w:t>Trade facilitating measure</w:t>
            </w:r>
            <w:r w:rsidRPr="0065690F">
              <w:t xml:space="preserve"> </w:t>
            </w:r>
          </w:p>
        </w:tc>
      </w:tr>
      <w:tr w14:paraId="3E381E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D236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AA6E90" w14:paraId="55F437C7" w14:textId="77777777">
            <w:pPr>
              <w:keepNext/>
              <w:keepLines/>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4 December 2026</w:t>
            </w:r>
          </w:p>
          <w:p w:rsidR="00EA4725" w:rsidRPr="00441372" w:rsidP="00AA6E90" w14:paraId="150CB5D2" w14:textId="77777777">
            <w:pPr>
              <w:keepNext/>
              <w:keepLines/>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6416E2" w:rsidRPr="0065690F" w:rsidP="00AA6E90" w14:paraId="23A7FBAD" w14:textId="77777777">
            <w:pPr>
              <w:keepNext/>
              <w:keepLines/>
            </w:pPr>
            <w:r w:rsidRPr="0065690F">
              <w:t>Ministry of Agriculture</w:t>
            </w:r>
          </w:p>
          <w:p w:rsidR="006416E2" w:rsidRPr="0065690F" w:rsidP="00AA6E90" w14:paraId="7E6EF323" w14:textId="77777777">
            <w:pPr>
              <w:keepNext/>
              <w:keepLines/>
            </w:pPr>
            <w:r w:rsidRPr="0065690F">
              <w:t>Ministry of Livestock and Fisheries</w:t>
            </w:r>
          </w:p>
          <w:p w:rsidR="006416E2" w:rsidRPr="0065690F" w:rsidP="00AA6E90" w14:paraId="01727703" w14:textId="77777777">
            <w:pPr>
              <w:keepNext/>
              <w:keepLines/>
            </w:pPr>
            <w:r w:rsidRPr="0065690F">
              <w:t>Tanzania Bureau of Standards</w:t>
            </w:r>
          </w:p>
          <w:p w:rsidR="006416E2" w:rsidRPr="0065690F" w:rsidP="00AA6E90" w14:paraId="1F4C53C8" w14:textId="77777777">
            <w:pPr>
              <w:keepNext/>
              <w:keepLines/>
            </w:pPr>
            <w:r w:rsidRPr="0065690F">
              <w:t>Dodoma</w:t>
            </w:r>
          </w:p>
          <w:p w:rsidR="006416E2" w:rsidRPr="0065690F" w:rsidP="00AA6E90" w14:paraId="4E36E125" w14:textId="77777777">
            <w:pPr>
              <w:keepNext/>
              <w:keepLines/>
            </w:pPr>
            <w:r w:rsidRPr="0065690F">
              <w:t xml:space="preserve">Email: </w:t>
            </w:r>
            <w:hyperlink r:id="rId6" w:history="1">
              <w:r w:rsidRPr="0065690F">
                <w:rPr>
                  <w:color w:val="0000FF"/>
                  <w:u w:val="single"/>
                </w:rPr>
                <w:t>ps@kilimo.go.tz</w:t>
              </w:r>
            </w:hyperlink>
            <w:r w:rsidRPr="0065690F">
              <w:t xml:space="preserve">; </w:t>
            </w:r>
            <w:hyperlink r:id="rId7" w:history="1">
              <w:r w:rsidRPr="0065690F">
                <w:rPr>
                  <w:color w:val="0000FF"/>
                  <w:u w:val="single"/>
                </w:rPr>
                <w:t>barua@mlf.go.tz</w:t>
              </w:r>
            </w:hyperlink>
            <w:r w:rsidRPr="0065690F">
              <w:t xml:space="preserve">; </w:t>
            </w:r>
            <w:hyperlink r:id="rId8" w:history="1">
              <w:r w:rsidRPr="0065690F">
                <w:rPr>
                  <w:color w:val="0000FF"/>
                  <w:u w:val="single"/>
                </w:rPr>
                <w:t>dg@tbs.go.tz</w:t>
              </w:r>
            </w:hyperlink>
          </w:p>
          <w:p w:rsidR="00AA6E90" w:rsidRPr="0065690F" w:rsidP="00AA6E90" w14:paraId="65117593" w14:textId="018CFC0C">
            <w:pPr>
              <w:keepNext/>
              <w:keepLines/>
            </w:pPr>
            <w:r w:rsidRPr="0065690F">
              <w:t xml:space="preserve">Websites: </w:t>
            </w:r>
            <w:hyperlink r:id="rId9" w:history="1">
              <w:r w:rsidRPr="00624D18">
                <w:rPr>
                  <w:rStyle w:val="Hyperlink"/>
                </w:rPr>
                <w:t>www.kilimo.go.tz</w:t>
              </w:r>
            </w:hyperlink>
            <w:r>
              <w:t>;</w:t>
            </w:r>
            <w:r w:rsidRPr="0065690F">
              <w:t xml:space="preserve"> </w:t>
            </w:r>
            <w:hyperlink r:id="rId10" w:history="1">
              <w:r w:rsidRPr="00624D18">
                <w:rPr>
                  <w:rStyle w:val="Hyperlink"/>
                </w:rPr>
                <w:t>www.mifugouvuvi.go.tz</w:t>
              </w:r>
            </w:hyperlink>
            <w:r>
              <w:t>;</w:t>
            </w:r>
            <w:r w:rsidRPr="0065690F">
              <w:t xml:space="preserve"> </w:t>
            </w:r>
            <w:hyperlink r:id="rId11" w:history="1">
              <w:r w:rsidRPr="00624D18">
                <w:rPr>
                  <w:rStyle w:val="Hyperlink"/>
                </w:rPr>
                <w:t>www.tbs.go.tz</w:t>
              </w:r>
            </w:hyperlink>
          </w:p>
          <w:p w:rsidR="00AA6E90" w:rsidP="00AA6E90" w14:paraId="567E9462" w14:textId="77777777">
            <w:pPr>
              <w:keepNext/>
              <w:keepLines/>
            </w:pPr>
          </w:p>
          <w:p w:rsidR="006416E2" w:rsidRPr="0065690F" w:rsidP="00AA6E90" w14:paraId="7847024E" w14:textId="29204833">
            <w:pPr>
              <w:keepNext/>
              <w:keepLines/>
            </w:pPr>
            <w:r w:rsidRPr="0065690F">
              <w:t>Mr. Melkizedeck Koddy</w:t>
            </w:r>
          </w:p>
          <w:p w:rsidR="006416E2" w:rsidRPr="0065690F" w:rsidP="00AA6E90" w14:paraId="57306F55" w14:textId="77777777">
            <w:pPr>
              <w:keepNext/>
              <w:keepLines/>
            </w:pPr>
            <w:r w:rsidRPr="0065690F">
              <w:t>Ministry of Livestock and Fisheries</w:t>
            </w:r>
          </w:p>
          <w:p w:rsidR="006416E2" w:rsidRPr="0065690F" w:rsidP="00AA6E90" w14:paraId="782BF99A" w14:textId="77777777">
            <w:pPr>
              <w:keepNext/>
              <w:keepLines/>
            </w:pPr>
            <w:r w:rsidRPr="0065690F">
              <w:t>Fisheries Sector</w:t>
            </w:r>
          </w:p>
          <w:p w:rsidR="006416E2" w:rsidRPr="0065690F" w:rsidP="00AA6E90" w14:paraId="4A136E19" w14:textId="77777777">
            <w:pPr>
              <w:keepNext/>
              <w:keepLines/>
            </w:pPr>
            <w:r w:rsidRPr="0065690F">
              <w:t>Government Ciry, Mtumba</w:t>
            </w:r>
          </w:p>
          <w:p w:rsidR="006416E2" w:rsidRPr="0065690F" w:rsidP="00AA6E90" w14:paraId="66739750" w14:textId="77777777">
            <w:pPr>
              <w:keepNext/>
              <w:keepLines/>
            </w:pPr>
            <w:r w:rsidRPr="0065690F">
              <w:t>Michezo Street</w:t>
            </w:r>
          </w:p>
          <w:p w:rsidR="006416E2" w:rsidRPr="0065690F" w:rsidP="00AA6E90" w14:paraId="7B80B6EB" w14:textId="77777777">
            <w:pPr>
              <w:keepNext/>
              <w:keepLines/>
            </w:pPr>
            <w:r w:rsidRPr="0065690F">
              <w:t>PO Box 2847</w:t>
            </w:r>
          </w:p>
          <w:p w:rsidR="006416E2" w:rsidRPr="0065690F" w:rsidP="00AA6E90" w14:paraId="13F653EE" w14:textId="77777777">
            <w:pPr>
              <w:keepNext/>
              <w:keepLines/>
            </w:pPr>
            <w:r w:rsidRPr="0065690F">
              <w:t>Dodoma 40487</w:t>
            </w:r>
          </w:p>
          <w:p w:rsidR="006416E2" w:rsidRPr="0065690F" w:rsidP="00441372" w14:paraId="6BFE7CFE" w14:textId="4A9AA01B">
            <w:r w:rsidRPr="0065690F">
              <w:t>Tel: +(255) 75420</w:t>
            </w:r>
            <w:r w:rsidR="009005F5">
              <w:t xml:space="preserve"> </w:t>
            </w:r>
            <w:r w:rsidRPr="0065690F">
              <w:t>9535</w:t>
            </w:r>
          </w:p>
          <w:p w:rsidR="006416E2" w:rsidRPr="0065690F" w:rsidP="00441372" w14:paraId="1D0E0A92" w14:textId="77777777">
            <w:r w:rsidRPr="0065690F">
              <w:t xml:space="preserve">Email: </w:t>
            </w:r>
            <w:hyperlink r:id="rId12" w:history="1">
              <w:r w:rsidRPr="0065690F">
                <w:rPr>
                  <w:color w:val="0000FF"/>
                  <w:u w:val="single"/>
                </w:rPr>
                <w:t>ps@mlf.go.tz</w:t>
              </w:r>
            </w:hyperlink>
            <w:r w:rsidRPr="0065690F">
              <w:t xml:space="preserve">; </w:t>
            </w:r>
            <w:hyperlink r:id="rId7" w:history="1">
              <w:r w:rsidRPr="0065690F">
                <w:rPr>
                  <w:color w:val="0000FF"/>
                  <w:u w:val="single"/>
                </w:rPr>
                <w:t>barua@mlf.go.tz</w:t>
              </w:r>
            </w:hyperlink>
            <w:r w:rsidRPr="0065690F">
              <w:t xml:space="preserve">; </w:t>
            </w:r>
            <w:hyperlink r:id="rId13" w:history="1">
              <w:r w:rsidRPr="0065690F">
                <w:rPr>
                  <w:color w:val="0000FF"/>
                  <w:u w:val="single"/>
                </w:rPr>
                <w:t>koddymk@gmail.com</w:t>
              </w:r>
            </w:hyperlink>
          </w:p>
          <w:p w:rsidR="006416E2" w:rsidRPr="0065690F" w:rsidP="00441372" w14:paraId="3EB844E7" w14:textId="77777777">
            <w:pPr>
              <w:spacing w:after="120"/>
            </w:pPr>
            <w:r w:rsidRPr="0065690F">
              <w:t xml:space="preserve">Website: </w:t>
            </w:r>
            <w:hyperlink r:id="rId10" w:tgtFrame="_blank" w:history="1">
              <w:r w:rsidRPr="0065690F">
                <w:rPr>
                  <w:color w:val="0000FF"/>
                  <w:u w:val="single"/>
                </w:rPr>
                <w:t>http://www.mifugouvuvi.go.tz</w:t>
              </w:r>
            </w:hyperlink>
          </w:p>
        </w:tc>
      </w:tr>
      <w:tr w14:paraId="1D453881" w14:textId="77777777" w:rsidTr="00F3021D">
        <w:tblPrEx>
          <w:tblW w:w="5000" w:type="pct"/>
          <w:tblLayout w:type="fixed"/>
          <w:tblLook w:val="0000"/>
        </w:tblPrEx>
        <w:tc>
          <w:tcPr>
            <w:tcW w:w="707" w:type="dxa"/>
            <w:tcBorders>
              <w:top w:val="single" w:sz="6" w:space="0" w:color="auto"/>
            </w:tcBorders>
          </w:tcPr>
          <w:p w:rsidR="00EA4725" w:rsidRPr="00441372" w:rsidP="00F3021D" w14:paraId="0A02398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265931D"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5DC9734F" w14:textId="77777777">
            <w:pPr>
              <w:keepNext/>
              <w:keepLines/>
              <w:rPr>
                <w:bCs/>
              </w:rPr>
            </w:pPr>
            <w:r w:rsidRPr="0065690F">
              <w:rPr>
                <w:bCs/>
              </w:rPr>
              <w:t>Tanzania Bureau of Standards</w:t>
            </w:r>
          </w:p>
          <w:p w:rsidR="00EA4725" w:rsidRPr="0065690F" w:rsidP="00F3021D" w14:paraId="14598B3F" w14:textId="77777777">
            <w:pPr>
              <w:keepNext/>
              <w:keepLines/>
              <w:rPr>
                <w:bCs/>
              </w:rPr>
            </w:pPr>
            <w:r w:rsidRPr="0065690F">
              <w:rPr>
                <w:bCs/>
              </w:rPr>
              <w:t>Ubungo, Morogoro Road/Sam Nujoma Road</w:t>
            </w:r>
          </w:p>
          <w:p w:rsidR="00EA4725" w:rsidRPr="00536F84" w:rsidP="00F3021D" w14:paraId="4A3FB8CB" w14:textId="77777777">
            <w:pPr>
              <w:keepNext/>
              <w:keepLines/>
              <w:rPr>
                <w:bCs/>
                <w:lang w:val="es-ES_tradnl"/>
              </w:rPr>
            </w:pPr>
            <w:r w:rsidRPr="00536F84">
              <w:rPr>
                <w:bCs/>
                <w:lang w:val="es-ES_tradnl"/>
              </w:rPr>
              <w:t>PO Box 9524</w:t>
            </w:r>
          </w:p>
          <w:p w:rsidR="00EA4725" w:rsidRPr="00536F84" w:rsidP="00F3021D" w14:paraId="09A11379" w14:textId="77777777">
            <w:pPr>
              <w:keepNext/>
              <w:keepLines/>
              <w:rPr>
                <w:bCs/>
                <w:lang w:val="es-ES_tradnl"/>
              </w:rPr>
            </w:pPr>
            <w:r w:rsidRPr="00536F84">
              <w:rPr>
                <w:bCs/>
                <w:lang w:val="es-ES_tradnl"/>
              </w:rPr>
              <w:t>Dar Es Salaam, Tanzania</w:t>
            </w:r>
          </w:p>
          <w:p w:rsidR="00EA4725" w:rsidRPr="0065690F" w:rsidP="00F3021D" w14:paraId="0374C6A1" w14:textId="77777777">
            <w:pPr>
              <w:keepNext/>
              <w:keepLines/>
              <w:rPr>
                <w:bCs/>
              </w:rPr>
            </w:pPr>
            <w:r w:rsidRPr="0065690F">
              <w:rPr>
                <w:bCs/>
              </w:rPr>
              <w:t>Tel: +(255 22) 245 0298/+(255 22) 245 0206</w:t>
            </w:r>
          </w:p>
          <w:p w:rsidR="00EA4725" w:rsidRPr="0065690F" w:rsidP="00F3021D" w14:paraId="31F4AE69" w14:textId="77777777">
            <w:pPr>
              <w:keepNext/>
              <w:keepLines/>
              <w:rPr>
                <w:bCs/>
              </w:rPr>
            </w:pPr>
            <w:r w:rsidRPr="0065690F">
              <w:rPr>
                <w:bCs/>
              </w:rPr>
              <w:t>Fax: +(255 22) 2450959</w:t>
            </w:r>
          </w:p>
          <w:p w:rsidR="00EA4725" w:rsidRPr="0065690F" w:rsidP="00F3021D" w14:paraId="12D3B429" w14:textId="77777777">
            <w:pPr>
              <w:keepNext/>
              <w:keepLines/>
              <w:rPr>
                <w:bCs/>
              </w:rPr>
            </w:pPr>
            <w:r w:rsidRPr="0065690F">
              <w:rPr>
                <w:bCs/>
              </w:rPr>
              <w:t xml:space="preserve">E-mail: </w:t>
            </w:r>
            <w:hyperlink r:id="rId14" w:history="1">
              <w:r w:rsidRPr="0065690F">
                <w:rPr>
                  <w:bCs/>
                  <w:color w:val="0000FF"/>
                  <w:u w:val="single"/>
                </w:rPr>
                <w:t>info@tbs.go.tz</w:t>
              </w:r>
            </w:hyperlink>
          </w:p>
          <w:p w:rsidR="00EA4725" w:rsidRPr="0065690F" w:rsidP="00F3021D" w14:paraId="5EB33D58" w14:textId="77777777">
            <w:pPr>
              <w:keepNext/>
              <w:keepLines/>
              <w:spacing w:after="120"/>
              <w:rPr>
                <w:bCs/>
              </w:rPr>
            </w:pPr>
            <w:r w:rsidRPr="0065690F">
              <w:rPr>
                <w:bCs/>
              </w:rPr>
              <w:t xml:space="preserve">Website: </w:t>
            </w:r>
            <w:hyperlink r:id="rId11" w:tgtFrame="_blank" w:history="1">
              <w:r w:rsidRPr="0065690F">
                <w:rPr>
                  <w:bCs/>
                  <w:color w:val="0000FF"/>
                  <w:u w:val="single"/>
                </w:rPr>
                <w:t>http://www.tbs.go.tz</w:t>
              </w:r>
            </w:hyperlink>
          </w:p>
        </w:tc>
      </w:tr>
    </w:tbl>
    <w:p w:rsidR="007141CF" w:rsidRPr="00441372" w:rsidP="00441372" w14:paraId="0395770C" w14:textId="77777777"/>
    <w:sectPr w:rsidSect="00536F84">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6F84" w:rsidP="00536F84" w14:paraId="3BE7501D" w14:textId="2A8BEA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6F84" w:rsidP="00536F84" w14:paraId="7BA537DB" w14:textId="0C1E11F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197301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F84" w:rsidRPr="00536F84" w:rsidP="00536F84" w14:paraId="22A58042" w14:textId="77777777">
    <w:pPr>
      <w:pStyle w:val="Header"/>
      <w:pBdr>
        <w:bottom w:val="single" w:sz="4" w:space="1" w:color="auto"/>
      </w:pBdr>
      <w:tabs>
        <w:tab w:val="clear" w:pos="4513"/>
        <w:tab w:val="clear" w:pos="9027"/>
      </w:tabs>
      <w:jc w:val="center"/>
    </w:pPr>
    <w:r w:rsidRPr="00536F84">
      <w:t>G/SPS/N/TZA/552</w:t>
    </w:r>
  </w:p>
  <w:p w:rsidR="00536F84" w:rsidRPr="00536F84" w:rsidP="00536F84" w14:paraId="323C9726" w14:textId="77777777">
    <w:pPr>
      <w:pStyle w:val="Header"/>
      <w:pBdr>
        <w:bottom w:val="single" w:sz="4" w:space="1" w:color="auto"/>
      </w:pBdr>
      <w:tabs>
        <w:tab w:val="clear" w:pos="4513"/>
        <w:tab w:val="clear" w:pos="9027"/>
      </w:tabs>
      <w:jc w:val="center"/>
    </w:pPr>
  </w:p>
  <w:p w:rsidR="00536F84" w:rsidRPr="00536F84" w:rsidP="00536F84" w14:paraId="007F6D3B" w14:textId="4236252A">
    <w:pPr>
      <w:pStyle w:val="Header"/>
      <w:pBdr>
        <w:bottom w:val="single" w:sz="4" w:space="1" w:color="auto"/>
      </w:pBdr>
      <w:tabs>
        <w:tab w:val="clear" w:pos="4513"/>
        <w:tab w:val="clear" w:pos="9027"/>
      </w:tabs>
      <w:jc w:val="center"/>
    </w:pPr>
    <w:r w:rsidRPr="00536F84">
      <w:t xml:space="preserve">- </w:t>
    </w:r>
    <w:r w:rsidRPr="00536F84">
      <w:fldChar w:fldCharType="begin"/>
    </w:r>
    <w:r w:rsidRPr="00536F84">
      <w:instrText xml:space="preserve"> PAGE </w:instrText>
    </w:r>
    <w:r w:rsidRPr="00536F84">
      <w:fldChar w:fldCharType="separate"/>
    </w:r>
    <w:r w:rsidRPr="00536F84">
      <w:t>2</w:t>
    </w:r>
    <w:r w:rsidRPr="00536F84">
      <w:fldChar w:fldCharType="end"/>
    </w:r>
    <w:r w:rsidRPr="00536F84">
      <w:t xml:space="preserve"> -</w:t>
    </w:r>
  </w:p>
  <w:p w:rsidR="00EA4725" w:rsidRPr="00536F84" w:rsidP="00536F84" w14:paraId="5B6358DF" w14:textId="7CEF39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6F84" w:rsidRPr="00536F84" w:rsidP="00536F84" w14:paraId="0F9EF8FE" w14:textId="77777777">
    <w:pPr>
      <w:pStyle w:val="Header"/>
      <w:pBdr>
        <w:bottom w:val="single" w:sz="4" w:space="1" w:color="auto"/>
      </w:pBdr>
      <w:tabs>
        <w:tab w:val="clear" w:pos="4513"/>
        <w:tab w:val="clear" w:pos="9027"/>
      </w:tabs>
      <w:jc w:val="center"/>
    </w:pPr>
    <w:r w:rsidRPr="00536F84">
      <w:t>G/SPS/N/TZA/552</w:t>
    </w:r>
  </w:p>
  <w:p w:rsidR="00536F84" w:rsidRPr="00536F84" w:rsidP="00536F84" w14:paraId="2DF3CC3E" w14:textId="77777777">
    <w:pPr>
      <w:pStyle w:val="Header"/>
      <w:pBdr>
        <w:bottom w:val="single" w:sz="4" w:space="1" w:color="auto"/>
      </w:pBdr>
      <w:tabs>
        <w:tab w:val="clear" w:pos="4513"/>
        <w:tab w:val="clear" w:pos="9027"/>
      </w:tabs>
      <w:jc w:val="center"/>
    </w:pPr>
  </w:p>
  <w:p w:rsidR="00536F84" w:rsidRPr="00536F84" w:rsidP="00536F84" w14:paraId="5E65C8BE" w14:textId="60C2D860">
    <w:pPr>
      <w:pStyle w:val="Header"/>
      <w:pBdr>
        <w:bottom w:val="single" w:sz="4" w:space="1" w:color="auto"/>
      </w:pBdr>
      <w:tabs>
        <w:tab w:val="clear" w:pos="4513"/>
        <w:tab w:val="clear" w:pos="9027"/>
      </w:tabs>
      <w:jc w:val="center"/>
    </w:pPr>
    <w:r w:rsidRPr="00536F84">
      <w:t xml:space="preserve">- </w:t>
    </w:r>
    <w:r w:rsidRPr="00536F84">
      <w:fldChar w:fldCharType="begin"/>
    </w:r>
    <w:r w:rsidRPr="00536F84">
      <w:instrText xml:space="preserve"> PAGE </w:instrText>
    </w:r>
    <w:r w:rsidRPr="00536F84">
      <w:fldChar w:fldCharType="separate"/>
    </w:r>
    <w:r w:rsidRPr="00536F84">
      <w:t>3</w:t>
    </w:r>
    <w:r w:rsidRPr="00536F84">
      <w:fldChar w:fldCharType="end"/>
    </w:r>
    <w:r w:rsidRPr="00536F84">
      <w:t xml:space="preserve"> -</w:t>
    </w:r>
  </w:p>
  <w:p w:rsidR="00EA4725" w:rsidRPr="00536F84" w:rsidP="00536F84" w14:paraId="3253612B" w14:textId="54ABD0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6A0808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D8FF8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74E6C5F" w14:textId="3B9478A7">
          <w:pPr>
            <w:jc w:val="right"/>
            <w:rPr>
              <w:b/>
              <w:color w:val="FF0000"/>
              <w:szCs w:val="16"/>
            </w:rPr>
          </w:pPr>
          <w:r>
            <w:rPr>
              <w:b/>
              <w:color w:val="FF0000"/>
              <w:szCs w:val="16"/>
            </w:rPr>
            <w:t xml:space="preserve"> </w:t>
          </w:r>
        </w:p>
      </w:tc>
    </w:tr>
    <w:bookmarkEnd w:id="0"/>
    <w:tr w14:paraId="7DBA8E2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66EC8C7" w14:textId="3142EED7">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3195410" w14:textId="77777777">
          <w:pPr>
            <w:jc w:val="right"/>
            <w:rPr>
              <w:b/>
              <w:szCs w:val="16"/>
            </w:rPr>
          </w:pPr>
        </w:p>
      </w:tc>
    </w:tr>
    <w:tr w14:paraId="0B07D3C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8EC4BAD" w14:textId="77777777">
          <w:pPr>
            <w:jc w:val="left"/>
            <w:rPr>
              <w:noProof/>
              <w:lang w:eastAsia="en-GB"/>
            </w:rPr>
          </w:pPr>
        </w:p>
      </w:tc>
      <w:tc>
        <w:tcPr>
          <w:tcW w:w="5448" w:type="dxa"/>
          <w:gridSpan w:val="2"/>
          <w:shd w:val="clear" w:color="auto" w:fill="FFFFFF"/>
          <w:tcMar>
            <w:left w:w="108" w:type="dxa"/>
            <w:right w:w="108" w:type="dxa"/>
          </w:tcMar>
        </w:tcPr>
        <w:p w:rsidR="00536F84" w:rsidP="00656ABC" w14:paraId="131B6A27" w14:textId="77777777">
          <w:pPr>
            <w:jc w:val="right"/>
            <w:rPr>
              <w:b/>
              <w:szCs w:val="16"/>
            </w:rPr>
          </w:pPr>
          <w:bookmarkStart w:id="1" w:name="bmkSymbols"/>
          <w:r>
            <w:rPr>
              <w:b/>
              <w:szCs w:val="16"/>
            </w:rPr>
            <w:t>G/SPS/N/TZA/552</w:t>
          </w:r>
        </w:p>
        <w:bookmarkEnd w:id="1"/>
        <w:p w:rsidR="00656ABC" w:rsidRPr="00EA4725" w:rsidP="00656ABC" w14:paraId="1AF02D55" w14:textId="6AC49881">
          <w:pPr>
            <w:jc w:val="right"/>
            <w:rPr>
              <w:b/>
              <w:szCs w:val="16"/>
            </w:rPr>
          </w:pPr>
        </w:p>
      </w:tc>
    </w:tr>
    <w:tr w14:paraId="2713CE9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65407C1" w14:textId="77777777"/>
      </w:tc>
      <w:tc>
        <w:tcPr>
          <w:tcW w:w="5448" w:type="dxa"/>
          <w:gridSpan w:val="2"/>
          <w:shd w:val="clear" w:color="auto" w:fill="FFFFFF"/>
          <w:tcMar>
            <w:left w:w="108" w:type="dxa"/>
            <w:right w:w="108" w:type="dxa"/>
          </w:tcMar>
          <w:vAlign w:val="center"/>
        </w:tcPr>
        <w:p w:rsidR="00ED54E0" w:rsidRPr="00EA4725" w:rsidP="00422B6F" w14:paraId="20BA5321" w14:textId="77777777">
          <w:pPr>
            <w:jc w:val="right"/>
            <w:rPr>
              <w:szCs w:val="16"/>
            </w:rPr>
          </w:pPr>
          <w:bookmarkStart w:id="2" w:name="spsDateDistribution"/>
          <w:bookmarkStart w:id="3" w:name="bmkDate"/>
          <w:bookmarkEnd w:id="2"/>
          <w:r w:rsidRPr="00EA4725">
            <w:rPr>
              <w:szCs w:val="16"/>
            </w:rPr>
            <w:t>5 October 2026</w:t>
          </w:r>
          <w:bookmarkEnd w:id="3"/>
        </w:p>
      </w:tc>
    </w:tr>
    <w:tr w14:paraId="07BAF79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DE83F48" w14:textId="77777777">
          <w:pPr>
            <w:jc w:val="left"/>
            <w:rPr>
              <w:b/>
            </w:rPr>
          </w:pPr>
          <w:bookmarkStart w:id="4" w:name="bmkSerial"/>
          <w:r>
            <w:rPr>
              <w:rFonts w:ascii="Verdana" w:eastAsia="Verdana" w:hAnsi="Verdana" w:cs="Verdana"/>
              <w:b w:val="0"/>
              <w:color w:val="FF0000"/>
              <w:sz w:val="18"/>
            </w:rPr>
            <w:t>(26-6877)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1D0864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6FAB43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AB9AB2F" w14:textId="5D09F7E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FE8F48E" w14:textId="23C73837">
          <w:pPr>
            <w:jc w:val="right"/>
            <w:rPr>
              <w:bCs/>
              <w:szCs w:val="18"/>
            </w:rPr>
          </w:pPr>
          <w:bookmarkStart w:id="7" w:name="bmkLanguage"/>
          <w:r>
            <w:rPr>
              <w:bCs/>
              <w:szCs w:val="18"/>
            </w:rPr>
            <w:t>Original: English</w:t>
          </w:r>
          <w:bookmarkEnd w:id="7"/>
        </w:p>
      </w:tc>
    </w:tr>
  </w:tbl>
  <w:p w:rsidR="00ED54E0" w:rsidRPr="00441372" w14:paraId="2ADF96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83045729">
    <w:abstractNumId w:val="9"/>
  </w:num>
  <w:num w:numId="2" w16cid:durableId="1833063450">
    <w:abstractNumId w:val="7"/>
  </w:num>
  <w:num w:numId="3" w16cid:durableId="320230969">
    <w:abstractNumId w:val="6"/>
  </w:num>
  <w:num w:numId="4" w16cid:durableId="1047605954">
    <w:abstractNumId w:val="5"/>
  </w:num>
  <w:num w:numId="5" w16cid:durableId="1989825554">
    <w:abstractNumId w:val="4"/>
  </w:num>
  <w:num w:numId="6" w16cid:durableId="1926457125">
    <w:abstractNumId w:val="12"/>
  </w:num>
  <w:num w:numId="7" w16cid:durableId="502548098">
    <w:abstractNumId w:val="11"/>
  </w:num>
  <w:num w:numId="8" w16cid:durableId="627049068">
    <w:abstractNumId w:val="10"/>
  </w:num>
  <w:num w:numId="9" w16cid:durableId="1058475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2521756">
    <w:abstractNumId w:val="13"/>
  </w:num>
  <w:num w:numId="11" w16cid:durableId="1998879026">
    <w:abstractNumId w:val="8"/>
  </w:num>
  <w:num w:numId="12" w16cid:durableId="2049060241">
    <w:abstractNumId w:val="3"/>
  </w:num>
  <w:num w:numId="13" w16cid:durableId="1888372889">
    <w:abstractNumId w:val="2"/>
  </w:num>
  <w:num w:numId="14" w16cid:durableId="582573343">
    <w:abstractNumId w:val="1"/>
  </w:num>
  <w:num w:numId="15" w16cid:durableId="1665669933">
    <w:abstractNumId w:val="0"/>
  </w:num>
  <w:num w:numId="16" w16cid:durableId="10008872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6181"/>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4329"/>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36F84"/>
    <w:rsid w:val="00547B5F"/>
    <w:rsid w:val="005B04B9"/>
    <w:rsid w:val="005B68C7"/>
    <w:rsid w:val="005B7054"/>
    <w:rsid w:val="005C04C1"/>
    <w:rsid w:val="005D5981"/>
    <w:rsid w:val="005E6F8D"/>
    <w:rsid w:val="005F30CB"/>
    <w:rsid w:val="00612644"/>
    <w:rsid w:val="00624D18"/>
    <w:rsid w:val="006416E2"/>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05F5"/>
    <w:rsid w:val="00903AB0"/>
    <w:rsid w:val="009A2161"/>
    <w:rsid w:val="009A6F54"/>
    <w:rsid w:val="00A52B02"/>
    <w:rsid w:val="00A6057A"/>
    <w:rsid w:val="00A62304"/>
    <w:rsid w:val="00A74017"/>
    <w:rsid w:val="00AA332C"/>
    <w:rsid w:val="00AA6E90"/>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7AC422"/>
  <w15:docId w15:val="{FF286CB3-68B1-4C65-AA43-1E8FC82F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AA6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mifugouvuvi.go.tz" TargetMode="External" /><Relationship Id="rId11" Type="http://schemas.openxmlformats.org/officeDocument/2006/relationships/hyperlink" Target="http://www.tbs.go.tz" TargetMode="External" /><Relationship Id="rId12" Type="http://schemas.openxmlformats.org/officeDocument/2006/relationships/hyperlink" Target="mailto:ps@mlf.go.tz" TargetMode="External" /><Relationship Id="rId13" Type="http://schemas.openxmlformats.org/officeDocument/2006/relationships/hyperlink" Target="mailto:%20koddymk@gmail.com" TargetMode="External" /><Relationship Id="rId14" Type="http://schemas.openxmlformats.org/officeDocument/2006/relationships/hyperlink" Target="mailto:info@tbs.go.tz"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ZA/26_05211_00_e.pdf" TargetMode="External" /><Relationship Id="rId6" Type="http://schemas.openxmlformats.org/officeDocument/2006/relationships/hyperlink" Target="mailto:ps@kilimo.go.tz" TargetMode="External" /><Relationship Id="rId7" Type="http://schemas.openxmlformats.org/officeDocument/2006/relationships/hyperlink" Target="mailto:%20barua@mlf.go.tz" TargetMode="External" /><Relationship Id="rId8" Type="http://schemas.openxmlformats.org/officeDocument/2006/relationships/hyperlink" Target="mailto:%20dg@tbs.go.tz" TargetMode="External" /><Relationship Id="rId9" Type="http://schemas.openxmlformats.org/officeDocument/2006/relationships/hyperlink" Target="http://www.kilimo.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4ecf84bb-e73e-4f83-8569-2aa03c334970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F0766BC-BB3A-464A-AE47-EF3069B421E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968</Words>
  <Characters>5421</Characters>
  <Application>Microsoft Office Word</Application>
  <DocSecurity>0</DocSecurity>
  <Lines>139</Lines>
  <Paragraphs>114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2026-10-05T10:26:00Z</dcterms:created>
  <dcterms:modified xsi:type="dcterms:W3CDTF">2026-10-05T10:28:00Z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G/SPS/N/TZA/552</vt:lpwstr>
  </property>
  <property fmtid="{D5CDD505-2E9C-101B-9397-08002B2CF9AE}" pid="3" name="TitusGUID">
    <vt:lpwstr>4ecf84bb-e73e-4f83-8569-2aa03c334970</vt:lpwstr>
  </property>
  <property fmtid="{D5CDD505-2E9C-101B-9397-08002B2CF9AE}" pid="4" name="WTOCLASSIFICATION">
    <vt:lpwstr>PUBLIC</vt:lpwstr>
  </property>
</Properties>
</file>