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0D59F4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335E541" w14:textId="77777777" w:rsidTr="00F3021D">
        <w:tblPrEx>
          <w:tblW w:w="5000" w:type="pct"/>
          <w:tblLayout w:type="fixed"/>
          <w:tblLook w:val="0000"/>
        </w:tblPrEx>
        <w:tc>
          <w:tcPr>
            <w:tcW w:w="707" w:type="dxa"/>
            <w:tcBorders>
              <w:bottom w:val="single" w:sz="6" w:space="0" w:color="auto"/>
            </w:tcBorders>
          </w:tcPr>
          <w:p w:rsidR="00EA4725" w:rsidRPr="00441372" w:rsidP="00441372" w14:paraId="1E4BCE3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D32FE01"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08475288" w14:textId="77777777">
            <w:pPr>
              <w:spacing w:after="120"/>
            </w:pPr>
            <w:r w:rsidRPr="00441372">
              <w:rPr>
                <w:b/>
                <w:bCs/>
              </w:rPr>
              <w:t>If applicable, name of local government involved:</w:t>
            </w:r>
            <w:r w:rsidRPr="0065690F">
              <w:rPr>
                <w:bCs/>
              </w:rPr>
              <w:t xml:space="preserve"> </w:t>
            </w:r>
          </w:p>
        </w:tc>
      </w:tr>
      <w:tr w14:paraId="50F7C7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A8AAC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2AC8F07" w14:textId="77777777">
            <w:pPr>
              <w:spacing w:before="120" w:after="120"/>
            </w:pPr>
            <w:r w:rsidRPr="00441372">
              <w:rPr>
                <w:b/>
              </w:rPr>
              <w:t>Agency responsible:</w:t>
            </w:r>
            <w:r w:rsidRPr="0065690F">
              <w:t xml:space="preserve"> Ministry of Agrarian Policy and Food of Ukraine</w:t>
            </w:r>
          </w:p>
        </w:tc>
      </w:tr>
      <w:tr w14:paraId="327B39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A3B59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797B4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Milk and dairy products</w:t>
            </w:r>
          </w:p>
        </w:tc>
      </w:tr>
      <w:tr w14:paraId="6295EF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579E6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864ED6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2F33D7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88C90D" w14:textId="77777777">
            <w:pPr>
              <w:spacing w:after="120"/>
              <w:ind w:left="607" w:hanging="607"/>
              <w:rPr>
                <w:b/>
              </w:rPr>
            </w:pPr>
            <w:r w:rsidRPr="00441372">
              <w:rPr>
                <w:b/>
                <w:bCs/>
              </w:rPr>
              <w:t>[ ]</w:t>
            </w:r>
            <w:r w:rsidRPr="00441372">
              <w:rPr>
                <w:b/>
                <w:bCs/>
              </w:rPr>
              <w:tab/>
            </w:r>
            <w:r w:rsidRPr="00441372">
              <w:rPr>
                <w:b/>
                <w:bCs/>
              </w:rPr>
              <w:t>Specific regions or countries:</w:t>
            </w:r>
            <w:r w:rsidRPr="0065690F">
              <w:rPr>
                <w:bCs/>
              </w:rPr>
              <w:t xml:space="preserve"> </w:t>
            </w:r>
          </w:p>
        </w:tc>
      </w:tr>
      <w:tr w14:paraId="59723E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245E7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749568B" w14:textId="77777777">
            <w:pPr>
              <w:spacing w:before="120" w:after="120"/>
            </w:pPr>
            <w:r w:rsidRPr="00441372">
              <w:rPr>
                <w:b/>
              </w:rPr>
              <w:t>Title of the notified document:</w:t>
            </w:r>
            <w:r w:rsidRPr="0065690F">
              <w:t xml:space="preserve"> </w:t>
            </w:r>
            <w:r w:rsidRPr="0065690F">
              <w:t>Draft Order of the Ministry of Agrarian Policy and Food of Ukraine "On Amendments to the Order of the Ministry of Agrarian Policy and Food of Ukraine No. 118 of 12 March 2019" (concerning the Requirements for the Safety and Quality of Milk and Dairy Products)</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7</w:t>
            </w:r>
          </w:p>
          <w:p w:rsidR="00EA4725" w:rsidRPr="00441372" w:rsidP="002541D0" w14:paraId="038A05BD" w14:textId="77777777">
            <w:hyperlink r:id="rId4" w:tgtFrame="_blank" w:history="1">
              <w:r w:rsidRPr="00441372">
                <w:rPr>
                  <w:color w:val="0000FF"/>
                  <w:u w:val="single"/>
                </w:rPr>
                <w:t>https://minagro.gov.ua/npa/pro-vnesennia-zmin-do-nakazu-ministerstva-ahrarnoi-polityky-ta-prodovolstva-ukrainy-vid-12-bereznia-2019-roku-118</w:t>
              </w:r>
            </w:hyperlink>
          </w:p>
          <w:p w:rsidR="00EA4725" w:rsidRPr="00441372" w:rsidP="00441372" w14:paraId="610AE512" w14:textId="77777777">
            <w:hyperlink r:id="rId5" w:tgtFrame="_blank" w:history="1">
              <w:r w:rsidRPr="00441372">
                <w:rPr>
                  <w:color w:val="0000FF"/>
                  <w:u w:val="single"/>
                </w:rPr>
                <w:t>https://members.wto.org/crnattachments/2026/SPS/UKR/26_05060_00_x.pdf</w:t>
              </w:r>
            </w:hyperlink>
          </w:p>
          <w:p w:rsidR="00EA4725" w:rsidRPr="00441372" w:rsidP="00441372" w14:paraId="7A02D354" w14:textId="77777777">
            <w:pPr>
              <w:spacing w:after="120"/>
            </w:pPr>
            <w:hyperlink r:id="rId6" w:tgtFrame="_blank" w:history="1">
              <w:r w:rsidRPr="00441372">
                <w:rPr>
                  <w:color w:val="0000FF"/>
                  <w:u w:val="single"/>
                </w:rPr>
                <w:t>https://members.wto.org/crnattachments/2026/SPS/UKR/26_05060_01_x.pdf</w:t>
              </w:r>
            </w:hyperlink>
          </w:p>
        </w:tc>
      </w:tr>
      <w:tr w14:paraId="6AFD73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C20D1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2541D0" w14:paraId="457C61C7" w14:textId="7172204F">
            <w:pPr>
              <w:spacing w:before="120"/>
            </w:pPr>
            <w:r w:rsidRPr="00441372">
              <w:rPr>
                <w:b/>
              </w:rPr>
              <w:t>Description of content:</w:t>
            </w:r>
            <w:r w:rsidRPr="0065690F">
              <w:t xml:space="preserve"> </w:t>
            </w:r>
            <w:r w:rsidRPr="0065690F">
              <w:t>The draft Order proposes amendments to Order of the Ministry of Agrarian Policy and Food of Ukraine of 12 March 2019 No. 118</w:t>
            </w:r>
            <w:r w:rsidRPr="0065690F">
              <w:t xml:space="preserve"> "On Approval of the Requirements for Safety and Quality of Milk and Dairy Products", in particular with regard to:</w:t>
            </w:r>
          </w:p>
          <w:p w:rsidR="00814AEB" w:rsidRPr="0065690F" w:rsidP="002541D0" w14:paraId="4FBFDAE5" w14:textId="77777777">
            <w:pPr>
              <w:numPr>
                <w:ilvl w:val="0"/>
                <w:numId w:val="16"/>
              </w:numPr>
              <w:ind w:left="357" w:hanging="357"/>
            </w:pPr>
            <w:r w:rsidRPr="0065690F">
              <w:t>establishing specific calendar dates for the mandatory application of criteria to raw milk, replacing the reference to the date of termination or cancellation of martial law, namely 1 January 2029 and 1 January 2028, respectively;</w:t>
            </w:r>
          </w:p>
          <w:p w:rsidR="00814AEB" w:rsidRPr="0065690F" w:rsidP="002541D0" w14:paraId="0E3D6799" w14:textId="77777777">
            <w:pPr>
              <w:numPr>
                <w:ilvl w:val="0"/>
                <w:numId w:val="16"/>
              </w:numPr>
              <w:ind w:left="357" w:hanging="357"/>
            </w:pPr>
            <w:r w:rsidRPr="0065690F">
              <w:t>adding a definition of the term "milk raw material" and clarifying the terminology in accordance with the legislation;</w:t>
            </w:r>
          </w:p>
          <w:p w:rsidR="00814AEB" w:rsidRPr="0065690F" w:rsidP="002541D0" w14:paraId="64BC1B57" w14:textId="77777777">
            <w:pPr>
              <w:numPr>
                <w:ilvl w:val="0"/>
                <w:numId w:val="16"/>
              </w:numPr>
              <w:ind w:left="357" w:hanging="357"/>
            </w:pPr>
            <w:r w:rsidRPr="0065690F">
              <w:t>extending the exemption for own consumption to the preparation, processing and storage of dairy products;</w:t>
            </w:r>
          </w:p>
          <w:p w:rsidR="00814AEB" w:rsidRPr="0065690F" w:rsidP="002541D0" w14:paraId="1F71D2BE" w14:textId="77777777">
            <w:pPr>
              <w:numPr>
                <w:ilvl w:val="0"/>
                <w:numId w:val="16"/>
              </w:numPr>
              <w:ind w:left="357" w:hanging="357"/>
            </w:pPr>
            <w:r w:rsidRPr="0065690F">
              <w:t>introducing requirements for demonstrating the representativeness of raw milk samples with regard to fat and protein content, as well as criteria for sample unsuitability and the consequences of determining such unsuitability;</w:t>
            </w:r>
          </w:p>
          <w:p w:rsidR="00814AEB" w:rsidRPr="0065690F" w:rsidP="002541D0" w14:paraId="6CAE7958" w14:textId="77777777">
            <w:pPr>
              <w:numPr>
                <w:ilvl w:val="0"/>
                <w:numId w:val="16"/>
              </w:numPr>
              <w:ind w:left="357" w:hanging="357"/>
            </w:pPr>
            <w:r w:rsidRPr="0065690F">
              <w:t>supplementing the list of research (testing) methods with reference methods for determining fat and protein content and expanding the list of alternative analytical methods;</w:t>
            </w:r>
          </w:p>
          <w:p w:rsidR="00814AEB" w:rsidRPr="0065690F" w:rsidP="002541D0" w14:paraId="7C721941" w14:textId="77777777">
            <w:pPr>
              <w:numPr>
                <w:ilvl w:val="0"/>
                <w:numId w:val="16"/>
              </w:numPr>
              <w:ind w:left="357" w:hanging="357"/>
            </w:pPr>
            <w:r w:rsidRPr="0065690F">
              <w:t>clarifying the conditions for the use of milk and colostrum that do not meet the established requirements.</w:t>
            </w:r>
          </w:p>
          <w:p w:rsidR="00814AEB" w:rsidRPr="0065690F" w:rsidP="00441372" w14:paraId="403FCF38" w14:textId="77777777">
            <w:pPr>
              <w:spacing w:before="120" w:after="120"/>
            </w:pPr>
            <w:r w:rsidRPr="0065690F">
              <w:t>The draft Order is aslo notified under the TBT Agreement as regards requirements for materials and articles intended to come into contact with milk and dairy products, as well as identification marking and related information requirements.</w:t>
            </w:r>
          </w:p>
        </w:tc>
      </w:tr>
      <w:tr w14:paraId="620B30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53651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25A01F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49C55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52BC2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B084A8E" w14:textId="77777777">
            <w:pPr>
              <w:spacing w:before="120" w:after="120"/>
            </w:pPr>
            <w:r w:rsidRPr="00441372">
              <w:rPr>
                <w:b/>
              </w:rPr>
              <w:t>Is there a relevant international standard? If so, identify the standard:</w:t>
            </w:r>
          </w:p>
          <w:p w:rsidR="00EA4725" w:rsidRPr="00441372" w:rsidP="00441372" w14:paraId="2820FA2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428CE4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C7F6C0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F5F9B96" w14:textId="77777777">
            <w:pPr>
              <w:spacing w:after="120"/>
              <w:ind w:left="720" w:hanging="720"/>
              <w:rPr>
                <w:b/>
              </w:rPr>
            </w:pPr>
            <w:r w:rsidRPr="00441372">
              <w:rPr>
                <w:b/>
              </w:rPr>
              <w:t>[X]</w:t>
            </w:r>
            <w:r w:rsidRPr="00441372">
              <w:rPr>
                <w:b/>
              </w:rPr>
              <w:tab/>
              <w:t>None</w:t>
            </w:r>
          </w:p>
          <w:p w:rsidR="00EA4725" w:rsidRPr="00441372" w:rsidP="00441372" w14:paraId="51E0A3EE" w14:textId="77777777">
            <w:pPr>
              <w:spacing w:after="120"/>
              <w:rPr>
                <w:b/>
              </w:rPr>
            </w:pPr>
            <w:r w:rsidRPr="00441372">
              <w:rPr>
                <w:b/>
              </w:rPr>
              <w:t xml:space="preserve">Does this proposed regulation conform to the relevant international standard? </w:t>
            </w:r>
          </w:p>
          <w:p w:rsidR="00EA4725" w:rsidRPr="00441372" w:rsidP="00441372" w14:paraId="31FDC484" w14:textId="77777777">
            <w:pPr>
              <w:spacing w:after="120"/>
              <w:rPr>
                <w:b/>
              </w:rPr>
            </w:pPr>
            <w:r w:rsidRPr="00441372">
              <w:rPr>
                <w:b/>
              </w:rPr>
              <w:t>[ ] Yes   [ ] No</w:t>
            </w:r>
          </w:p>
          <w:p w:rsidR="00EA4725" w:rsidRPr="00441372" w:rsidP="00441372" w14:paraId="6F68DABC" w14:textId="77777777">
            <w:pPr>
              <w:spacing w:after="120"/>
            </w:pPr>
            <w:r w:rsidRPr="00441372">
              <w:rPr>
                <w:b/>
              </w:rPr>
              <w:t>If no, describe, whenever possible, how and why it deviates from the international standard:</w:t>
            </w:r>
            <w:r w:rsidRPr="0065690F">
              <w:t xml:space="preserve"> </w:t>
            </w:r>
          </w:p>
        </w:tc>
      </w:tr>
      <w:tr w14:paraId="08545A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97950C" w14:textId="77777777">
            <w:pPr>
              <w:spacing w:before="120" w:after="120"/>
              <w:jc w:val="left"/>
            </w:pPr>
            <w:r w:rsidRPr="00441372">
              <w:rPr>
                <w:b/>
              </w:rPr>
              <w:t>9.</w:t>
            </w:r>
          </w:p>
        </w:tc>
        <w:tc>
          <w:tcPr>
            <w:tcW w:w="8320" w:type="dxa"/>
            <w:tcBorders>
              <w:top w:val="single" w:sz="6" w:space="0" w:color="auto"/>
              <w:bottom w:val="single" w:sz="6" w:space="0" w:color="auto"/>
            </w:tcBorders>
          </w:tcPr>
          <w:p w:rsidR="002541D0" w:rsidP="002541D0" w14:paraId="2DDFD10A" w14:textId="77777777">
            <w:pPr>
              <w:spacing w:before="120" w:after="120"/>
            </w:pPr>
            <w:r w:rsidRPr="00441372">
              <w:rPr>
                <w:b/>
              </w:rPr>
              <w:t>Other relevant documents and language(s) in which these are available:</w:t>
            </w:r>
            <w:r w:rsidRPr="0065690F">
              <w:t xml:space="preserve"> </w:t>
            </w:r>
          </w:p>
          <w:p w:rsidR="00EA4725" w:rsidRPr="00441372" w:rsidP="002541D0" w14:paraId="7E3DADF2" w14:textId="465CB63B">
            <w:pPr>
              <w:numPr>
                <w:ilvl w:val="0"/>
                <w:numId w:val="17"/>
              </w:numPr>
              <w:ind w:left="357" w:hanging="357"/>
            </w:pPr>
            <w:r w:rsidRPr="0065690F">
              <w:t>Laws of Ukraine "On State Control over Compliance with Legislation on Food, Feed, Animal by-products, Animal Health and Welfare"; "On Consumer Information on Food"; "On Basic Principles and Requirements for Food Safety and Quality"; "On Veterinary Medicine and Animal Welfare" (notified in document G/SPS/N/UKR/154/Add.3); "On</w:t>
            </w:r>
            <w:r w:rsidR="007A6353">
              <w:t> </w:t>
            </w:r>
            <w:r w:rsidRPr="0065690F">
              <w:t>Materials and Articles Intended to Come into Contact with Food" (notified in document G/SPS/N/UKR/150/Rev.1/Add.1);</w:t>
            </w:r>
          </w:p>
          <w:p w:rsidR="00814AEB" w:rsidRPr="0065690F" w:rsidP="002541D0" w14:paraId="1F470CC9" w14:textId="25C09E18">
            <w:pPr>
              <w:numPr>
                <w:ilvl w:val="0"/>
                <w:numId w:val="17"/>
              </w:numPr>
              <w:ind w:left="357" w:hanging="357"/>
            </w:pPr>
            <w:r w:rsidRPr="0065690F">
              <w:t>Order of the Ministry of Agrarian Policy and Food of Ukraine of 12 March 2019 No.</w:t>
            </w:r>
            <w:r w:rsidR="007A6353">
              <w:t> </w:t>
            </w:r>
            <w:r w:rsidRPr="0065690F">
              <w:t>118"On Approval of the Requirements for Safety and Quality of Milk and Dairy Products" (notified in document G/SPS/N/UKR/192/Add.1);</w:t>
            </w:r>
          </w:p>
          <w:p w:rsidR="00814AEB" w:rsidRPr="0065690F" w:rsidP="002541D0" w14:paraId="4C984322" w14:textId="2AD0AB1D">
            <w:pPr>
              <w:numPr>
                <w:ilvl w:val="0"/>
                <w:numId w:val="17"/>
              </w:numPr>
              <w:spacing w:after="120"/>
              <w:ind w:left="357" w:hanging="357"/>
            </w:pPr>
            <w:r w:rsidRPr="0065690F">
              <w:t>Order of the Ministry of Economy, Environment and Agriculture of Ukraine No. 801 "On</w:t>
            </w:r>
            <w:r w:rsidR="007A6353">
              <w:t> </w:t>
            </w:r>
            <w:r w:rsidRPr="0065690F">
              <w:t>Approval of Requirements for Milk, Dairy Products and Spreadable Fats" of 19</w:t>
            </w:r>
            <w:r w:rsidR="007A6353">
              <w:t> </w:t>
            </w:r>
            <w:r w:rsidRPr="0065690F">
              <w:t>January 2026 (notified in document G/SPS/N/UKR/262).</w:t>
            </w:r>
          </w:p>
        </w:tc>
      </w:tr>
      <w:tr w14:paraId="497D51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2F0FF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383CF8B"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2BDE16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DEBF8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B7614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11C397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Order will enter into force on the day of its official publication.</w:t>
            </w:r>
          </w:p>
          <w:p w:rsidR="00EA4725" w:rsidRPr="00441372" w:rsidP="00441372" w14:paraId="32D62F93" w14:textId="77777777">
            <w:pPr>
              <w:spacing w:after="120"/>
              <w:ind w:left="607" w:hanging="607"/>
              <w:rPr>
                <w:b/>
              </w:rPr>
            </w:pPr>
            <w:r w:rsidRPr="00441372">
              <w:rPr>
                <w:b/>
              </w:rPr>
              <w:t>[ ]</w:t>
            </w:r>
            <w:r w:rsidRPr="00441372">
              <w:rPr>
                <w:b/>
              </w:rPr>
              <w:tab/>
              <w:t>Trade facilitating measure</w:t>
            </w:r>
            <w:r w:rsidRPr="0065690F">
              <w:t xml:space="preserve"> </w:t>
            </w:r>
          </w:p>
        </w:tc>
      </w:tr>
      <w:tr w14:paraId="0B4F41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BAE38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CB862D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45 days from the date of circulation of the notification.</w:t>
            </w:r>
          </w:p>
          <w:p w:rsidR="00EA4725" w:rsidRPr="00441372" w:rsidP="00441372" w14:paraId="28B51BBD"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814AEB" w:rsidRPr="0065690F" w:rsidP="00441372" w14:paraId="46F5F3A2" w14:textId="77777777">
            <w:r w:rsidRPr="0065690F">
              <w:t>Secretariat of the Cabinet of Ministers of Ukraine</w:t>
            </w:r>
          </w:p>
          <w:p w:rsidR="00814AEB" w:rsidRPr="0065690F" w:rsidP="00441372" w14:paraId="64905CC0" w14:textId="77777777">
            <w:r w:rsidRPr="0065690F">
              <w:t>Department of International Trade Policy</w:t>
            </w:r>
          </w:p>
          <w:p w:rsidR="00814AEB" w:rsidRPr="0065690F" w:rsidP="00441372" w14:paraId="114315DB" w14:textId="77777777">
            <w:r w:rsidRPr="0065690F">
              <w:t>12/2 Hrushevskoho Str.</w:t>
            </w:r>
          </w:p>
          <w:p w:rsidR="00814AEB" w:rsidRPr="0065690F" w:rsidP="00441372" w14:paraId="55AA3FCF" w14:textId="77777777">
            <w:r w:rsidRPr="0065690F">
              <w:t>Kyiv 01008</w:t>
            </w:r>
          </w:p>
          <w:p w:rsidR="00814AEB" w:rsidRPr="0065690F" w:rsidP="00441372" w14:paraId="7F5ECC73" w14:textId="77777777">
            <w:r w:rsidRPr="0065690F">
              <w:t>Tel: +(38 044) 256 65 07</w:t>
            </w:r>
          </w:p>
          <w:p w:rsidR="00814AEB" w:rsidRPr="0065690F" w:rsidP="00441372" w14:paraId="72D65953" w14:textId="77777777">
            <w:r w:rsidRPr="0065690F">
              <w:t xml:space="preserve">E-mail: </w:t>
            </w:r>
            <w:hyperlink r:id="rId7" w:history="1">
              <w:r w:rsidRPr="0065690F">
                <w:rPr>
                  <w:color w:val="0000FF"/>
                  <w:u w:val="single"/>
                </w:rPr>
                <w:t>ep@kmu.gov.ua</w:t>
              </w:r>
            </w:hyperlink>
          </w:p>
          <w:p w:rsidR="00814AEB" w:rsidRPr="0065690F" w:rsidP="00441372" w14:paraId="242DC79B" w14:textId="77777777">
            <w:pPr>
              <w:spacing w:after="120"/>
            </w:pPr>
            <w:r w:rsidRPr="0065690F">
              <w:t xml:space="preserve">Website: </w:t>
            </w:r>
            <w:hyperlink r:id="rId8" w:history="1">
              <w:r w:rsidRPr="0065690F">
                <w:rPr>
                  <w:color w:val="0000FF"/>
                  <w:u w:val="single"/>
                </w:rPr>
                <w:t>https://www.kmu.gov.ua/</w:t>
              </w:r>
            </w:hyperlink>
          </w:p>
        </w:tc>
      </w:tr>
      <w:tr w14:paraId="012EE1D8" w14:textId="77777777" w:rsidTr="00F3021D">
        <w:tblPrEx>
          <w:tblW w:w="5000" w:type="pct"/>
          <w:tblLayout w:type="fixed"/>
          <w:tblLook w:val="0000"/>
        </w:tblPrEx>
        <w:tc>
          <w:tcPr>
            <w:tcW w:w="707" w:type="dxa"/>
            <w:tcBorders>
              <w:top w:val="single" w:sz="6" w:space="0" w:color="auto"/>
            </w:tcBorders>
          </w:tcPr>
          <w:p w:rsidR="00EA4725" w:rsidRPr="00441372" w:rsidP="00F3021D" w14:paraId="7AA0F8E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79FE5B" w14:textId="77777777">
            <w:pPr>
              <w:keepNext/>
              <w:keepLines/>
              <w:spacing w:before="120" w:after="120"/>
              <w:rPr>
                <w:b/>
              </w:rPr>
            </w:pPr>
            <w:r w:rsidRPr="00441372">
              <w:rPr>
                <w:b/>
              </w:rPr>
              <w:t xml:space="preserve">Text(s) available from: [X]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3F1F9857" w14:textId="77777777">
            <w:pPr>
              <w:keepNext/>
              <w:keepLines/>
              <w:rPr>
                <w:bCs/>
              </w:rPr>
            </w:pPr>
            <w:r w:rsidRPr="0065690F">
              <w:rPr>
                <w:bCs/>
              </w:rPr>
              <w:t>Secretariat of the Cabinet of Ministers of Ukraine</w:t>
            </w:r>
          </w:p>
          <w:p w:rsidR="00EA4725" w:rsidRPr="0065690F" w:rsidP="00F3021D" w14:paraId="3A240CAF" w14:textId="77777777">
            <w:pPr>
              <w:keepNext/>
              <w:keepLines/>
              <w:rPr>
                <w:bCs/>
              </w:rPr>
            </w:pPr>
            <w:r w:rsidRPr="0065690F">
              <w:rPr>
                <w:bCs/>
              </w:rPr>
              <w:t>Department of International Trade Policy</w:t>
            </w:r>
          </w:p>
          <w:p w:rsidR="00EA4725" w:rsidRPr="0065690F" w:rsidP="00F3021D" w14:paraId="14076F91" w14:textId="77777777">
            <w:pPr>
              <w:keepNext/>
              <w:keepLines/>
              <w:rPr>
                <w:bCs/>
              </w:rPr>
            </w:pPr>
            <w:r w:rsidRPr="0065690F">
              <w:rPr>
                <w:bCs/>
              </w:rPr>
              <w:t>12/2 Hrushevskoho Str.</w:t>
            </w:r>
          </w:p>
          <w:p w:rsidR="00EA4725" w:rsidRPr="0065690F" w:rsidP="00F3021D" w14:paraId="7C4FC6EB" w14:textId="77777777">
            <w:pPr>
              <w:keepNext/>
              <w:keepLines/>
              <w:rPr>
                <w:bCs/>
              </w:rPr>
            </w:pPr>
            <w:r w:rsidRPr="0065690F">
              <w:rPr>
                <w:bCs/>
              </w:rPr>
              <w:t>Kyiv 01008</w:t>
            </w:r>
          </w:p>
          <w:p w:rsidR="00EA4725" w:rsidRPr="0065690F" w:rsidP="00F3021D" w14:paraId="1B8F1CE2" w14:textId="77777777">
            <w:pPr>
              <w:keepNext/>
              <w:keepLines/>
              <w:rPr>
                <w:bCs/>
              </w:rPr>
            </w:pPr>
            <w:r w:rsidRPr="0065690F">
              <w:rPr>
                <w:bCs/>
              </w:rPr>
              <w:t>Tel: +(38 044) 256 65 07</w:t>
            </w:r>
          </w:p>
          <w:p w:rsidR="00EA4725" w:rsidRPr="0065690F" w:rsidP="00F3021D" w14:paraId="5C53D926" w14:textId="77777777">
            <w:pPr>
              <w:keepNext/>
              <w:keepLines/>
              <w:rPr>
                <w:bCs/>
              </w:rPr>
            </w:pPr>
            <w:r w:rsidRPr="0065690F">
              <w:rPr>
                <w:bCs/>
              </w:rPr>
              <w:t xml:space="preserve">E-mail: </w:t>
            </w:r>
            <w:hyperlink r:id="rId7" w:history="1">
              <w:r w:rsidRPr="0065690F">
                <w:rPr>
                  <w:bCs/>
                  <w:color w:val="0000FF"/>
                  <w:u w:val="single"/>
                </w:rPr>
                <w:t>ep@kmu.gov.ua</w:t>
              </w:r>
            </w:hyperlink>
          </w:p>
          <w:p w:rsidR="00EA4725" w:rsidRPr="0065690F" w:rsidP="00F3021D" w14:paraId="17BE78D9" w14:textId="77777777">
            <w:pPr>
              <w:keepNext/>
              <w:keepLines/>
              <w:spacing w:after="120"/>
              <w:rPr>
                <w:bCs/>
              </w:rPr>
            </w:pPr>
            <w:r w:rsidRPr="0065690F">
              <w:rPr>
                <w:bCs/>
              </w:rPr>
              <w:t xml:space="preserve">Website: </w:t>
            </w:r>
            <w:hyperlink r:id="rId8" w:history="1">
              <w:r w:rsidRPr="0065690F">
                <w:rPr>
                  <w:bCs/>
                  <w:color w:val="0000FF"/>
                  <w:u w:val="single"/>
                </w:rPr>
                <w:t>https://www.kmu.gov.ua/</w:t>
              </w:r>
            </w:hyperlink>
          </w:p>
        </w:tc>
      </w:tr>
    </w:tbl>
    <w:p w:rsidR="007141CF" w:rsidRPr="00441372" w:rsidP="00441372" w14:paraId="7E9ADA1B" w14:textId="77777777"/>
    <w:sectPr w:rsidSect="002541D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541D0" w:rsidP="002541D0" w14:paraId="52020AE0" w14:textId="7B6BBC9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541D0" w:rsidP="002541D0" w14:paraId="3C39CCD9" w14:textId="667D257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A9B32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41D0" w:rsidRPr="002541D0" w:rsidP="002541D0" w14:paraId="1DEE417F" w14:textId="77777777">
    <w:pPr>
      <w:pStyle w:val="Header"/>
      <w:pBdr>
        <w:bottom w:val="single" w:sz="4" w:space="1" w:color="auto"/>
      </w:pBdr>
      <w:tabs>
        <w:tab w:val="clear" w:pos="4513"/>
        <w:tab w:val="clear" w:pos="9027"/>
      </w:tabs>
      <w:jc w:val="center"/>
    </w:pPr>
    <w:r w:rsidRPr="002541D0">
      <w:t>G/SPS/N/UKR/278</w:t>
    </w:r>
  </w:p>
  <w:p w:rsidR="002541D0" w:rsidRPr="002541D0" w:rsidP="002541D0" w14:paraId="10811074" w14:textId="77777777">
    <w:pPr>
      <w:pStyle w:val="Header"/>
      <w:pBdr>
        <w:bottom w:val="single" w:sz="4" w:space="1" w:color="auto"/>
      </w:pBdr>
      <w:tabs>
        <w:tab w:val="clear" w:pos="4513"/>
        <w:tab w:val="clear" w:pos="9027"/>
      </w:tabs>
      <w:jc w:val="center"/>
    </w:pPr>
  </w:p>
  <w:p w:rsidR="002541D0" w:rsidRPr="002541D0" w:rsidP="002541D0" w14:paraId="3475A719" w14:textId="585358C3">
    <w:pPr>
      <w:pStyle w:val="Header"/>
      <w:pBdr>
        <w:bottom w:val="single" w:sz="4" w:space="1" w:color="auto"/>
      </w:pBdr>
      <w:tabs>
        <w:tab w:val="clear" w:pos="4513"/>
        <w:tab w:val="clear" w:pos="9027"/>
      </w:tabs>
      <w:jc w:val="center"/>
    </w:pPr>
    <w:r w:rsidRPr="002541D0">
      <w:t xml:space="preserve">- </w:t>
    </w:r>
    <w:r w:rsidRPr="002541D0">
      <w:fldChar w:fldCharType="begin"/>
    </w:r>
    <w:r w:rsidRPr="002541D0">
      <w:instrText xml:space="preserve"> PAGE </w:instrText>
    </w:r>
    <w:r w:rsidRPr="002541D0">
      <w:fldChar w:fldCharType="separate"/>
    </w:r>
    <w:r w:rsidRPr="002541D0">
      <w:t>2</w:t>
    </w:r>
    <w:r w:rsidRPr="002541D0">
      <w:fldChar w:fldCharType="end"/>
    </w:r>
    <w:r w:rsidRPr="002541D0">
      <w:t xml:space="preserve"> -</w:t>
    </w:r>
  </w:p>
  <w:p w:rsidR="00EA4725" w:rsidRPr="002541D0" w:rsidP="002541D0" w14:paraId="328B3CB4" w14:textId="1E5EC34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41D0" w:rsidRPr="002541D0" w:rsidP="002541D0" w14:paraId="6FFF8CE0" w14:textId="77777777">
    <w:pPr>
      <w:pStyle w:val="Header"/>
      <w:pBdr>
        <w:bottom w:val="single" w:sz="4" w:space="1" w:color="auto"/>
      </w:pBdr>
      <w:tabs>
        <w:tab w:val="clear" w:pos="4513"/>
        <w:tab w:val="clear" w:pos="9027"/>
      </w:tabs>
      <w:jc w:val="center"/>
    </w:pPr>
    <w:r w:rsidRPr="002541D0">
      <w:t>G/SPS/N/UKR/278</w:t>
    </w:r>
  </w:p>
  <w:p w:rsidR="002541D0" w:rsidRPr="002541D0" w:rsidP="002541D0" w14:paraId="72721A10" w14:textId="77777777">
    <w:pPr>
      <w:pStyle w:val="Header"/>
      <w:pBdr>
        <w:bottom w:val="single" w:sz="4" w:space="1" w:color="auto"/>
      </w:pBdr>
      <w:tabs>
        <w:tab w:val="clear" w:pos="4513"/>
        <w:tab w:val="clear" w:pos="9027"/>
      </w:tabs>
      <w:jc w:val="center"/>
    </w:pPr>
  </w:p>
  <w:p w:rsidR="002541D0" w:rsidRPr="002541D0" w:rsidP="002541D0" w14:paraId="630767EA" w14:textId="39CC6CAE">
    <w:pPr>
      <w:pStyle w:val="Header"/>
      <w:pBdr>
        <w:bottom w:val="single" w:sz="4" w:space="1" w:color="auto"/>
      </w:pBdr>
      <w:tabs>
        <w:tab w:val="clear" w:pos="4513"/>
        <w:tab w:val="clear" w:pos="9027"/>
      </w:tabs>
      <w:jc w:val="center"/>
    </w:pPr>
    <w:r w:rsidRPr="002541D0">
      <w:t xml:space="preserve">- </w:t>
    </w:r>
    <w:r w:rsidRPr="002541D0">
      <w:fldChar w:fldCharType="begin"/>
    </w:r>
    <w:r w:rsidRPr="002541D0">
      <w:instrText xml:space="preserve"> PAGE </w:instrText>
    </w:r>
    <w:r w:rsidRPr="002541D0">
      <w:fldChar w:fldCharType="separate"/>
    </w:r>
    <w:r w:rsidRPr="002541D0">
      <w:t>3</w:t>
    </w:r>
    <w:r w:rsidRPr="002541D0">
      <w:fldChar w:fldCharType="end"/>
    </w:r>
    <w:r w:rsidRPr="002541D0">
      <w:t xml:space="preserve"> -</w:t>
    </w:r>
  </w:p>
  <w:p w:rsidR="00EA4725" w:rsidRPr="002541D0" w:rsidP="002541D0" w14:paraId="2D8B02E4" w14:textId="6F2E6C8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A8C5C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EF4D14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10D19EE" w14:textId="60B22677">
          <w:pPr>
            <w:jc w:val="right"/>
            <w:rPr>
              <w:b/>
              <w:color w:val="FF0000"/>
              <w:szCs w:val="16"/>
            </w:rPr>
          </w:pPr>
          <w:r>
            <w:rPr>
              <w:b/>
              <w:color w:val="FF0000"/>
              <w:szCs w:val="16"/>
            </w:rPr>
            <w:t xml:space="preserve"> </w:t>
          </w:r>
        </w:p>
      </w:tc>
    </w:tr>
    <w:bookmarkEnd w:id="0"/>
    <w:tr w14:paraId="330BE47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BB963E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23A5642" w14:textId="77777777">
          <w:pPr>
            <w:jc w:val="right"/>
            <w:rPr>
              <w:b/>
              <w:szCs w:val="16"/>
            </w:rPr>
          </w:pPr>
        </w:p>
      </w:tc>
    </w:tr>
    <w:tr w14:paraId="0607803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A477AF2" w14:textId="77777777">
          <w:pPr>
            <w:jc w:val="left"/>
            <w:rPr>
              <w:noProof/>
              <w:lang w:eastAsia="en-GB"/>
            </w:rPr>
          </w:pPr>
        </w:p>
      </w:tc>
      <w:tc>
        <w:tcPr>
          <w:tcW w:w="5448" w:type="dxa"/>
          <w:gridSpan w:val="2"/>
          <w:shd w:val="clear" w:color="auto" w:fill="FFFFFF"/>
          <w:tcMar>
            <w:left w:w="108" w:type="dxa"/>
            <w:right w:w="108" w:type="dxa"/>
          </w:tcMar>
        </w:tcPr>
        <w:p w:rsidR="002541D0" w:rsidP="00656ABC" w14:paraId="279275FE" w14:textId="77777777">
          <w:pPr>
            <w:jc w:val="right"/>
            <w:rPr>
              <w:b/>
              <w:szCs w:val="16"/>
            </w:rPr>
          </w:pPr>
          <w:bookmarkStart w:id="1" w:name="bmkSymbols"/>
          <w:r>
            <w:rPr>
              <w:b/>
              <w:szCs w:val="16"/>
            </w:rPr>
            <w:t>G/SPS/N/UKR/278</w:t>
          </w:r>
        </w:p>
        <w:bookmarkEnd w:id="1"/>
        <w:p w:rsidR="00656ABC" w:rsidRPr="00EA4725" w:rsidP="00656ABC" w14:paraId="0665AF6C" w14:textId="34547828">
          <w:pPr>
            <w:jc w:val="right"/>
            <w:rPr>
              <w:b/>
              <w:szCs w:val="16"/>
            </w:rPr>
          </w:pPr>
        </w:p>
      </w:tc>
    </w:tr>
    <w:tr w14:paraId="2306948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8CE06AE" w14:textId="77777777"/>
      </w:tc>
      <w:tc>
        <w:tcPr>
          <w:tcW w:w="5448" w:type="dxa"/>
          <w:gridSpan w:val="2"/>
          <w:shd w:val="clear" w:color="auto" w:fill="FFFFFF"/>
          <w:tcMar>
            <w:left w:w="108" w:type="dxa"/>
            <w:right w:w="108" w:type="dxa"/>
          </w:tcMar>
          <w:vAlign w:val="center"/>
        </w:tcPr>
        <w:p w:rsidR="00ED54E0" w:rsidRPr="00EA4725" w:rsidP="00422B6F" w14:paraId="42E33F77" w14:textId="77777777">
          <w:pPr>
            <w:jc w:val="right"/>
            <w:rPr>
              <w:szCs w:val="16"/>
            </w:rPr>
          </w:pPr>
          <w:bookmarkStart w:id="2" w:name="spsDateDistribution"/>
          <w:bookmarkStart w:id="3" w:name="bmkDate"/>
          <w:bookmarkEnd w:id="2"/>
          <w:r w:rsidRPr="00EA4725">
            <w:rPr>
              <w:szCs w:val="16"/>
            </w:rPr>
            <w:t>30 September 2026</w:t>
          </w:r>
          <w:bookmarkEnd w:id="3"/>
        </w:p>
      </w:tc>
    </w:tr>
    <w:tr w14:paraId="51187CA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E7D69F1" w14:textId="77777777">
          <w:pPr>
            <w:jc w:val="left"/>
            <w:rPr>
              <w:b/>
            </w:rPr>
          </w:pPr>
          <w:bookmarkStart w:id="4" w:name="bmkSerial"/>
          <w:r>
            <w:rPr>
              <w:rFonts w:ascii="Verdana" w:eastAsia="Verdana" w:hAnsi="Verdana" w:cs="Verdana"/>
              <w:b w:val="0"/>
              <w:color w:val="FF0000"/>
              <w:sz w:val="18"/>
            </w:rPr>
            <w:t>(26-6728)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C562D6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072CB11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3729092" w14:textId="48D4BCD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D210795" w14:textId="261B479E">
          <w:pPr>
            <w:jc w:val="right"/>
            <w:rPr>
              <w:bCs/>
              <w:szCs w:val="18"/>
            </w:rPr>
          </w:pPr>
          <w:bookmarkStart w:id="7" w:name="bmkLanguage"/>
          <w:r>
            <w:rPr>
              <w:bCs/>
              <w:szCs w:val="18"/>
            </w:rPr>
            <w:t>Original: English</w:t>
          </w:r>
          <w:bookmarkEnd w:id="7"/>
        </w:p>
      </w:tc>
    </w:tr>
  </w:tbl>
  <w:p w:rsidR="00ED54E0" w:rsidRPr="00441372" w14:paraId="589301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D905EB6"/>
    <w:multiLevelType w:val="hybridMultilevel"/>
    <w:tmpl w:val="8A78B7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97424381">
    <w:abstractNumId w:val="9"/>
  </w:num>
  <w:num w:numId="2" w16cid:durableId="97023653">
    <w:abstractNumId w:val="7"/>
  </w:num>
  <w:num w:numId="3" w16cid:durableId="649556470">
    <w:abstractNumId w:val="6"/>
  </w:num>
  <w:num w:numId="4" w16cid:durableId="170145668">
    <w:abstractNumId w:val="5"/>
  </w:num>
  <w:num w:numId="5" w16cid:durableId="658003281">
    <w:abstractNumId w:val="4"/>
  </w:num>
  <w:num w:numId="6" w16cid:durableId="1407727473">
    <w:abstractNumId w:val="13"/>
  </w:num>
  <w:num w:numId="7" w16cid:durableId="74596560">
    <w:abstractNumId w:val="12"/>
  </w:num>
  <w:num w:numId="8" w16cid:durableId="1145657883">
    <w:abstractNumId w:val="11"/>
  </w:num>
  <w:num w:numId="9" w16cid:durableId="1355380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347983">
    <w:abstractNumId w:val="14"/>
  </w:num>
  <w:num w:numId="11" w16cid:durableId="1555048717">
    <w:abstractNumId w:val="8"/>
  </w:num>
  <w:num w:numId="12" w16cid:durableId="759790924">
    <w:abstractNumId w:val="3"/>
  </w:num>
  <w:num w:numId="13" w16cid:durableId="2020160600">
    <w:abstractNumId w:val="2"/>
  </w:num>
  <w:num w:numId="14" w16cid:durableId="2052531742">
    <w:abstractNumId w:val="1"/>
  </w:num>
  <w:num w:numId="15" w16cid:durableId="1158500122">
    <w:abstractNumId w:val="0"/>
  </w:num>
  <w:num w:numId="16" w16cid:durableId="1377317769">
    <w:abstractNumId w:val="15"/>
  </w:num>
  <w:num w:numId="17" w16cid:durableId="3915134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541D0"/>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C7B89"/>
    <w:rsid w:val="005D5981"/>
    <w:rsid w:val="005E6F8D"/>
    <w:rsid w:val="005F30CB"/>
    <w:rsid w:val="00612644"/>
    <w:rsid w:val="00644CB5"/>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376F"/>
    <w:rsid w:val="00785406"/>
    <w:rsid w:val="007A6353"/>
    <w:rsid w:val="007B5A4F"/>
    <w:rsid w:val="007B624B"/>
    <w:rsid w:val="007B635B"/>
    <w:rsid w:val="007E510C"/>
    <w:rsid w:val="007E6507"/>
    <w:rsid w:val="007F2B8E"/>
    <w:rsid w:val="00807247"/>
    <w:rsid w:val="00814AEB"/>
    <w:rsid w:val="00821CFF"/>
    <w:rsid w:val="008363D8"/>
    <w:rsid w:val="00840C2B"/>
    <w:rsid w:val="008474E2"/>
    <w:rsid w:val="008730E9"/>
    <w:rsid w:val="008739FD"/>
    <w:rsid w:val="00893E85"/>
    <w:rsid w:val="008E372C"/>
    <w:rsid w:val="00903AB0"/>
    <w:rsid w:val="009A2161"/>
    <w:rsid w:val="009A3877"/>
    <w:rsid w:val="009A6F54"/>
    <w:rsid w:val="00A2646E"/>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124F"/>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5A17B3"/>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inagro.gov.ua/npa/pro-vnesennia-zmin-do-nakazu-ministerstva-ahrarnoi-polityky-ta-prodovolstva-ukrainy-vid-12-bereznia-2019-roku-118" TargetMode="External" /><Relationship Id="rId5" Type="http://schemas.openxmlformats.org/officeDocument/2006/relationships/hyperlink" Target="https://members.wto.org/crnattachments/2026/SPS/UKR/26_05060_00_x.pdf" TargetMode="External" /><Relationship Id="rId6" Type="http://schemas.openxmlformats.org/officeDocument/2006/relationships/hyperlink" Target="https://members.wto.org/crnattachments/2026/SPS/UKR/26_05060_01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20</cp:revision>
  <dcterms:created xsi:type="dcterms:W3CDTF">2017-07-03T11:19:00Z</dcterms:created>
  <dcterms:modified xsi:type="dcterms:W3CDTF">2026-09-30T09:50:00Z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G/SPS/N/UKR/278</vt:lpwstr>
  </property>
</Properties>
</file>