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6F8FC7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2AD950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8FB51B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C7B324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VIET NAM</w:t>
            </w:r>
          </w:p>
          <w:p w:rsidR="00EA4725" w:rsidRPr="00441372" w:rsidP="00441372" w14:paraId="6D438761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D55555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3B83C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3AB598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Department of Legal Affairs, Ministry of Agriculture and Environment</w:t>
            </w:r>
          </w:p>
        </w:tc>
      </w:tr>
      <w:tr w14:paraId="13239B6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DB7011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B24C3D" w14:textId="22F38931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E83E28" w:rsidR="00E83E28">
              <w:t>Pesticides, fertilizers, plant varieties (HS code</w:t>
            </w:r>
            <w:r w:rsidR="00E83E28">
              <w:t>s</w:t>
            </w:r>
            <w:r w:rsidRPr="00E83E28" w:rsidR="00E83E28">
              <w:t>: 31.01, 31.02, 31.03, 31.04, 31.05, 38.08)</w:t>
            </w:r>
          </w:p>
        </w:tc>
      </w:tr>
      <w:tr w14:paraId="46007E3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0E6137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B452CC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2D9317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14B04B5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7140B3D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BF7552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8BA4F1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Circular amending, supplementing a number of articles of various circulars in the field of agriculture and environment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10</w:t>
            </w:r>
          </w:p>
          <w:p w:rsidR="00EA4725" w:rsidRPr="00441372" w:rsidP="00441372" w14:paraId="5A43AC95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https://members.wto.org/crnattachments/2026/SPS/VNM/26_04987_00_e.pdf</w:t>
              </w:r>
            </w:hyperlink>
          </w:p>
        </w:tc>
      </w:tr>
      <w:tr w14:paraId="725580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40CFB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6CB250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The draft Circular amends, supplements or abolish a number of regulations in the field of agriculture and environment:</w:t>
            </w:r>
          </w:p>
          <w:p w:rsidR="00E742D5" w:rsidRPr="0065690F" w:rsidP="00F010A7" w14:paraId="7C0167F2" w14:textId="383C8D1C">
            <w:pPr>
              <w:numPr>
                <w:ilvl w:val="0"/>
                <w:numId w:val="22"/>
              </w:numPr>
              <w:spacing w:before="120"/>
              <w:ind w:left="357" w:hanging="357"/>
            </w:pPr>
            <w:r w:rsidRPr="0065690F">
              <w:t>Plant production and protection:</w:t>
            </w:r>
          </w:p>
          <w:p w:rsidR="00E742D5" w:rsidRPr="0065690F" w:rsidP="00F010A7" w14:paraId="5CFDBAA7" w14:textId="105B9526">
            <w:pPr>
              <w:numPr>
                <w:ilvl w:val="0"/>
                <w:numId w:val="19"/>
              </w:numPr>
              <w:ind w:left="698" w:hanging="357"/>
            </w:pPr>
            <w:r w:rsidRPr="0065690F">
              <w:t>decentralize from the Minister of Agriculture and Environment to the Chair persons of provincial-level People's Committee in dealing with administrative procedures for the State inspection of imported pesticide quality;</w:t>
            </w:r>
          </w:p>
          <w:p w:rsidR="00E742D5" w:rsidRPr="0065690F" w:rsidP="00F010A7" w14:paraId="0CEE8FBC" w14:textId="2D62A771">
            <w:pPr>
              <w:numPr>
                <w:ilvl w:val="0"/>
                <w:numId w:val="19"/>
              </w:numPr>
              <w:ind w:left="698" w:hanging="357"/>
            </w:pPr>
            <w:r w:rsidRPr="0065690F">
              <w:t>abolish the conditions for granting Decision on recognition of plant variety testing bodies, and abolish administrative procedures for granting, re-granting the Decision on recognition of plant variety testing bodies;</w:t>
            </w:r>
          </w:p>
          <w:p w:rsidR="00E742D5" w:rsidRPr="0065690F" w:rsidP="00F010A7" w14:paraId="370CC476" w14:textId="3CBE61AF">
            <w:pPr>
              <w:numPr>
                <w:ilvl w:val="0"/>
                <w:numId w:val="19"/>
              </w:numPr>
              <w:ind w:left="698" w:hanging="357"/>
            </w:pPr>
            <w:r w:rsidRPr="0065690F">
              <w:t>abolish administrative procedures for self-declaration of plant variety circulation;</w:t>
            </w:r>
          </w:p>
          <w:p w:rsidR="00E742D5" w:rsidRPr="0065690F" w:rsidP="00F010A7" w14:paraId="7FD9C04D" w14:textId="6EB642EC">
            <w:pPr>
              <w:numPr>
                <w:ilvl w:val="0"/>
                <w:numId w:val="19"/>
              </w:numPr>
              <w:ind w:left="698" w:hanging="357"/>
            </w:pPr>
            <w:r w:rsidRPr="0065690F">
              <w:t>extend valid duration of Decision on recognition of fertilizer circulation in Viet Nam from five years to ten years;</w:t>
            </w:r>
          </w:p>
          <w:p w:rsidR="00E742D5" w:rsidRPr="0065690F" w:rsidP="00F010A7" w14:paraId="5FB33737" w14:textId="61325B75">
            <w:pPr>
              <w:numPr>
                <w:ilvl w:val="0"/>
                <w:numId w:val="19"/>
              </w:numPr>
              <w:ind w:left="698" w:hanging="357"/>
            </w:pPr>
            <w:r w:rsidRPr="0065690F">
              <w:t>simplify administrative procedures for granting Pesticide import License.</w:t>
            </w:r>
          </w:p>
          <w:p w:rsidR="00E742D5" w:rsidRPr="0065690F" w:rsidP="00F010A7" w14:paraId="795A32E3" w14:textId="0C58BCA8">
            <w:pPr>
              <w:numPr>
                <w:ilvl w:val="0"/>
                <w:numId w:val="20"/>
              </w:numPr>
              <w:ind w:left="357" w:hanging="357"/>
            </w:pPr>
            <w:r w:rsidRPr="0065690F">
              <w:t>Fisheries: abolish Article 5 of Circular 16/2026/TT-</w:t>
            </w:r>
            <w:r w:rsidRPr="0065690F">
              <w:t>BNNMT</w:t>
            </w:r>
            <w:r w:rsidRPr="0065690F">
              <w:t xml:space="preserve"> to have consistence with the relevant regulations of the revised Law on Fisheries.</w:t>
            </w:r>
          </w:p>
          <w:p w:rsidR="00E742D5" w:rsidRPr="0065690F" w:rsidP="00F010A7" w14:paraId="145F1C9D" w14:textId="7030E3FF">
            <w:pPr>
              <w:numPr>
                <w:ilvl w:val="0"/>
                <w:numId w:val="20"/>
              </w:numPr>
              <w:ind w:left="357" w:hanging="357"/>
            </w:pPr>
            <w:r w:rsidRPr="0065690F">
              <w:t>Dyke management: revise scope of application in the light that guidance is only provided to consult with the Ministry of Agriculture and Environment on acceptance of dyke-related activities.</w:t>
            </w:r>
          </w:p>
          <w:p w:rsidR="00E742D5" w:rsidRPr="0065690F" w:rsidP="00441372" w14:paraId="1FD9671D" w14:textId="77777777">
            <w:pPr>
              <w:spacing w:before="120" w:after="120"/>
            </w:pPr>
            <w:r w:rsidRPr="0065690F">
              <w:t>The draft Circular aims to promptly implement relevant higher-level legal instruments; reduce and simplify administrative procedures and business investment conditions; promote decentralization; update procedures and forms; reduce processing time and compliance costs; and facilitate production, business and trade activities by organizations and individuals.</w:t>
            </w:r>
          </w:p>
        </w:tc>
      </w:tr>
      <w:tr w14:paraId="27F94F7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250FD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DE15DC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[X]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E46741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6A916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59CC79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90641E8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01B362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EFA2E7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ED58E6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1C5EDD3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14185A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09B134E2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250432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E0030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FE0DC69" w14:textId="77777777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</w:p>
          <w:p w:rsidR="00E742D5" w:rsidRPr="0065690F" w:rsidP="00F010A7" w14:paraId="2074A32E" w14:textId="221E6755">
            <w:pPr>
              <w:numPr>
                <w:ilvl w:val="0"/>
                <w:numId w:val="16"/>
              </w:numPr>
              <w:spacing w:before="120"/>
              <w:ind w:left="357" w:hanging="357"/>
            </w:pPr>
            <w:r w:rsidRPr="0065690F">
              <w:t>Law on Crop Production 31/2018/QH14, amended and supplemented by the Law 146/2025/QH15 and Law 21/2026/QH16</w:t>
            </w:r>
          </w:p>
          <w:p w:rsidR="00E742D5" w:rsidRPr="0065690F" w:rsidP="00F010A7" w14:paraId="35A4D914" w14:textId="036EEB52">
            <w:pPr>
              <w:numPr>
                <w:ilvl w:val="0"/>
                <w:numId w:val="16"/>
              </w:numPr>
              <w:ind w:left="357" w:hanging="357"/>
            </w:pPr>
            <w:r w:rsidRPr="0065690F">
              <w:t>Law on Plant Protection and Quarantine 41/2013/QH13, amended and supplemented by the Law 35/2018/QH14, Law 146/2025/QH15 and Law 21/2026/QH16</w:t>
            </w:r>
          </w:p>
          <w:p w:rsidR="00E742D5" w:rsidRPr="0065690F" w:rsidP="00441372" w14:paraId="1028A50B" w14:textId="411F5CC4">
            <w:pPr>
              <w:spacing w:after="120"/>
            </w:pPr>
            <w:r w:rsidRPr="0065690F">
              <w:rPr>
                <w:bCs/>
              </w:rPr>
              <w:t>(available in Vietnamese)</w:t>
            </w:r>
          </w:p>
        </w:tc>
      </w:tr>
      <w:tr w14:paraId="2F57D09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2C224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2CD199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30 December 2026</w:t>
            </w:r>
          </w:p>
          <w:p w:rsidR="00EA4725" w:rsidRPr="00441372" w:rsidP="00441372" w14:paraId="66719B18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30 December 2026</w:t>
            </w:r>
          </w:p>
        </w:tc>
      </w:tr>
      <w:tr w14:paraId="2B82F69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EB22A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9C3D2D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 January 2027</w:t>
            </w:r>
          </w:p>
          <w:p w:rsidR="00EA4725" w:rsidRPr="00441372" w:rsidP="00441372" w14:paraId="25E3B42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AD9A0E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3BB29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3EFE42" w14:textId="48501C8F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6 October 2026</w:t>
            </w:r>
          </w:p>
          <w:p w:rsidR="00EA4725" w:rsidRPr="00441372" w:rsidP="00441372" w14:paraId="6EACF4A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E742D5" w:rsidRPr="0065690F" w:rsidP="00441372" w14:paraId="7C3394B8" w14:textId="77777777">
            <w:r w:rsidRPr="0065690F">
              <w:t xml:space="preserve">Viet Nam Sanitary and </w:t>
            </w:r>
            <w:r w:rsidRPr="0065690F">
              <w:t>Phytosaniary</w:t>
            </w:r>
            <w:r w:rsidRPr="0065690F">
              <w:t xml:space="preserve"> Notification Authority and Enquiry Point</w:t>
            </w:r>
          </w:p>
          <w:p w:rsidR="00E742D5" w:rsidRPr="0065690F" w:rsidP="00441372" w14:paraId="61DD4B0E" w14:textId="77777777">
            <w:r w:rsidRPr="0065690F">
              <w:t>No 10 Nguyen Cong Hoan Street, Giang Vo ward, Ha Noi, Viet Nam</w:t>
            </w:r>
          </w:p>
          <w:p w:rsidR="00E742D5" w:rsidRPr="0065690F" w:rsidP="00441372" w14:paraId="01954DCD" w14:textId="77777777">
            <w:r w:rsidRPr="0065690F">
              <w:t>Tel: +(84 4) 3734 4764</w:t>
            </w:r>
          </w:p>
          <w:p w:rsidR="00E742D5" w:rsidRPr="0065690F" w:rsidP="00441372" w14:paraId="57D672A9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spsvietnam@mae.gov.vn</w:t>
              </w:r>
            </w:hyperlink>
          </w:p>
          <w:p w:rsidR="00E742D5" w:rsidRPr="0065690F" w:rsidP="00F010A7" w14:paraId="58F99848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http://www.spsvietnam.gov.vn</w:t>
              </w:r>
            </w:hyperlink>
          </w:p>
          <w:p w:rsidR="00E742D5" w:rsidRPr="0065690F" w:rsidP="00441372" w14:paraId="7A53F41E" w14:textId="77777777">
            <w:r w:rsidRPr="0065690F">
              <w:t>Department of Legal Affairs</w:t>
            </w:r>
          </w:p>
          <w:p w:rsidR="00E742D5" w:rsidRPr="0065690F" w:rsidP="00441372" w14:paraId="01C92DAB" w14:textId="77777777">
            <w:r w:rsidRPr="0065690F">
              <w:t>No 10 Ton That Thuyet Street, Cau Giay ward, Ha Noi, Viet Nam</w:t>
            </w:r>
          </w:p>
          <w:p w:rsidR="00E742D5" w:rsidRPr="0065690F" w:rsidP="00441372" w14:paraId="1DE9BBE2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ltlthu@mae.gov.vn</w:t>
              </w:r>
            </w:hyperlink>
          </w:p>
        </w:tc>
      </w:tr>
      <w:tr w14:paraId="787379A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9FD7EB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CF2844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EC86264" w14:textId="77777777">
            <w:pPr>
              <w:keepNext/>
              <w:keepLines/>
              <w:spacing w:after="120"/>
              <w:rPr>
                <w:bCs/>
              </w:rPr>
            </w:pPr>
            <w:hyperlink r:id="rId9" w:history="1">
              <w:r w:rsidRPr="0065690F">
                <w:rPr>
                  <w:bCs/>
                  <w:color w:val="0000FF"/>
                  <w:u w:val="single"/>
                </w:rPr>
                <w:t>http://www.spsvietnam.gov.vn/thong-bao-viet-nam</w:t>
              </w:r>
            </w:hyperlink>
          </w:p>
        </w:tc>
      </w:tr>
    </w:tbl>
    <w:p w:rsidR="007141CF" w:rsidRPr="00441372" w:rsidP="00441372" w14:paraId="011002DF" w14:textId="77777777"/>
    <w:sectPr w:rsidSect="00F010A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010A7" w:rsidP="00F010A7" w14:paraId="665DC513" w14:textId="6422DBB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F010A7" w:rsidP="00F010A7" w14:paraId="5DEB8D0F" w14:textId="0BD7273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5D9A3B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010A7" w:rsidRPr="00F010A7" w:rsidP="00F010A7" w14:paraId="64DF70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010A7">
      <w:t>G/SPS/N/</w:t>
    </w:r>
    <w:r w:rsidRPr="00F010A7">
      <w:t>VNM</w:t>
    </w:r>
    <w:r w:rsidRPr="00F010A7">
      <w:t>/194</w:t>
    </w:r>
  </w:p>
  <w:p w:rsidR="00F010A7" w:rsidRPr="00F010A7" w:rsidP="00F010A7" w14:paraId="5E6842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010A7" w:rsidRPr="00F010A7" w:rsidP="00F010A7" w14:paraId="2721B907" w14:textId="6AE4965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010A7">
      <w:t xml:space="preserve">- </w:t>
    </w:r>
    <w:r w:rsidRPr="00F010A7">
      <w:fldChar w:fldCharType="begin"/>
    </w:r>
    <w:r w:rsidRPr="00F010A7">
      <w:instrText xml:space="preserve"> PAGE </w:instrText>
    </w:r>
    <w:r w:rsidRPr="00F010A7">
      <w:fldChar w:fldCharType="separate"/>
    </w:r>
    <w:r w:rsidRPr="00F010A7">
      <w:t>2</w:t>
    </w:r>
    <w:r w:rsidRPr="00F010A7">
      <w:fldChar w:fldCharType="end"/>
    </w:r>
    <w:r w:rsidRPr="00F010A7">
      <w:t xml:space="preserve"> -</w:t>
    </w:r>
  </w:p>
  <w:p w:rsidR="00EA4725" w:rsidRPr="00F010A7" w:rsidP="00F010A7" w14:paraId="6A629EDA" w14:textId="5D79DD0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010A7" w:rsidRPr="00F010A7" w:rsidP="00F010A7" w14:paraId="4D43D7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010A7">
      <w:t>G/SPS/N/</w:t>
    </w:r>
    <w:r w:rsidRPr="00F010A7">
      <w:t>VNM</w:t>
    </w:r>
    <w:r w:rsidRPr="00F010A7">
      <w:t>/194</w:t>
    </w:r>
  </w:p>
  <w:p w:rsidR="00F010A7" w:rsidRPr="00F010A7" w:rsidP="00F010A7" w14:paraId="5815F5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010A7" w:rsidRPr="00F010A7" w:rsidP="00F010A7" w14:paraId="110345E0" w14:textId="3EA19676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010A7">
      <w:t xml:space="preserve">- </w:t>
    </w:r>
    <w:r w:rsidRPr="00F010A7">
      <w:fldChar w:fldCharType="begin"/>
    </w:r>
    <w:r w:rsidRPr="00F010A7">
      <w:instrText xml:space="preserve"> PAGE </w:instrText>
    </w:r>
    <w:r w:rsidRPr="00F010A7">
      <w:fldChar w:fldCharType="separate"/>
    </w:r>
    <w:r w:rsidRPr="00F010A7">
      <w:rPr>
        <w:noProof/>
      </w:rPr>
      <w:t>2</w:t>
    </w:r>
    <w:r w:rsidRPr="00F010A7">
      <w:fldChar w:fldCharType="end"/>
    </w:r>
    <w:r w:rsidRPr="00F010A7">
      <w:t xml:space="preserve"> -</w:t>
    </w:r>
  </w:p>
  <w:p w:rsidR="00EA4725" w:rsidRPr="00F010A7" w:rsidP="00F010A7" w14:paraId="6F113FCD" w14:textId="2852F16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01892D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6DE80D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1017600" w14:textId="000357F2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33B06A1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9C584AA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35pt;height:56.1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97F49B3" w14:textId="77777777">
          <w:pPr>
            <w:jc w:val="right"/>
            <w:rPr>
              <w:b/>
              <w:szCs w:val="16"/>
            </w:rPr>
          </w:pPr>
        </w:p>
      </w:tc>
    </w:tr>
    <w:tr w14:paraId="7D3954E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A7A4DF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F010A7" w:rsidP="00656ABC" w14:paraId="34FC1B1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</w:t>
          </w:r>
          <w:r>
            <w:rPr>
              <w:b/>
              <w:szCs w:val="16"/>
            </w:rPr>
            <w:t>VNM</w:t>
          </w:r>
          <w:r>
            <w:rPr>
              <w:b/>
              <w:szCs w:val="16"/>
            </w:rPr>
            <w:t>/194</w:t>
          </w:r>
        </w:p>
        <w:bookmarkEnd w:id="1"/>
        <w:p w:rsidR="00656ABC" w:rsidRPr="00EA4725" w:rsidP="00656ABC" w14:paraId="6846BFCF" w14:textId="04AB26CC">
          <w:pPr>
            <w:jc w:val="right"/>
            <w:rPr>
              <w:b/>
              <w:szCs w:val="16"/>
            </w:rPr>
          </w:pPr>
        </w:p>
      </w:tc>
    </w:tr>
    <w:tr w14:paraId="1158720A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B7BB62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408D175" w14:textId="4C0289BB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</w:t>
          </w:r>
          <w:r w:rsidR="00CF2BF8">
            <w:rPr>
              <w:szCs w:val="16"/>
            </w:rPr>
            <w:t>5</w:t>
          </w:r>
          <w:r w:rsidRPr="00EA4725">
            <w:rPr>
              <w:szCs w:val="16"/>
            </w:rPr>
            <w:t xml:space="preserve"> September 2026</w:t>
          </w:r>
          <w:bookmarkEnd w:id="3"/>
        </w:p>
      </w:tc>
    </w:tr>
    <w:tr w14:paraId="03FD69FC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91B98EB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(26-6634)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2C61417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568717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BD7A1CC" w14:textId="1ED06B28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A66D0E4" w14:textId="3C778F4E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2D6A28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C2D465A"/>
    <w:multiLevelType w:val="hybridMultilevel"/>
    <w:tmpl w:val="FBFA519A"/>
    <w:lvl w:ilvl="0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920626"/>
    <w:multiLevelType w:val="hybridMultilevel"/>
    <w:tmpl w:val="07E423A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2F7004"/>
    <w:multiLevelType w:val="hybridMultilevel"/>
    <w:tmpl w:val="357E972A"/>
    <w:lvl w:ilvl="0">
      <w:start w:val="1"/>
      <w:numFmt w:val="lowerLetter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394809"/>
    <w:multiLevelType w:val="hybridMultilevel"/>
    <w:tmpl w:val="F3F0D59A"/>
    <w:lvl w:ilvl="0">
      <w:start w:val="5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5">
    <w:nsid w:val="57454AB1"/>
    <w:multiLevelType w:val="multilevel"/>
    <w:tmpl w:val="56FC71F6"/>
    <w:numStyleLink w:val="LegalHeadings"/>
  </w:abstractNum>
  <w:abstractNum w:abstractNumId="16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7">
    <w:nsid w:val="595A0B28"/>
    <w:multiLevelType w:val="hybridMultilevel"/>
    <w:tmpl w:val="1E6CA11A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E97341"/>
    <w:multiLevelType w:val="hybridMultilevel"/>
    <w:tmpl w:val="C2B63DE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>
    <w:nsid w:val="7B7330D4"/>
    <w:multiLevelType w:val="hybridMultilevel"/>
    <w:tmpl w:val="D450B200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1146960">
    <w:abstractNumId w:val="9"/>
  </w:num>
  <w:num w:numId="2" w16cid:durableId="703821582">
    <w:abstractNumId w:val="7"/>
  </w:num>
  <w:num w:numId="3" w16cid:durableId="1263492598">
    <w:abstractNumId w:val="6"/>
  </w:num>
  <w:num w:numId="4" w16cid:durableId="1500538577">
    <w:abstractNumId w:val="5"/>
  </w:num>
  <w:num w:numId="5" w16cid:durableId="1895193271">
    <w:abstractNumId w:val="4"/>
  </w:num>
  <w:num w:numId="6" w16cid:durableId="992372510">
    <w:abstractNumId w:val="16"/>
  </w:num>
  <w:num w:numId="7" w16cid:durableId="818183906">
    <w:abstractNumId w:val="15"/>
  </w:num>
  <w:num w:numId="8" w16cid:durableId="1877813084">
    <w:abstractNumId w:val="14"/>
  </w:num>
  <w:num w:numId="9" w16cid:durableId="21311952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08917667">
    <w:abstractNumId w:val="19"/>
  </w:num>
  <w:num w:numId="11" w16cid:durableId="1339848234">
    <w:abstractNumId w:val="8"/>
  </w:num>
  <w:num w:numId="12" w16cid:durableId="114833343">
    <w:abstractNumId w:val="3"/>
  </w:num>
  <w:num w:numId="13" w16cid:durableId="1921137501">
    <w:abstractNumId w:val="2"/>
  </w:num>
  <w:num w:numId="14" w16cid:durableId="163787929">
    <w:abstractNumId w:val="1"/>
  </w:num>
  <w:num w:numId="15" w16cid:durableId="569998673">
    <w:abstractNumId w:val="0"/>
  </w:num>
  <w:num w:numId="16" w16cid:durableId="1474567547">
    <w:abstractNumId w:val="20"/>
  </w:num>
  <w:num w:numId="17" w16cid:durableId="986714124">
    <w:abstractNumId w:val="12"/>
  </w:num>
  <w:num w:numId="18" w16cid:durableId="2142115460">
    <w:abstractNumId w:val="21"/>
  </w:num>
  <w:num w:numId="19" w16cid:durableId="759915378">
    <w:abstractNumId w:val="17"/>
  </w:num>
  <w:num w:numId="20" w16cid:durableId="83576154">
    <w:abstractNumId w:val="18"/>
  </w:num>
  <w:num w:numId="21" w16cid:durableId="1591810">
    <w:abstractNumId w:val="10"/>
  </w:num>
  <w:num w:numId="22" w16cid:durableId="1698964206">
    <w:abstractNumId w:val="11"/>
  </w:num>
  <w:num w:numId="23" w16cid:durableId="5291037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3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2715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4F8"/>
    <w:rsid w:val="002A67C2"/>
    <w:rsid w:val="002B7A00"/>
    <w:rsid w:val="002C2634"/>
    <w:rsid w:val="00334D8B"/>
    <w:rsid w:val="0035602E"/>
    <w:rsid w:val="003572B4"/>
    <w:rsid w:val="00374D82"/>
    <w:rsid w:val="003817C7"/>
    <w:rsid w:val="00395125"/>
    <w:rsid w:val="003B0264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13567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CF2BF8"/>
    <w:rsid w:val="00CF3C5F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742D5"/>
    <w:rsid w:val="00E83E28"/>
    <w:rsid w:val="00EA4725"/>
    <w:rsid w:val="00EA5D4F"/>
    <w:rsid w:val="00EB6C56"/>
    <w:rsid w:val="00EC687E"/>
    <w:rsid w:val="00ED54E0"/>
    <w:rsid w:val="00EE3CAF"/>
    <w:rsid w:val="00EF2394"/>
    <w:rsid w:val="00EF2EBD"/>
    <w:rsid w:val="00F010A7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483CCF"/>
  <w15:docId w15:val="{9FE9A4D1-1B8E-4211-8F5C-7E10F014C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F010A7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VNM/26_04987_00_e.pdf" TargetMode="External" /><Relationship Id="rId6" Type="http://schemas.openxmlformats.org/officeDocument/2006/relationships/hyperlink" Target="mailto:spsvietnam@mae.gov.vn" TargetMode="External" /><Relationship Id="rId7" Type="http://schemas.openxmlformats.org/officeDocument/2006/relationships/hyperlink" Target="http://www.spsvietnam.gov.vn" TargetMode="External" /><Relationship Id="rId8" Type="http://schemas.openxmlformats.org/officeDocument/2006/relationships/hyperlink" Target="mailto:ltlthu@mae.gov.vn" TargetMode="External" /><Relationship Id="rId9" Type="http://schemas.openxmlformats.org/officeDocument/2006/relationships/hyperlink" Target="http://www.spsvietnam.gov.vn/thong-bao-viet-nam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2bd2e63b-df9d-490d-b000-00e0efce7ede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C713D90-FE4D-4760-A8C2-206EE79EE4F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14</cp:revision>
  <dcterms:created xsi:type="dcterms:W3CDTF">2017-07-03T11:19:00Z</dcterms:created>
  <dcterms:modified xsi:type="dcterms:W3CDTF">2026-09-25T09:06:00Z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G/SPS/N/VNM/194</vt:lpwstr>
  </property>
  <property fmtid="{D5CDD505-2E9C-101B-9397-08002B2CF9AE}" pid="3" name="TitusGUID">
    <vt:lpwstr>2bd2e63b-df9d-490d-b000-00e0efce7ede</vt:lpwstr>
  </property>
  <property fmtid="{D5CDD505-2E9C-101B-9397-08002B2CF9AE}" pid="4" name="WTOCLASSIFICATION">
    <vt:lpwstr>WTO OFFICIAL</vt:lpwstr>
  </property>
</Properties>
</file>