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E184A0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70DAB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4DBC6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E5D064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1C6EA0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93166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8477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FC1EA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5DA5E9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2F9E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CF240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Vaccinium corymbosum</w:t>
            </w:r>
          </w:p>
        </w:tc>
      </w:tr>
      <w:tr w14:paraId="303A5A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EB512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94F11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2F150A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0EB0D07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States of America</w:t>
            </w:r>
          </w:p>
        </w:tc>
      </w:tr>
      <w:tr w14:paraId="2B3CB2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8B8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ACEC35" w14:textId="0CBE3120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</w:t>
            </w:r>
            <w:r w:rsidR="00890220">
              <w:t xml:space="preserve"> -</w:t>
            </w:r>
            <w:r w:rsidRPr="0065690F">
              <w:t xml:space="preserve"> Updates the phytosanitary requirements for the the import of fresh fruits of blueberry (</w:t>
            </w:r>
            <w:r w:rsidRPr="0065690F">
              <w:rPr>
                <w:i/>
                <w:iCs/>
              </w:rPr>
              <w:t>Vaccinium corymbosum</w:t>
            </w:r>
            <w:r w:rsidRPr="0065690F">
              <w:t>) produced in the United States of America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2B6617" w14:paraId="4CEE90C2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https://members.wto.org/crnattachments/2026/SPS/BRA/26_04951_00_x.pdf</w:t>
              </w:r>
            </w:hyperlink>
          </w:p>
          <w:p w:rsidR="00EA4725" w:rsidRPr="00441372" w:rsidP="00441372" w14:paraId="773444B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https://members.wto.org/crnattachments/2026/SPS/BRA/26_04951_00_e.pdf</w:t>
              </w:r>
            </w:hyperlink>
          </w:p>
        </w:tc>
      </w:tr>
      <w:tr w14:paraId="03C930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9D09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7D87A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fresh fruits of blueberry (</w:t>
            </w:r>
            <w:r w:rsidRPr="0065690F">
              <w:rPr>
                <w:i/>
                <w:iCs/>
              </w:rPr>
              <w:t>Vaccinium corymbosum</w:t>
            </w:r>
            <w:r w:rsidRPr="0065690F">
              <w:t>) produced in the United States of America. The consignments must be accompanied by a Phytosanitary Certificate and an Additional Declaration, issued by the National Plant Protection Organization – NPPO of the United States of America, as detailed on the Draft Ordinance.</w:t>
            </w:r>
          </w:p>
        </w:tc>
      </w:tr>
      <w:tr w14:paraId="3744B6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672D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5C5C11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CC866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0C653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B6617" w14:paraId="109486B1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2B6617" w14:paraId="2CFFEA40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B6617" w14:paraId="70CA6AB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B6617" w14:paraId="206C1984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2B6617" w14:paraId="6E1B915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2B6617" w14:paraId="32A31C15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2B6617" w14:paraId="36792014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FD07FE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E4D99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1936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3E339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EBE66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FFAF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FC19F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A7BE9A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1EB98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5C2E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623B7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43904D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1F15F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5936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86A14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2026</w:t>
            </w:r>
          </w:p>
          <w:p w:rsidR="00EA4725" w:rsidRPr="00441372" w:rsidP="00441372" w14:paraId="02E66D2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92CDB" w:rsidRPr="0065690F" w:rsidP="00441372" w14:paraId="5CF524FD" w14:textId="77777777">
            <w:r w:rsidRPr="0065690F">
              <w:t>Ministry of Agriculture and Livestock</w:t>
            </w:r>
          </w:p>
          <w:p w:rsidR="00592CDB" w:rsidRPr="0065690F" w:rsidP="00441372" w14:paraId="4398D8E0" w14:textId="77777777">
            <w:r w:rsidRPr="0065690F">
              <w:t>Secretariat of Trade and International Relations</w:t>
            </w:r>
          </w:p>
          <w:p w:rsidR="00592CDB" w:rsidRPr="0065690F" w:rsidP="00441372" w14:paraId="59C4E77C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0400CD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3E121D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EDB7F6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5B2A36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1326C8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67A119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DCD2274" w14:textId="77777777"/>
    <w:sectPr w:rsidSect="002B66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B6617" w:rsidP="002B6617" w14:paraId="17CD54E6" w14:textId="646BF6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B6617" w:rsidP="002B6617" w14:paraId="70B64197" w14:textId="6C963A5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2FEAF5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B6617" w:rsidRPr="002B6617" w:rsidP="002B6617" w14:paraId="2BAC5A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6617">
      <w:t>G/SPS/N/BRA/2536</w:t>
    </w:r>
  </w:p>
  <w:p w:rsidR="002B6617" w:rsidRPr="002B6617" w:rsidP="002B6617" w14:paraId="123461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B6617" w:rsidRPr="002B6617" w:rsidP="002B6617" w14:paraId="30DAC13A" w14:textId="0E2A921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6617">
      <w:t xml:space="preserve">- </w:t>
    </w:r>
    <w:r w:rsidRPr="002B6617">
      <w:fldChar w:fldCharType="begin"/>
    </w:r>
    <w:r w:rsidRPr="002B6617">
      <w:instrText xml:space="preserve"> PAGE </w:instrText>
    </w:r>
    <w:r w:rsidRPr="002B6617">
      <w:fldChar w:fldCharType="separate"/>
    </w:r>
    <w:r w:rsidRPr="002B6617">
      <w:t>2</w:t>
    </w:r>
    <w:r w:rsidRPr="002B6617">
      <w:fldChar w:fldCharType="end"/>
    </w:r>
    <w:r w:rsidRPr="002B6617">
      <w:t xml:space="preserve"> -</w:t>
    </w:r>
  </w:p>
  <w:p w:rsidR="00EA4725" w:rsidRPr="002B6617" w:rsidP="002B6617" w14:paraId="1D672EEC" w14:textId="6D249E5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B6617" w:rsidRPr="002B6617" w:rsidP="002B6617" w14:paraId="777A63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6617">
      <w:t>G/SPS/N/BRA/2536</w:t>
    </w:r>
  </w:p>
  <w:p w:rsidR="002B6617" w:rsidRPr="002B6617" w:rsidP="002B6617" w14:paraId="0AE423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B6617" w:rsidRPr="002B6617" w:rsidP="002B6617" w14:paraId="22C540FE" w14:textId="2D5402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6617">
      <w:t xml:space="preserve">- </w:t>
    </w:r>
    <w:r w:rsidRPr="002B6617">
      <w:fldChar w:fldCharType="begin"/>
    </w:r>
    <w:r w:rsidRPr="002B6617">
      <w:instrText xml:space="preserve"> PAGE </w:instrText>
    </w:r>
    <w:r w:rsidRPr="002B6617">
      <w:fldChar w:fldCharType="separate"/>
    </w:r>
    <w:r w:rsidRPr="002B6617">
      <w:rPr>
        <w:noProof/>
      </w:rPr>
      <w:t>2</w:t>
    </w:r>
    <w:r w:rsidRPr="002B6617">
      <w:fldChar w:fldCharType="end"/>
    </w:r>
    <w:r w:rsidRPr="002B6617">
      <w:t xml:space="preserve"> -</w:t>
    </w:r>
  </w:p>
  <w:p w:rsidR="00EA4725" w:rsidRPr="002B6617" w:rsidP="002B6617" w14:paraId="30DFBD78" w14:textId="1CD7ED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8CB76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6A294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2BF50D4" w14:textId="5123945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04751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1648A7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21AD5C" w14:textId="77777777">
          <w:pPr>
            <w:jc w:val="right"/>
            <w:rPr>
              <w:b/>
              <w:szCs w:val="16"/>
            </w:rPr>
          </w:pPr>
        </w:p>
      </w:tc>
    </w:tr>
    <w:tr w14:paraId="038BF2F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0BF46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B6617" w:rsidP="00656ABC" w14:paraId="24359A5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G/SPS/N/BRA/2536</w:t>
          </w:r>
        </w:p>
        <w:bookmarkEnd w:id="1"/>
        <w:p w:rsidR="00656ABC" w:rsidRPr="00EA4725" w:rsidP="00656ABC" w14:paraId="75F2ED71" w14:textId="5FDC5F01">
          <w:pPr>
            <w:jc w:val="right"/>
            <w:rPr>
              <w:b/>
              <w:szCs w:val="16"/>
            </w:rPr>
          </w:pPr>
        </w:p>
      </w:tc>
    </w:tr>
    <w:tr w14:paraId="6D8C9D2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F51C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436BD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2026</w:t>
          </w:r>
          <w:bookmarkEnd w:id="3"/>
        </w:p>
      </w:tc>
    </w:tr>
    <w:tr w14:paraId="1E5ABDA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76962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(26-6549)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E6BF31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376033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A29D3BC" w14:textId="631B277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1AC8BA4" w14:textId="5C82E39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1656F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2356416">
    <w:abstractNumId w:val="9"/>
  </w:num>
  <w:num w:numId="2" w16cid:durableId="1548686551">
    <w:abstractNumId w:val="7"/>
  </w:num>
  <w:num w:numId="3" w16cid:durableId="1949847747">
    <w:abstractNumId w:val="6"/>
  </w:num>
  <w:num w:numId="4" w16cid:durableId="1277835059">
    <w:abstractNumId w:val="5"/>
  </w:num>
  <w:num w:numId="5" w16cid:durableId="1051153581">
    <w:abstractNumId w:val="4"/>
  </w:num>
  <w:num w:numId="6" w16cid:durableId="1531989620">
    <w:abstractNumId w:val="12"/>
  </w:num>
  <w:num w:numId="7" w16cid:durableId="918175227">
    <w:abstractNumId w:val="11"/>
  </w:num>
  <w:num w:numId="8" w16cid:durableId="110517453">
    <w:abstractNumId w:val="10"/>
  </w:num>
  <w:num w:numId="9" w16cid:durableId="3288677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8449523">
    <w:abstractNumId w:val="13"/>
  </w:num>
  <w:num w:numId="11" w16cid:durableId="1299146111">
    <w:abstractNumId w:val="8"/>
  </w:num>
  <w:num w:numId="12" w16cid:durableId="1200778725">
    <w:abstractNumId w:val="3"/>
  </w:num>
  <w:num w:numId="13" w16cid:durableId="1997414430">
    <w:abstractNumId w:val="2"/>
  </w:num>
  <w:num w:numId="14" w16cid:durableId="1097366300">
    <w:abstractNumId w:val="1"/>
  </w:num>
  <w:num w:numId="15" w16cid:durableId="218908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477F"/>
    <w:rsid w:val="0027067B"/>
    <w:rsid w:val="00272C98"/>
    <w:rsid w:val="002A67C2"/>
    <w:rsid w:val="002B6617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92CDB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0220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3094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F7230"/>
  <w15:docId w15:val="{2FD64B91-19FB-4EEA-A038-B2239F6F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4951_00_x.pdf" TargetMode="External" /><Relationship Id="rId5" Type="http://schemas.openxmlformats.org/officeDocument/2006/relationships/hyperlink" Target="https://members.wto.org/crnattachments/2026/SPS/BRA/26_04951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2026-09-22T13:29:00Z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G/SPS/N/BRA/2536</vt:lpwstr>
  </property>
</Properties>
</file>