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EE7641" w14:paraId="5E46FF5E" w14:textId="77777777">
      <w:pPr>
        <w:pStyle w:val="Title"/>
        <w:spacing w:before="360"/>
        <w:rPr>
          <w:caps w:val="0"/>
          <w:kern w:val="0"/>
        </w:rPr>
      </w:pPr>
      <w:r w:rsidRPr="002E75EE">
        <w:rPr>
          <w:caps w:val="0"/>
          <w:kern w:val="0"/>
        </w:rPr>
        <w:t>NOTIFICATION</w:t>
      </w:r>
    </w:p>
    <w:p w:rsidR="00900970" w:rsidRPr="002E75EE" w:rsidP="002E75EE" w14:paraId="64BFAC76"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89D23B5" w14:textId="77777777" w:rsidTr="009A6033">
        <w:tblPrEx>
          <w:tblW w:w="5000" w:type="pct"/>
          <w:tblLayout w:type="fixed"/>
          <w:tblLook w:val="0000"/>
        </w:tblPrEx>
        <w:tc>
          <w:tcPr>
            <w:tcW w:w="707" w:type="dxa"/>
            <w:tcBorders>
              <w:bottom w:val="single" w:sz="6" w:space="0" w:color="auto"/>
            </w:tcBorders>
          </w:tcPr>
          <w:p w:rsidR="00900970" w:rsidRPr="002E75EE" w:rsidP="002E75EE" w14:paraId="2848199D"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710B6157" w14:textId="77777777">
            <w:pPr>
              <w:spacing w:before="120" w:after="120"/>
            </w:pPr>
            <w:r w:rsidRPr="002E75EE">
              <w:rPr>
                <w:b/>
              </w:rPr>
              <w:t>Notifying Member:</w:t>
            </w:r>
            <w:r w:rsidRPr="00697A30">
              <w:t xml:space="preserve"> </w:t>
            </w:r>
            <w:r w:rsidRPr="00697A30">
              <w:rPr>
                <w:u w:val="single"/>
              </w:rPr>
              <w:t>UKRAINE</w:t>
            </w:r>
          </w:p>
          <w:p w:rsidR="00900970" w:rsidRPr="002E75EE" w:rsidP="002E75EE" w14:paraId="5CA2477B" w14:textId="77777777">
            <w:pPr>
              <w:spacing w:after="120"/>
            </w:pPr>
            <w:r w:rsidRPr="002E75EE">
              <w:rPr>
                <w:b/>
                <w:bCs/>
              </w:rPr>
              <w:t>If applicable, name of local government involved:</w:t>
            </w:r>
            <w:r w:rsidRPr="00697A30">
              <w:rPr>
                <w:bCs/>
              </w:rPr>
              <w:t xml:space="preserve"> </w:t>
            </w:r>
          </w:p>
        </w:tc>
      </w:tr>
      <w:tr w14:paraId="7054F90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F6FB16B"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1AF62778" w14:textId="77777777">
            <w:pPr>
              <w:spacing w:before="120" w:after="120"/>
            </w:pPr>
            <w:r w:rsidRPr="002E75EE">
              <w:rPr>
                <w:b/>
              </w:rPr>
              <w:t>Agency responsible:</w:t>
            </w:r>
            <w:r w:rsidRPr="00697A30">
              <w:t xml:space="preserve"> Ministry of Health of Ukraine</w:t>
            </w:r>
          </w:p>
        </w:tc>
      </w:tr>
      <w:tr w14:paraId="3929D19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6E1E0CE"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2279E3ED"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Biocidal products</w:t>
            </w:r>
          </w:p>
        </w:tc>
      </w:tr>
      <w:tr w14:paraId="729C946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45972AF"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4691503B"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4FBFCB2A"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0BE1DB09"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1F44EEB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BF60CBB"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29534F8E" w14:textId="77777777">
            <w:pPr>
              <w:spacing w:before="120" w:after="120"/>
            </w:pPr>
            <w:r w:rsidRPr="002E75EE">
              <w:rPr>
                <w:b/>
              </w:rPr>
              <w:t>Title of the notified document:</w:t>
            </w:r>
            <w:r w:rsidRPr="00697A30">
              <w:t xml:space="preserve"> Draft Law of Ukraine "On Biocidal Products"</w:t>
            </w:r>
            <w:r w:rsidRPr="002E75EE" w:rsidR="003A352F">
              <w:rPr>
                <w:bCs/>
              </w:rPr>
              <w:t>.</w:t>
            </w:r>
            <w:r w:rsidRPr="002E75EE">
              <w:rPr>
                <w:b/>
              </w:rPr>
              <w:t xml:space="preserve"> Language(s):</w:t>
            </w:r>
            <w:r w:rsidRPr="00697A30">
              <w:t xml:space="preserve"> Ukrainian</w:t>
            </w:r>
            <w:r w:rsidRPr="002E75EE" w:rsidR="003A352F">
              <w:rPr>
                <w:bCs/>
              </w:rPr>
              <w:t>.</w:t>
            </w:r>
            <w:r w:rsidRPr="002E75EE">
              <w:t xml:space="preserve"> </w:t>
            </w:r>
            <w:r w:rsidRPr="002E75EE">
              <w:rPr>
                <w:b/>
              </w:rPr>
              <w:t>Number of pages:</w:t>
            </w:r>
            <w:r w:rsidRPr="00697A30">
              <w:t xml:space="preserve"> 60</w:t>
            </w:r>
          </w:p>
          <w:p w:rsidR="00900970" w:rsidRPr="002E75EE" w:rsidP="00EE7641" w14:paraId="7C1FCA88" w14:textId="77777777">
            <w:hyperlink r:id="rId5" w:tgtFrame="_blank" w:history="1">
              <w:r w:rsidRPr="002E75EE">
                <w:rPr>
                  <w:color w:val="0000FF"/>
                  <w:u w:val="single"/>
                </w:rPr>
                <w:t>https://moz.gov.ua/uk/povidomlennya-pro-oprilyudnennya-proyektu-zakonu-ukrayini-pro-biocidni-produkti</w:t>
              </w:r>
            </w:hyperlink>
          </w:p>
          <w:p w:rsidR="00900970" w:rsidRPr="002E75EE" w:rsidP="002E75EE" w14:paraId="6AA9BC57" w14:textId="77777777">
            <w:hyperlink r:id="rId6" w:tgtFrame="_blank" w:history="1">
              <w:r w:rsidRPr="002E75EE">
                <w:rPr>
                  <w:color w:val="0000FF"/>
                  <w:u w:val="single"/>
                </w:rPr>
                <w:t>https://members.wto.org/crnattachments/2026/SPS/UKR/26_04684_00_x.pdf</w:t>
              </w:r>
            </w:hyperlink>
          </w:p>
          <w:p w:rsidR="00900970" w:rsidRPr="002E75EE" w:rsidP="002E75EE" w14:paraId="0CAB360B" w14:textId="77777777">
            <w:pPr>
              <w:spacing w:after="120"/>
            </w:pPr>
            <w:hyperlink r:id="rId7" w:tgtFrame="_blank" w:history="1">
              <w:r w:rsidRPr="002E75EE">
                <w:rPr>
                  <w:color w:val="0000FF"/>
                  <w:u w:val="single"/>
                </w:rPr>
                <w:t>https://members.wto.org/crnattachments/2026/SPS/UKR/26_04684_01_x.pdf</w:t>
              </w:r>
            </w:hyperlink>
          </w:p>
        </w:tc>
      </w:tr>
      <w:tr w14:paraId="0670612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2865DC3"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67C7CAAB" w14:textId="77777777">
            <w:pPr>
              <w:spacing w:before="120" w:after="120"/>
            </w:pPr>
            <w:r w:rsidRPr="002E75EE">
              <w:rPr>
                <w:b/>
              </w:rPr>
              <w:t>Description of content:</w:t>
            </w:r>
            <w:r w:rsidRPr="00697A30">
              <w:t xml:space="preserve"> The draft Law of Ukraine "On Biocidal Products" is intended to regulate legal relations concerning the approval of active substances used in biocidal products, the state registration, production, making available on the market, placing on the market and safe use of biocidal products and treated articles. It also defines the rights and obligations of legal entities and individuals, as well as the powers of state authorities and their officials in the field of biocidal products.</w:t>
            </w:r>
          </w:p>
          <w:p w:rsidR="00094401" w:rsidRPr="00697A30" w:rsidP="00EE7641" w14:paraId="76B6F13D" w14:textId="77777777">
            <w:pPr>
              <w:spacing w:before="120"/>
            </w:pPr>
            <w:r w:rsidRPr="00697A30">
              <w:t>Specifically, the draft Law:</w:t>
            </w:r>
          </w:p>
          <w:p w:rsidR="00094401" w:rsidRPr="00697A30" w:rsidP="00EE7641" w14:paraId="6351994F" w14:textId="77777777">
            <w:pPr>
              <w:numPr>
                <w:ilvl w:val="0"/>
                <w:numId w:val="16"/>
              </w:numPr>
              <w:ind w:left="357" w:hanging="357"/>
            </w:pPr>
            <w:r w:rsidRPr="00697A30">
              <w:t>designates an authorized state entity to conduct the assessment of materials concerning the approval, renewal or review of approval of active substances, prepare expert conclusions on the approval, renewal or review of approval of active substances, and prepare expert conclusions on the possibility of state registration of biocidal products under a simplified procedure;</w:t>
            </w:r>
          </w:p>
          <w:p w:rsidR="00094401" w:rsidRPr="00697A30" w:rsidP="00EE7641" w14:paraId="4C73581F" w14:textId="77777777">
            <w:pPr>
              <w:numPr>
                <w:ilvl w:val="0"/>
                <w:numId w:val="16"/>
              </w:numPr>
              <w:ind w:left="357" w:hanging="357"/>
            </w:pPr>
            <w:r w:rsidRPr="00697A30">
              <w:t>establishes the procedure and criteria for authorizing such entity, the duration of its authorization and the procedure for withdrawal of the authorization, as well as the procedure for determining the fees for the relevant services;</w:t>
            </w:r>
          </w:p>
          <w:p w:rsidR="00094401" w:rsidRPr="00697A30" w:rsidP="00EE7641" w14:paraId="000870BC" w14:textId="77777777">
            <w:pPr>
              <w:numPr>
                <w:ilvl w:val="0"/>
                <w:numId w:val="16"/>
              </w:numPr>
              <w:ind w:left="357" w:hanging="357"/>
            </w:pPr>
            <w:r w:rsidRPr="00697A30">
              <w:t>establishes requirements for laboratories conducting laboratory testing of active substances for the preparation of active substance dossiers, including accreditation requirements;</w:t>
            </w:r>
          </w:p>
          <w:p w:rsidR="00094401" w:rsidRPr="00697A30" w:rsidP="00EE7641" w14:paraId="5ED99D1C" w14:textId="77777777">
            <w:pPr>
              <w:numPr>
                <w:ilvl w:val="0"/>
                <w:numId w:val="16"/>
              </w:numPr>
              <w:spacing w:after="120"/>
              <w:ind w:left="357" w:hanging="357"/>
            </w:pPr>
            <w:r w:rsidRPr="00697A30">
              <w:t>provides for the establishment of the State Register of Biocidal Products, which is to become operational on 1 January 2030, through the modernization of the existing State Register of Disinfectants. The draft Law also stipulates that all registrations of disinfectants that are valid as of the date of entry into force of this Law shall remain valid until their expiry.</w:t>
            </w:r>
          </w:p>
          <w:p w:rsidR="00094401" w:rsidRPr="00697A30" w:rsidP="00EE7641" w14:paraId="5D6D1995" w14:textId="77777777">
            <w:pPr>
              <w:spacing w:before="240" w:after="120"/>
            </w:pPr>
            <w:r w:rsidRPr="00697A30">
              <w:t>The classification of biocidal products is set out separately in an Annex to the draft Law.</w:t>
            </w:r>
          </w:p>
          <w:p w:rsidR="00094401" w:rsidRPr="00697A30" w:rsidP="002E75EE" w14:paraId="3D7B4B83" w14:textId="77777777">
            <w:pPr>
              <w:spacing w:before="120" w:after="120"/>
            </w:pPr>
            <w:r w:rsidRPr="00697A30">
              <w:t>This draft Law was previously notified in 2025 under the title "On Making Available on the Market and Use of Biocidal Products".</w:t>
            </w:r>
          </w:p>
          <w:p w:rsidR="00094401" w:rsidP="002E75EE" w14:paraId="61777BB3" w14:textId="77777777">
            <w:pPr>
              <w:spacing w:before="120" w:after="120"/>
            </w:pPr>
            <w:r w:rsidRPr="00697A30">
              <w:t>The draft Law is also notified in accordance with the requirements of the TBT Agreement.</w:t>
            </w:r>
          </w:p>
          <w:p w:rsidR="00AE3781" w:rsidRPr="00697A30" w:rsidP="002E75EE" w14:paraId="3E0CA706" w14:textId="3FD179C3">
            <w:pPr>
              <w:spacing w:before="120" w:after="120"/>
            </w:pPr>
            <w:r w:rsidRPr="00697A30">
              <w:t>The adoption of the draft Law will ensure a high level of protection of human and animal health and the environment against harmful organisms, such as pests or bacteria, as well as against the effects of active substances contained in biocidal products.</w:t>
            </w:r>
          </w:p>
        </w:tc>
      </w:tr>
      <w:tr w14:paraId="07C0DFF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204B0190"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7887AB3B" w14:textId="02A8E2D0">
            <w:pPr>
              <w:spacing w:before="120" w:after="120"/>
            </w:pPr>
            <w:r w:rsidRPr="002E75EE">
              <w:rPr>
                <w:b/>
              </w:rPr>
              <w:t>Objective and rationale: [X] food safety, [X] animal health, [ ] plant protection, [ ] protect humans from animal/plant pest or disease, [ ] protect territory from other damage from pests.</w:t>
            </w:r>
            <w:r w:rsidRPr="00697A30">
              <w:t xml:space="preserve"> </w:t>
            </w:r>
          </w:p>
        </w:tc>
      </w:tr>
      <w:tr w14:paraId="44E6D3D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D5BA413"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0FB234FD" w14:textId="77777777">
            <w:pPr>
              <w:spacing w:before="120" w:after="120"/>
            </w:pPr>
            <w:r w:rsidRPr="002E75EE">
              <w:rPr>
                <w:b/>
              </w:rPr>
              <w:t>Is there a relevant international standard? If so, identify the standard:</w:t>
            </w:r>
          </w:p>
          <w:p w:rsidR="00900970" w:rsidRPr="002E75EE" w:rsidP="002E75EE" w14:paraId="42A77758"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2D9A55F8" w14:textId="77777777">
            <w:pPr>
              <w:spacing w:after="12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2E75EE" w14:paraId="14E0CD42"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0F2F1F5E" w14:textId="77777777">
            <w:pPr>
              <w:spacing w:after="120"/>
              <w:ind w:left="720" w:hanging="720"/>
              <w:rPr>
                <w:b/>
              </w:rPr>
            </w:pPr>
            <w:r w:rsidRPr="002E75EE">
              <w:rPr>
                <w:b/>
              </w:rPr>
              <w:t>[X]</w:t>
            </w:r>
            <w:r w:rsidRPr="002E75EE">
              <w:rPr>
                <w:b/>
              </w:rPr>
              <w:tab/>
              <w:t>None</w:t>
            </w:r>
          </w:p>
          <w:p w:rsidR="00900970" w:rsidRPr="002E75EE" w:rsidP="002E75EE" w14:paraId="1DD30A14" w14:textId="77777777">
            <w:pPr>
              <w:spacing w:after="120"/>
              <w:rPr>
                <w:b/>
              </w:rPr>
            </w:pPr>
            <w:r w:rsidRPr="002E75EE">
              <w:rPr>
                <w:b/>
              </w:rPr>
              <w:t>Does this proposed regulation conform to the relevant international standard?</w:t>
            </w:r>
          </w:p>
          <w:p w:rsidR="00900970" w:rsidRPr="002E75EE" w:rsidP="002E75EE" w14:paraId="44366C32" w14:textId="77777777">
            <w:pPr>
              <w:spacing w:after="120"/>
              <w:rPr>
                <w:b/>
              </w:rPr>
            </w:pPr>
            <w:r w:rsidRPr="002E75EE">
              <w:rPr>
                <w:b/>
              </w:rPr>
              <w:t>[ ] Yes   [ ] No</w:t>
            </w:r>
          </w:p>
          <w:p w:rsidR="00900970" w:rsidRPr="002E75EE" w:rsidP="002E75EE" w14:paraId="76E18637" w14:textId="77777777">
            <w:pPr>
              <w:spacing w:after="120"/>
            </w:pPr>
            <w:r w:rsidRPr="002E75EE">
              <w:rPr>
                <w:b/>
              </w:rPr>
              <w:t>If no, describe, whenever possible, how and why it deviates from the international standard:</w:t>
            </w:r>
            <w:r w:rsidRPr="00697A30">
              <w:t xml:space="preserve"> </w:t>
            </w:r>
          </w:p>
        </w:tc>
      </w:tr>
      <w:tr w14:paraId="6BA93F8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65962ED" w14:textId="77777777">
            <w:pPr>
              <w:spacing w:before="120" w:after="120"/>
              <w:jc w:val="left"/>
            </w:pPr>
            <w:r w:rsidRPr="002E75EE">
              <w:rPr>
                <w:b/>
              </w:rPr>
              <w:t>9.</w:t>
            </w:r>
          </w:p>
        </w:tc>
        <w:tc>
          <w:tcPr>
            <w:tcW w:w="8320" w:type="dxa"/>
            <w:tcBorders>
              <w:top w:val="single" w:sz="6" w:space="0" w:color="auto"/>
              <w:bottom w:val="single" w:sz="6" w:space="0" w:color="auto"/>
            </w:tcBorders>
          </w:tcPr>
          <w:p w:rsidR="00094401" w:rsidRPr="00697A30" w:rsidP="00EE7641" w14:paraId="229C9267" w14:textId="35800B27">
            <w:pPr>
              <w:spacing w:before="120" w:after="120"/>
            </w:pPr>
            <w:r w:rsidRPr="002E75EE">
              <w:rPr>
                <w:b/>
              </w:rPr>
              <w:t>Other relevant documents and language(s) in which these are available:</w:t>
            </w:r>
            <w:r w:rsidRPr="00697A30">
              <w:t xml:space="preserve"> Laws</w:t>
            </w:r>
            <w:r w:rsidR="00EE7641">
              <w:t> </w:t>
            </w:r>
            <w:r w:rsidRPr="00697A30">
              <w:t>of</w:t>
            </w:r>
            <w:r w:rsidR="00EE7641">
              <w:t> </w:t>
            </w:r>
            <w:r w:rsidRPr="00697A30">
              <w:t>Ukraine "On the Public Health System", "On Ensuring Chemical Safety and Management of Chemical Products", "On Veterinary Medicine", "On State Control over Compliance with Legislation on Food, Feed, Animal By-products, Animal Health and Welfare"</w:t>
            </w:r>
          </w:p>
        </w:tc>
      </w:tr>
      <w:tr w14:paraId="7E59FD9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6F7DEA9"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7E25DC85" w14:textId="77777777">
            <w:pPr>
              <w:spacing w:before="120" w:after="120"/>
            </w:pPr>
            <w:r w:rsidRPr="002E75EE">
              <w:rPr>
                <w:b/>
              </w:rPr>
              <w:t xml:space="preserve">Proposed date of adoption </w:t>
            </w:r>
            <w:r w:rsidRPr="002E75EE">
              <w:rPr>
                <w:b/>
                <w:i/>
              </w:rPr>
              <w:t>(dd/mm/yy)</w:t>
            </w:r>
            <w:r w:rsidRPr="002E75EE">
              <w:rPr>
                <w:b/>
              </w:rPr>
              <w:t>:</w:t>
            </w:r>
            <w:r w:rsidRPr="00697A30">
              <w:t xml:space="preserve"> To be determined.</w:t>
            </w:r>
          </w:p>
          <w:p w:rsidR="00900970" w:rsidRPr="002E75EE" w:rsidP="002E75EE" w14:paraId="0D89E670" w14:textId="77777777">
            <w:pPr>
              <w:spacing w:after="120"/>
            </w:pPr>
            <w:r w:rsidRPr="002E75EE">
              <w:rPr>
                <w:b/>
              </w:rPr>
              <w:t xml:space="preserve">Proposed date of publication </w:t>
            </w:r>
            <w:r w:rsidRPr="002E75EE">
              <w:rPr>
                <w:b/>
                <w:i/>
              </w:rPr>
              <w:t>(dd/mm/yy)</w:t>
            </w:r>
            <w:r w:rsidRPr="002E75EE">
              <w:rPr>
                <w:b/>
              </w:rPr>
              <w:t>:</w:t>
            </w:r>
            <w:r w:rsidRPr="00697A30">
              <w:t xml:space="preserve"> To be determined.</w:t>
            </w:r>
          </w:p>
        </w:tc>
      </w:tr>
      <w:tr w14:paraId="4F2CFEC7"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D61D4A8"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0D280C5F" w14:textId="77777777">
            <w:pPr>
              <w:spacing w:before="120" w:after="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This Law will enter into force on the day following the day of its publication and will be enacted on 1 January 2030.</w:t>
            </w:r>
          </w:p>
          <w:p w:rsidR="00900970" w:rsidRPr="002E75EE" w:rsidP="002E75EE" w14:paraId="546F5C19" w14:textId="77777777">
            <w:pPr>
              <w:spacing w:after="120"/>
              <w:ind w:left="607" w:hanging="607"/>
            </w:pPr>
            <w:r w:rsidRPr="002E75EE">
              <w:rPr>
                <w:b/>
              </w:rPr>
              <w:t>[ ]</w:t>
            </w:r>
            <w:r w:rsidRPr="002E75EE">
              <w:rPr>
                <w:b/>
              </w:rPr>
              <w:tab/>
              <w:t>Trade facilitating measure</w:t>
            </w:r>
            <w:r w:rsidRPr="00697A30">
              <w:t xml:space="preserve"> </w:t>
            </w:r>
          </w:p>
        </w:tc>
      </w:tr>
      <w:tr w14:paraId="2376B10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C36EE04"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3255BB23" w14:textId="77777777">
            <w:pPr>
              <w:spacing w:before="120" w:after="120"/>
            </w:pPr>
            <w:r w:rsidRPr="002E75EE">
              <w:rPr>
                <w:b/>
              </w:rPr>
              <w:t xml:space="preserve">Final date for comments: [ ] Sixty days from the date of circulation of the notification and/or </w:t>
            </w:r>
            <w:r w:rsidRPr="002E75EE">
              <w:rPr>
                <w:b/>
                <w:i/>
              </w:rPr>
              <w:t>(dd/mm/yy)</w:t>
            </w:r>
            <w:r w:rsidRPr="002E75EE">
              <w:rPr>
                <w:b/>
              </w:rPr>
              <w:t>:</w:t>
            </w:r>
            <w:r w:rsidRPr="00697A30">
              <w:t xml:space="preserve"> 30 days from the date of circulation of the notification.</w:t>
            </w:r>
          </w:p>
          <w:p w:rsidR="00900970" w:rsidRPr="002E75EE" w:rsidP="002E75EE" w14:paraId="1DF90396" w14:textId="77777777">
            <w:pPr>
              <w:spacing w:after="120"/>
            </w:pPr>
            <w:r w:rsidRPr="002E75EE">
              <w:rPr>
                <w:b/>
              </w:rPr>
              <w:t>Agency or authority designated to handle comments: [X] National Notification Authority, [X] National Enquiry Point. Address, fax number and e-mail address (if available) of other body:</w:t>
            </w:r>
            <w:r w:rsidRPr="00697A30">
              <w:t xml:space="preserve"> </w:t>
            </w:r>
          </w:p>
          <w:p w:rsidR="00094401" w:rsidRPr="00697A30" w:rsidP="002E75EE" w14:paraId="750B4B1C" w14:textId="77777777">
            <w:r w:rsidRPr="00697A30">
              <w:t>Secretariat of the Cabinet of Ministers of Ukraine</w:t>
            </w:r>
          </w:p>
          <w:p w:rsidR="00094401" w:rsidRPr="00697A30" w:rsidP="002E75EE" w14:paraId="4D4D6529" w14:textId="77777777">
            <w:r w:rsidRPr="00697A30">
              <w:t>Department of International Trade Policy</w:t>
            </w:r>
          </w:p>
          <w:p w:rsidR="00094401" w:rsidRPr="00697A30" w:rsidP="002E75EE" w14:paraId="2D2EB6A1" w14:textId="77777777">
            <w:r w:rsidRPr="00697A30">
              <w:t>12/2 M. Hrushevskogo Str., Kyiv, 01008</w:t>
            </w:r>
          </w:p>
          <w:p w:rsidR="00094401" w:rsidRPr="00697A30" w:rsidP="002E75EE" w14:paraId="74210511" w14:textId="77777777">
            <w:r w:rsidRPr="00697A30">
              <w:t>Tel: +(38 044) 256 65 07</w:t>
            </w:r>
          </w:p>
          <w:p w:rsidR="00094401" w:rsidRPr="00697A30" w:rsidP="002E75EE" w14:paraId="31CC616D" w14:textId="77777777">
            <w:r w:rsidRPr="00697A30">
              <w:t xml:space="preserve">E-mail: </w:t>
            </w:r>
            <w:hyperlink r:id="rId8" w:history="1">
              <w:r w:rsidRPr="00697A30">
                <w:rPr>
                  <w:color w:val="0000FF"/>
                  <w:u w:val="single"/>
                </w:rPr>
                <w:t>ep@kmu.gov.ua</w:t>
              </w:r>
            </w:hyperlink>
          </w:p>
          <w:p w:rsidR="00094401" w:rsidRPr="00697A30" w:rsidP="002E75EE" w14:paraId="08C25D01" w14:textId="77777777">
            <w:pPr>
              <w:spacing w:after="120"/>
            </w:pPr>
            <w:r w:rsidRPr="00697A30">
              <w:t xml:space="preserve">Website: </w:t>
            </w:r>
            <w:hyperlink r:id="rId9" w:history="1">
              <w:r w:rsidRPr="00697A30">
                <w:rPr>
                  <w:color w:val="0000FF"/>
                  <w:u w:val="single"/>
                </w:rPr>
                <w:t>https://www.kmu.gov.ua/</w:t>
              </w:r>
            </w:hyperlink>
          </w:p>
        </w:tc>
      </w:tr>
      <w:tr w14:paraId="687E7582" w14:textId="77777777" w:rsidTr="009A6033">
        <w:tblPrEx>
          <w:tblW w:w="5000" w:type="pct"/>
          <w:tblLayout w:type="fixed"/>
          <w:tblLook w:val="0000"/>
        </w:tblPrEx>
        <w:tc>
          <w:tcPr>
            <w:tcW w:w="707" w:type="dxa"/>
            <w:tcBorders>
              <w:top w:val="single" w:sz="6" w:space="0" w:color="auto"/>
            </w:tcBorders>
          </w:tcPr>
          <w:p w:rsidR="00900970" w:rsidRPr="002E75EE" w:rsidP="0095296C" w14:paraId="1B712B56"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5F985004" w14:textId="77777777">
            <w:pPr>
              <w:keepNext/>
              <w:keepLines/>
              <w:spacing w:before="120" w:after="120"/>
              <w:rPr>
                <w:b/>
              </w:rPr>
            </w:pPr>
            <w:r w:rsidRPr="002E75EE">
              <w:rPr>
                <w:b/>
              </w:rPr>
              <w:t>Text(s) available from: [X] National Notification Authority, [X] National Enquiry Point. Address, fax number and e-mail address (if available) of other body:</w:t>
            </w:r>
            <w:r w:rsidRPr="00697A30">
              <w:rPr>
                <w:bCs/>
              </w:rPr>
              <w:t xml:space="preserve"> </w:t>
            </w:r>
          </w:p>
          <w:p w:rsidR="00900970" w:rsidRPr="00697A30" w:rsidP="0095296C" w14:paraId="7142981F" w14:textId="77777777">
            <w:pPr>
              <w:keepNext/>
              <w:keepLines/>
              <w:rPr>
                <w:bCs/>
              </w:rPr>
            </w:pPr>
            <w:r w:rsidRPr="00697A30">
              <w:rPr>
                <w:bCs/>
              </w:rPr>
              <w:t>Secretariat of the Cabinet of Ministers of Ukraine</w:t>
            </w:r>
          </w:p>
          <w:p w:rsidR="00900970" w:rsidRPr="00697A30" w:rsidP="0095296C" w14:paraId="22D2C1F8" w14:textId="77777777">
            <w:pPr>
              <w:keepNext/>
              <w:keepLines/>
              <w:rPr>
                <w:bCs/>
              </w:rPr>
            </w:pPr>
            <w:r w:rsidRPr="00697A30">
              <w:rPr>
                <w:bCs/>
              </w:rPr>
              <w:t>Department of International Trade Policy</w:t>
            </w:r>
          </w:p>
          <w:p w:rsidR="00900970" w:rsidRPr="00697A30" w:rsidP="0095296C" w14:paraId="0A67FF5E" w14:textId="77777777">
            <w:pPr>
              <w:keepNext/>
              <w:keepLines/>
              <w:rPr>
                <w:bCs/>
              </w:rPr>
            </w:pPr>
            <w:r w:rsidRPr="00697A30">
              <w:rPr>
                <w:bCs/>
              </w:rPr>
              <w:t>12/2 M. Hrushevskogo Str., Kyiv, 01008</w:t>
            </w:r>
          </w:p>
          <w:p w:rsidR="00900970" w:rsidRPr="00697A30" w:rsidP="0095296C" w14:paraId="52BC7C6F" w14:textId="77777777">
            <w:pPr>
              <w:keepNext/>
              <w:keepLines/>
              <w:rPr>
                <w:bCs/>
              </w:rPr>
            </w:pPr>
            <w:r w:rsidRPr="00697A30">
              <w:rPr>
                <w:bCs/>
              </w:rPr>
              <w:t>Tel: +(38 044) 256 65 07</w:t>
            </w:r>
          </w:p>
          <w:p w:rsidR="00900970" w:rsidRPr="00697A30" w:rsidP="0095296C" w14:paraId="23FE8C83" w14:textId="77777777">
            <w:pPr>
              <w:keepNext/>
              <w:keepLines/>
              <w:rPr>
                <w:bCs/>
              </w:rPr>
            </w:pPr>
            <w:r w:rsidRPr="00697A30">
              <w:rPr>
                <w:bCs/>
              </w:rPr>
              <w:t xml:space="preserve">E-mail: </w:t>
            </w:r>
            <w:hyperlink r:id="rId8" w:history="1">
              <w:r w:rsidRPr="00697A30">
                <w:rPr>
                  <w:bCs/>
                  <w:color w:val="0000FF"/>
                  <w:u w:val="single"/>
                </w:rPr>
                <w:t>ep@kmu.gov.ua</w:t>
              </w:r>
            </w:hyperlink>
          </w:p>
          <w:p w:rsidR="00900970" w:rsidRPr="00697A30" w:rsidP="0095296C" w14:paraId="77613D6D" w14:textId="77777777">
            <w:pPr>
              <w:keepNext/>
              <w:keepLines/>
              <w:spacing w:after="120"/>
              <w:rPr>
                <w:bCs/>
              </w:rPr>
            </w:pPr>
            <w:r w:rsidRPr="00697A30">
              <w:rPr>
                <w:bCs/>
              </w:rPr>
              <w:t xml:space="preserve">Website: </w:t>
            </w:r>
            <w:hyperlink r:id="rId9" w:history="1">
              <w:r w:rsidRPr="00697A30">
                <w:rPr>
                  <w:bCs/>
                  <w:color w:val="0000FF"/>
                  <w:u w:val="single"/>
                </w:rPr>
                <w:t>https://www.kmu.gov.ua/</w:t>
              </w:r>
            </w:hyperlink>
          </w:p>
        </w:tc>
      </w:tr>
    </w:tbl>
    <w:p w:rsidR="007141CF" w:rsidRPr="002E75EE" w:rsidP="002E75EE" w14:paraId="566EE041" w14:textId="77777777"/>
    <w:sectPr w:rsidSect="00AE378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AE3781" w:rsidP="00AE3781" w14:paraId="3B56FBE3" w14:textId="382EEB3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AE3781" w:rsidP="00AE3781" w14:paraId="02A1E70A" w14:textId="1862106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7D9A41AC"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3781" w:rsidRPr="00AE3781" w:rsidP="00AE3781" w14:paraId="35A81455" w14:textId="77777777">
    <w:pPr>
      <w:pStyle w:val="Header"/>
      <w:pBdr>
        <w:bottom w:val="single" w:sz="4" w:space="1" w:color="auto"/>
      </w:pBdr>
      <w:tabs>
        <w:tab w:val="clear" w:pos="4513"/>
        <w:tab w:val="clear" w:pos="9027"/>
      </w:tabs>
      <w:jc w:val="center"/>
    </w:pPr>
    <w:r w:rsidRPr="00AE3781">
      <w:t>G/SPS/N/N/UKR/214/Rev.2</w:t>
    </w:r>
  </w:p>
  <w:p w:rsidR="00AE3781" w:rsidRPr="00AE3781" w:rsidP="00AE3781" w14:paraId="64484CF2" w14:textId="77777777">
    <w:pPr>
      <w:pStyle w:val="Header"/>
      <w:pBdr>
        <w:bottom w:val="single" w:sz="4" w:space="1" w:color="auto"/>
      </w:pBdr>
      <w:tabs>
        <w:tab w:val="clear" w:pos="4513"/>
        <w:tab w:val="clear" w:pos="9027"/>
      </w:tabs>
      <w:jc w:val="center"/>
    </w:pPr>
  </w:p>
  <w:p w:rsidR="00AE3781" w:rsidRPr="00AE3781" w:rsidP="00AE3781" w14:paraId="70B92EE5" w14:textId="0C20E044">
    <w:pPr>
      <w:pStyle w:val="Header"/>
      <w:pBdr>
        <w:bottom w:val="single" w:sz="4" w:space="1" w:color="auto"/>
      </w:pBdr>
      <w:tabs>
        <w:tab w:val="clear" w:pos="4513"/>
        <w:tab w:val="clear" w:pos="9027"/>
      </w:tabs>
      <w:jc w:val="center"/>
    </w:pPr>
    <w:r w:rsidRPr="00AE3781">
      <w:t xml:space="preserve">- </w:t>
    </w:r>
    <w:r w:rsidRPr="00AE3781">
      <w:fldChar w:fldCharType="begin"/>
    </w:r>
    <w:r w:rsidRPr="00AE3781">
      <w:instrText xml:space="preserve"> PAGE </w:instrText>
    </w:r>
    <w:r w:rsidRPr="00AE3781">
      <w:fldChar w:fldCharType="separate"/>
    </w:r>
    <w:r w:rsidRPr="00AE3781">
      <w:t>2</w:t>
    </w:r>
    <w:r w:rsidRPr="00AE3781">
      <w:fldChar w:fldCharType="end"/>
    </w:r>
    <w:r w:rsidRPr="00AE3781">
      <w:t xml:space="preserve"> -</w:t>
    </w:r>
  </w:p>
  <w:p w:rsidR="00900970" w:rsidRPr="00AE3781" w:rsidP="00AE3781" w14:paraId="5D21D499" w14:textId="5FD45B2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3781" w:rsidRPr="00AE3781" w:rsidP="00AE3781" w14:paraId="1CCAE1A4" w14:textId="77777777">
    <w:pPr>
      <w:pStyle w:val="Header"/>
      <w:pBdr>
        <w:bottom w:val="single" w:sz="4" w:space="1" w:color="auto"/>
      </w:pBdr>
      <w:tabs>
        <w:tab w:val="clear" w:pos="4513"/>
        <w:tab w:val="clear" w:pos="9027"/>
      </w:tabs>
      <w:jc w:val="center"/>
    </w:pPr>
    <w:r w:rsidRPr="00AE3781">
      <w:t>G/SPS/N/N/UKR/214/Rev.2</w:t>
    </w:r>
  </w:p>
  <w:p w:rsidR="00AE3781" w:rsidRPr="00AE3781" w:rsidP="00AE3781" w14:paraId="44432AF9" w14:textId="77777777">
    <w:pPr>
      <w:pStyle w:val="Header"/>
      <w:pBdr>
        <w:bottom w:val="single" w:sz="4" w:space="1" w:color="auto"/>
      </w:pBdr>
      <w:tabs>
        <w:tab w:val="clear" w:pos="4513"/>
        <w:tab w:val="clear" w:pos="9027"/>
      </w:tabs>
      <w:jc w:val="center"/>
    </w:pPr>
  </w:p>
  <w:p w:rsidR="00AE3781" w:rsidRPr="00AE3781" w:rsidP="00AE3781" w14:paraId="3E9A0A5A" w14:textId="2E3F0F85">
    <w:pPr>
      <w:pStyle w:val="Header"/>
      <w:pBdr>
        <w:bottom w:val="single" w:sz="4" w:space="1" w:color="auto"/>
      </w:pBdr>
      <w:tabs>
        <w:tab w:val="clear" w:pos="4513"/>
        <w:tab w:val="clear" w:pos="9027"/>
      </w:tabs>
      <w:jc w:val="center"/>
    </w:pPr>
    <w:r w:rsidRPr="00AE3781">
      <w:t xml:space="preserve">- </w:t>
    </w:r>
    <w:r w:rsidRPr="00AE3781">
      <w:fldChar w:fldCharType="begin"/>
    </w:r>
    <w:r w:rsidRPr="00AE3781">
      <w:instrText xml:space="preserve"> PAGE </w:instrText>
    </w:r>
    <w:r w:rsidRPr="00AE3781">
      <w:fldChar w:fldCharType="separate"/>
    </w:r>
    <w:r w:rsidRPr="00AE3781">
      <w:t>3</w:t>
    </w:r>
    <w:r w:rsidRPr="00AE3781">
      <w:fldChar w:fldCharType="end"/>
    </w:r>
    <w:r w:rsidRPr="00AE3781">
      <w:t xml:space="preserve"> -</w:t>
    </w:r>
  </w:p>
  <w:p w:rsidR="00900970" w:rsidRPr="00AE3781" w:rsidP="00AE3781" w14:paraId="76139D2F" w14:textId="7B0309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BFB849"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7C554B4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6F356710" w14:textId="1697F789">
          <w:pPr>
            <w:jc w:val="right"/>
            <w:rPr>
              <w:b/>
              <w:color w:val="FF0000"/>
              <w:szCs w:val="16"/>
            </w:rPr>
          </w:pPr>
          <w:r>
            <w:rPr>
              <w:b/>
              <w:color w:val="FF0000"/>
              <w:szCs w:val="16"/>
            </w:rPr>
            <w:t xml:space="preserve"> </w:t>
          </w:r>
        </w:p>
      </w:tc>
    </w:tr>
    <w:bookmarkEnd w:id="0"/>
    <w:tr w14:paraId="7F6D5786"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4C0DC2E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900970" w:rsidP="00DE5C17" w14:paraId="46F9FD0B" w14:textId="77777777">
          <w:pPr>
            <w:jc w:val="right"/>
            <w:rPr>
              <w:b/>
              <w:szCs w:val="16"/>
            </w:rPr>
          </w:pPr>
        </w:p>
      </w:tc>
    </w:tr>
    <w:tr w14:paraId="36B91310"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20C3A94A" w14:textId="77777777">
          <w:pPr>
            <w:jc w:val="left"/>
            <w:rPr>
              <w:noProof/>
              <w:lang w:eastAsia="en-GB"/>
            </w:rPr>
          </w:pPr>
        </w:p>
      </w:tc>
      <w:tc>
        <w:tcPr>
          <w:tcW w:w="5448" w:type="dxa"/>
          <w:gridSpan w:val="2"/>
          <w:shd w:val="clear" w:color="auto" w:fill="FFFFFF"/>
          <w:tcMar>
            <w:left w:w="108" w:type="dxa"/>
            <w:right w:w="108" w:type="dxa"/>
          </w:tcMar>
        </w:tcPr>
        <w:p w:rsidR="00AE3781" w:rsidP="000E74CA" w14:paraId="0CA353A1" w14:textId="77777777">
          <w:pPr>
            <w:jc w:val="right"/>
            <w:rPr>
              <w:b/>
              <w:szCs w:val="16"/>
            </w:rPr>
          </w:pPr>
          <w:bookmarkStart w:id="1" w:name="bmkSymbols"/>
          <w:r>
            <w:rPr>
              <w:b/>
              <w:szCs w:val="16"/>
            </w:rPr>
            <w:t>G/SPS/N/N/UKR/214/Rev.2</w:t>
          </w:r>
        </w:p>
        <w:bookmarkEnd w:id="1"/>
        <w:p w:rsidR="000E74CA" w:rsidRPr="00900970" w:rsidP="000E74CA" w14:paraId="43BFF8D0" w14:textId="1FA15E17">
          <w:pPr>
            <w:jc w:val="right"/>
            <w:rPr>
              <w:b/>
              <w:szCs w:val="16"/>
            </w:rPr>
          </w:pPr>
        </w:p>
      </w:tc>
    </w:tr>
    <w:tr w14:paraId="4F850AB4"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751D1BEF" w14:textId="77777777"/>
      </w:tc>
      <w:tc>
        <w:tcPr>
          <w:tcW w:w="5448" w:type="dxa"/>
          <w:gridSpan w:val="2"/>
          <w:shd w:val="clear" w:color="auto" w:fill="FFFFFF"/>
          <w:tcMar>
            <w:left w:w="108" w:type="dxa"/>
            <w:right w:w="108" w:type="dxa"/>
          </w:tcMar>
          <w:vAlign w:val="center"/>
        </w:tcPr>
        <w:p w:rsidR="00ED54E0" w:rsidRPr="00900970" w:rsidP="00DE5C17" w14:paraId="78C598D5" w14:textId="77777777">
          <w:pPr>
            <w:jc w:val="right"/>
            <w:rPr>
              <w:szCs w:val="16"/>
            </w:rPr>
          </w:pPr>
          <w:bookmarkStart w:id="2" w:name="spsDateDistribution"/>
          <w:bookmarkStart w:id="3" w:name="bmkDate"/>
          <w:bookmarkEnd w:id="2"/>
          <w:r w:rsidRPr="00900970">
            <w:rPr>
              <w:szCs w:val="16"/>
            </w:rPr>
            <w:t>14 September 2026</w:t>
          </w:r>
          <w:bookmarkEnd w:id="3"/>
        </w:p>
      </w:tc>
    </w:tr>
    <w:tr w14:paraId="5EB0BC15"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3DF887D0" w14:textId="77777777">
          <w:pPr>
            <w:jc w:val="left"/>
            <w:rPr>
              <w:b/>
            </w:rPr>
          </w:pPr>
          <w:bookmarkStart w:id="4" w:name="bmkSerial"/>
          <w:r>
            <w:rPr>
              <w:rFonts w:ascii="Verdana" w:eastAsia="Verdana" w:hAnsi="Verdana" w:cs="Verdana"/>
              <w:b w:val="0"/>
              <w:color w:val="FF0000"/>
              <w:sz w:val="18"/>
            </w:rPr>
            <w:t>(26-6273)</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027F0A09"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3</w:t>
          </w:r>
          <w:r w:rsidRPr="002E75EE">
            <w:rPr>
              <w:bCs/>
              <w:szCs w:val="16"/>
            </w:rPr>
            <w:fldChar w:fldCharType="end"/>
          </w:r>
          <w:bookmarkEnd w:id="5"/>
        </w:p>
      </w:tc>
    </w:tr>
    <w:tr w14:paraId="021519B9"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3D2C500B" w14:textId="5C2C1C5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68077B61" w14:textId="32449B13">
          <w:pPr>
            <w:jc w:val="right"/>
            <w:rPr>
              <w:bCs/>
              <w:szCs w:val="18"/>
            </w:rPr>
          </w:pPr>
          <w:bookmarkStart w:id="7" w:name="bmkLanguage"/>
          <w:r>
            <w:rPr>
              <w:bCs/>
              <w:szCs w:val="18"/>
            </w:rPr>
            <w:t>Original: English</w:t>
          </w:r>
          <w:bookmarkEnd w:id="7"/>
        </w:p>
      </w:tc>
    </w:tr>
  </w:tbl>
  <w:p w:rsidR="00ED54E0" w:rsidRPr="002E75EE" w14:paraId="7E888D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4435574">
    <w:abstractNumId w:val="9"/>
  </w:num>
  <w:num w:numId="2" w16cid:durableId="481120728">
    <w:abstractNumId w:val="7"/>
  </w:num>
  <w:num w:numId="3" w16cid:durableId="1190297591">
    <w:abstractNumId w:val="6"/>
  </w:num>
  <w:num w:numId="4" w16cid:durableId="691876602">
    <w:abstractNumId w:val="5"/>
  </w:num>
  <w:num w:numId="5" w16cid:durableId="1562592228">
    <w:abstractNumId w:val="4"/>
  </w:num>
  <w:num w:numId="6" w16cid:durableId="1914123454">
    <w:abstractNumId w:val="12"/>
  </w:num>
  <w:num w:numId="7" w16cid:durableId="194850202">
    <w:abstractNumId w:val="11"/>
  </w:num>
  <w:num w:numId="8" w16cid:durableId="610162342">
    <w:abstractNumId w:val="10"/>
  </w:num>
  <w:num w:numId="9" w16cid:durableId="14748287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7456863">
    <w:abstractNumId w:val="13"/>
  </w:num>
  <w:num w:numId="11" w16cid:durableId="1351103933">
    <w:abstractNumId w:val="8"/>
  </w:num>
  <w:num w:numId="12" w16cid:durableId="1801730366">
    <w:abstractNumId w:val="3"/>
  </w:num>
  <w:num w:numId="13" w16cid:durableId="1378891693">
    <w:abstractNumId w:val="2"/>
  </w:num>
  <w:num w:numId="14" w16cid:durableId="1260871109">
    <w:abstractNumId w:val="1"/>
  </w:num>
  <w:num w:numId="15" w16cid:durableId="704989122">
    <w:abstractNumId w:val="0"/>
  </w:num>
  <w:num w:numId="16" w16cid:durableId="5130326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8788E"/>
    <w:rsid w:val="000272F6"/>
    <w:rsid w:val="00037AC4"/>
    <w:rsid w:val="000423BF"/>
    <w:rsid w:val="00094401"/>
    <w:rsid w:val="000A4945"/>
    <w:rsid w:val="000B31E1"/>
    <w:rsid w:val="000D4B07"/>
    <w:rsid w:val="000E74CA"/>
    <w:rsid w:val="00102453"/>
    <w:rsid w:val="0011356B"/>
    <w:rsid w:val="0013337F"/>
    <w:rsid w:val="00137651"/>
    <w:rsid w:val="00144B3C"/>
    <w:rsid w:val="00145E44"/>
    <w:rsid w:val="00182B84"/>
    <w:rsid w:val="001E291F"/>
    <w:rsid w:val="00204E20"/>
    <w:rsid w:val="00214EFD"/>
    <w:rsid w:val="00233408"/>
    <w:rsid w:val="0027067B"/>
    <w:rsid w:val="0029055C"/>
    <w:rsid w:val="002E75EE"/>
    <w:rsid w:val="00311266"/>
    <w:rsid w:val="00333146"/>
    <w:rsid w:val="003572B4"/>
    <w:rsid w:val="00393BA2"/>
    <w:rsid w:val="003A352F"/>
    <w:rsid w:val="00421517"/>
    <w:rsid w:val="00467032"/>
    <w:rsid w:val="0046754A"/>
    <w:rsid w:val="00473586"/>
    <w:rsid w:val="004F203A"/>
    <w:rsid w:val="005336B8"/>
    <w:rsid w:val="00534E20"/>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E6507"/>
    <w:rsid w:val="007F2B8E"/>
    <w:rsid w:val="007F7992"/>
    <w:rsid w:val="00805B08"/>
    <w:rsid w:val="00807247"/>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9E2F44"/>
    <w:rsid w:val="00A6057A"/>
    <w:rsid w:val="00A74017"/>
    <w:rsid w:val="00A75EFE"/>
    <w:rsid w:val="00A931EC"/>
    <w:rsid w:val="00AA332C"/>
    <w:rsid w:val="00AC27F8"/>
    <w:rsid w:val="00AD4C72"/>
    <w:rsid w:val="00AE2AEE"/>
    <w:rsid w:val="00AE3781"/>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46E79"/>
    <w:rsid w:val="00D52A9D"/>
    <w:rsid w:val="00D55AAD"/>
    <w:rsid w:val="00D747AE"/>
    <w:rsid w:val="00D9226C"/>
    <w:rsid w:val="00D9671C"/>
    <w:rsid w:val="00DA20BD"/>
    <w:rsid w:val="00DE50DB"/>
    <w:rsid w:val="00DE5C17"/>
    <w:rsid w:val="00DF4198"/>
    <w:rsid w:val="00DF6AE1"/>
    <w:rsid w:val="00E3781A"/>
    <w:rsid w:val="00E46FD5"/>
    <w:rsid w:val="00E544BB"/>
    <w:rsid w:val="00E56545"/>
    <w:rsid w:val="00E6165F"/>
    <w:rsid w:val="00E96982"/>
    <w:rsid w:val="00EA5D4F"/>
    <w:rsid w:val="00EB6C56"/>
    <w:rsid w:val="00ED54E0"/>
    <w:rsid w:val="00EE7641"/>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25CEA9"/>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oz.gov.ua/uk/povidomlennya-pro-oprilyudnennya-proyektu-zakonu-ukrayini-pro-biocidni-produkti" TargetMode="External" /><Relationship Id="rId6" Type="http://schemas.openxmlformats.org/officeDocument/2006/relationships/hyperlink" Target="https://members.wto.org/crnattachments/2026/SPS/UKR/26_04684_00_x.pdf" TargetMode="External" /><Relationship Id="rId7" Type="http://schemas.openxmlformats.org/officeDocument/2006/relationships/hyperlink" Target="https://members.wto.org/crnattachments/2026/SPS/UKR/26_04684_01_x.pdf"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7549c83d-9990-4b4d-b108-f73fc21e4ff5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C66DC5F-8745-45CF-B93B-F22F390B0F2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lastModifiedBy>Rivera, Marcela</cp:lastModifiedBy>
  <cp:revision>14</cp:revision>
  <dcterms:created xsi:type="dcterms:W3CDTF">2017-07-03T11:21:00Z</dcterms:created>
  <dcterms:modified xsi:type="dcterms:W3CDTF">2026-09-14T12:02:00Z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G/SPS/N/N/UKR/214/Rev.2</vt:lpwstr>
  </property>
  <property fmtid="{D5CDD505-2E9C-101B-9397-08002B2CF9AE}" pid="3" name="TitusGUID">
    <vt:lpwstr>7549c83d-9990-4b4d-b108-f73fc21e4ff5</vt:lpwstr>
  </property>
  <property fmtid="{D5CDD505-2E9C-101B-9397-08002B2CF9AE}" pid="4" name="WTOCLASSIFICATION">
    <vt:lpwstr>WTO OFFICIAL</vt:lpwstr>
  </property>
</Properties>
</file>