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2AD3BC8"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F7D3CA1" w14:textId="77777777" w:rsidTr="00F3021D">
        <w:tblPrEx>
          <w:tblW w:w="5000" w:type="pct"/>
          <w:tblLayout w:type="fixed"/>
          <w:tblLook w:val="0000"/>
        </w:tblPrEx>
        <w:tc>
          <w:tcPr>
            <w:tcW w:w="707" w:type="dxa"/>
            <w:tcBorders>
              <w:bottom w:val="single" w:sz="6" w:space="0" w:color="auto"/>
            </w:tcBorders>
          </w:tcPr>
          <w:p w:rsidR="00EA4725" w:rsidRPr="00441372" w:rsidP="00441372" w14:paraId="3ADB2A6B"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04F71EA5" w14:textId="77777777">
            <w:pPr>
              <w:spacing w:before="120" w:after="120"/>
            </w:pPr>
            <w:r w:rsidRPr="00441372">
              <w:rPr>
                <w:b/>
              </w:rPr>
              <w:t>Notifying Member:</w:t>
            </w:r>
            <w:r w:rsidRPr="0065690F">
              <w:t xml:space="preserve"> </w:t>
            </w:r>
            <w:r w:rsidRPr="0065690F">
              <w:rPr>
                <w:u w:val="single"/>
              </w:rPr>
              <w:t>TÜRKIYE</w:t>
            </w:r>
          </w:p>
          <w:p w:rsidR="00EA4725" w:rsidRPr="00441372" w:rsidP="00441372" w14:paraId="175F5644" w14:textId="77777777">
            <w:pPr>
              <w:spacing w:after="120"/>
            </w:pPr>
            <w:r w:rsidRPr="00441372">
              <w:rPr>
                <w:b/>
                <w:bCs/>
              </w:rPr>
              <w:t>If applicable, name of local government involved:</w:t>
            </w:r>
            <w:r w:rsidRPr="0065690F">
              <w:rPr>
                <w:bCs/>
              </w:rPr>
              <w:t xml:space="preserve"> </w:t>
            </w:r>
          </w:p>
        </w:tc>
      </w:tr>
      <w:tr w14:paraId="36776E1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28BC2BB"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6BA5C66" w14:textId="77777777">
            <w:pPr>
              <w:spacing w:before="120" w:after="120"/>
            </w:pPr>
            <w:r w:rsidRPr="00441372">
              <w:rPr>
                <w:b/>
              </w:rPr>
              <w:t>Agency responsible:</w:t>
            </w:r>
            <w:r w:rsidRPr="0065690F">
              <w:t xml:space="preserve"> Ministry of Agriculture and Forestry/General Directorate of Food and Control</w:t>
            </w:r>
          </w:p>
        </w:tc>
      </w:tr>
      <w:tr w14:paraId="2C53B54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EC6B183"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4794A390"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Beer and flavored beer</w:t>
            </w:r>
          </w:p>
        </w:tc>
      </w:tr>
      <w:tr w14:paraId="497B8ED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25D9F09"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CAAF1FC"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51248F5"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985B4F2"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8128D4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424A428"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2CBA4D47" w14:textId="77777777">
            <w:pPr>
              <w:spacing w:before="120" w:after="120"/>
            </w:pPr>
            <w:r w:rsidRPr="00441372">
              <w:rPr>
                <w:b/>
              </w:rPr>
              <w:t>Title of the notified document:</w:t>
            </w:r>
            <w:r w:rsidRPr="0065690F">
              <w:t xml:space="preserve"> Turkish Food Codex Communiqué on Beer</w:t>
            </w:r>
            <w:r w:rsidRPr="00441372" w:rsidR="007E510C">
              <w:t>.</w:t>
            </w:r>
            <w:r w:rsidRPr="00441372">
              <w:rPr>
                <w:b/>
              </w:rPr>
              <w:t xml:space="preserve"> Language(s):</w:t>
            </w:r>
            <w:r w:rsidRPr="0065690F">
              <w:t xml:space="preserve"> Turkish</w:t>
            </w:r>
            <w:r w:rsidRPr="00441372" w:rsidR="007E510C">
              <w:rPr>
                <w:bCs/>
              </w:rPr>
              <w:t>.</w:t>
            </w:r>
            <w:r w:rsidRPr="00441372">
              <w:t xml:space="preserve"> </w:t>
            </w:r>
            <w:r w:rsidRPr="00441372">
              <w:rPr>
                <w:b/>
              </w:rPr>
              <w:t>Number of pages:</w:t>
            </w:r>
            <w:r w:rsidRPr="0065690F">
              <w:t xml:space="preserve"> 4</w:t>
            </w:r>
          </w:p>
          <w:p w:rsidR="00EA4725" w:rsidRPr="00441372" w:rsidP="00B87340" w14:paraId="02335FDC" w14:textId="77777777">
            <w:hyperlink r:id="rId4" w:tgtFrame="_blank" w:history="1">
              <w:r w:rsidRPr="00441372">
                <w:rPr>
                  <w:color w:val="0000FF"/>
                  <w:u w:val="single"/>
                </w:rPr>
                <w:t>https://www.tarimorman.gov.tr/GKGM/Duyuru/717/Mevzuat-Taslagi-Tgk-Bira-Tebligi</w:t>
              </w:r>
            </w:hyperlink>
            <w:r w:rsidRPr="00441372" w:rsidR="00287791">
              <w:t xml:space="preserve"> </w:t>
            </w:r>
          </w:p>
          <w:p w:rsidR="00EA4725" w:rsidRPr="00441372" w:rsidP="00441372" w14:paraId="07F11DD8" w14:textId="77777777">
            <w:pPr>
              <w:spacing w:after="120"/>
            </w:pPr>
            <w:hyperlink r:id="rId5" w:tgtFrame="_blank" w:history="1">
              <w:r w:rsidRPr="00441372">
                <w:rPr>
                  <w:color w:val="0000FF"/>
                  <w:u w:val="single"/>
                </w:rPr>
                <w:t>https://members.wto.org/crnattachments/2026/SPS/TUR/26_04678_00_x.pdf</w:t>
              </w:r>
            </w:hyperlink>
          </w:p>
        </w:tc>
      </w:tr>
      <w:tr w14:paraId="2D7368A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AC3F61F"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P="00441372" w14:paraId="45FBEB6E" w14:textId="77777777">
            <w:pPr>
              <w:spacing w:before="120" w:after="120"/>
            </w:pPr>
            <w:r w:rsidRPr="00441372">
              <w:rPr>
                <w:b/>
              </w:rPr>
              <w:t>Description of content:</w:t>
            </w:r>
            <w:r w:rsidRPr="0065690F">
              <w:t xml:space="preserve"> The purpose of this Communiqué is to determine the procedures and principles to be applied to ensure that beer is produced, stored, transported, preserved, and marketed in accordance with its technique.</w:t>
            </w:r>
          </w:p>
          <w:p w:rsidR="00DB0D4F" w:rsidRPr="00441372" w:rsidP="00DB0D4F" w14:paraId="6C83B94B" w14:textId="77777777">
            <w:pPr>
              <w:ind w:left="607" w:hanging="607"/>
              <w:rPr>
                <w:b/>
              </w:rPr>
            </w:pPr>
            <w:r w:rsidRPr="0065690F">
              <w:t>Provısıonal Artıcle</w:t>
            </w:r>
          </w:p>
          <w:p w:rsidR="00DB0D4F" w:rsidRPr="0065690F" w:rsidP="00DB0D4F" w14:paraId="14686663" w14:textId="0735A06E">
            <w:pPr>
              <w:numPr>
                <w:ilvl w:val="0"/>
                <w:numId w:val="16"/>
              </w:numPr>
              <w:ind w:left="357" w:hanging="357"/>
            </w:pPr>
            <w:r w:rsidRPr="0065690F">
              <w:t>Food business operators operating prior to the publication of this Communiqué must comply with the provisions of this Communiqué by 1</w:t>
            </w:r>
            <w:r>
              <w:t xml:space="preserve"> September </w:t>
            </w:r>
            <w:r w:rsidRPr="0065690F">
              <w:t>2027.</w:t>
            </w:r>
          </w:p>
          <w:p w:rsidR="00DB0D4F" w:rsidRPr="0065690F" w:rsidP="00DB0D4F" w14:paraId="042CAC6D" w14:textId="7B58EE44">
            <w:pPr>
              <w:numPr>
                <w:ilvl w:val="0"/>
                <w:numId w:val="16"/>
              </w:numPr>
              <w:ind w:left="357" w:hanging="357"/>
            </w:pPr>
            <w:r w:rsidRPr="0065690F">
              <w:t>Products placed on the market prior to the publication of this Communiqué by food business operators operating prior to its publication may remain on the market for their shelf life.</w:t>
            </w:r>
          </w:p>
          <w:p w:rsidR="00DB0D4F" w:rsidRPr="00441372" w:rsidP="00DB0D4F" w14:paraId="1AC5B312" w14:textId="65CE6709">
            <w:pPr>
              <w:numPr>
                <w:ilvl w:val="0"/>
                <w:numId w:val="16"/>
              </w:numPr>
              <w:spacing w:after="120"/>
              <w:ind w:left="357" w:hanging="357"/>
            </w:pPr>
            <w:r w:rsidRPr="0065690F">
              <w:t>Until food business operators operating prior to the publication date of this Communiqué achieve compliance with its provisions, the provisions of the Turkish Food Codex Communiqué on Beer (Communiqué No</w:t>
            </w:r>
            <w:r w:rsidR="00785D33">
              <w:t>.</w:t>
            </w:r>
            <w:r w:rsidRPr="0065690F">
              <w:t xml:space="preserve"> 2006/33), which was repealed by Article 17, shall apply to them.</w:t>
            </w:r>
          </w:p>
        </w:tc>
      </w:tr>
      <w:tr w14:paraId="319B50E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F834BA0"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2AF91B5C"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5675C9B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E7C1F90"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6AD3A922" w14:textId="77777777">
            <w:pPr>
              <w:spacing w:before="120" w:after="120"/>
            </w:pPr>
            <w:r w:rsidRPr="00441372">
              <w:rPr>
                <w:b/>
              </w:rPr>
              <w:t>Is there a relevant international standard? If so, identify the standard:</w:t>
            </w:r>
          </w:p>
          <w:p w:rsidR="00EA4725" w:rsidRPr="00441372" w:rsidP="00441372" w14:paraId="550C64AD"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577F2D45"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AD6B49" w14:paraId="44F88389"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AD6B49" w14:paraId="0CDB05F3" w14:textId="77777777">
            <w:pPr>
              <w:spacing w:before="240" w:after="120"/>
              <w:ind w:left="720" w:hanging="720"/>
              <w:rPr>
                <w:b/>
              </w:rPr>
            </w:pPr>
            <w:r w:rsidRPr="00441372">
              <w:rPr>
                <w:b/>
              </w:rPr>
              <w:t>[X]</w:t>
            </w:r>
            <w:r w:rsidRPr="00441372">
              <w:rPr>
                <w:b/>
              </w:rPr>
              <w:tab/>
              <w:t>None</w:t>
            </w:r>
          </w:p>
          <w:p w:rsidR="00EA4725" w:rsidRPr="00441372" w:rsidP="00441372" w14:paraId="497FF353" w14:textId="77777777">
            <w:pPr>
              <w:spacing w:after="120"/>
              <w:rPr>
                <w:b/>
              </w:rPr>
            </w:pPr>
            <w:r w:rsidRPr="00441372">
              <w:rPr>
                <w:b/>
              </w:rPr>
              <w:t xml:space="preserve">Does this proposed regulation conform to the relevant international standard? </w:t>
            </w:r>
          </w:p>
          <w:p w:rsidR="00EA4725" w:rsidRPr="00441372" w:rsidP="00441372" w14:paraId="4CA68BE5" w14:textId="77777777">
            <w:pPr>
              <w:spacing w:after="120"/>
              <w:rPr>
                <w:b/>
              </w:rPr>
            </w:pPr>
            <w:r w:rsidRPr="00441372">
              <w:rPr>
                <w:b/>
              </w:rPr>
              <w:t>[ ] Yes   [ ] No</w:t>
            </w:r>
          </w:p>
          <w:p w:rsidR="00EA4725" w:rsidRPr="00441372" w:rsidP="00441372" w14:paraId="2C51BABE" w14:textId="77777777">
            <w:pPr>
              <w:spacing w:after="120"/>
            </w:pPr>
            <w:r w:rsidRPr="00441372">
              <w:rPr>
                <w:b/>
              </w:rPr>
              <w:t>If no, describe, whenever possible, how and why it deviates from the international standard:</w:t>
            </w:r>
            <w:r w:rsidRPr="0065690F">
              <w:t xml:space="preserve"> </w:t>
            </w:r>
          </w:p>
        </w:tc>
      </w:tr>
      <w:tr w14:paraId="3574EF8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B87340" w14:paraId="7FC932C5" w14:textId="77777777">
            <w:pPr>
              <w:keepNext/>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B87340" w14:paraId="64ADAAF9" w14:textId="77777777">
            <w:pPr>
              <w:keepNext/>
              <w:spacing w:before="120"/>
            </w:pPr>
            <w:r w:rsidRPr="00441372">
              <w:rPr>
                <w:b/>
              </w:rPr>
              <w:t>Other relevant documents and language(s) in which these are available:</w:t>
            </w:r>
            <w:r w:rsidRPr="0065690F">
              <w:t xml:space="preserve"> Veterinary, Phytosanitary, Food and Feed Law No. 5996</w:t>
            </w:r>
          </w:p>
          <w:p w:rsidR="00EC6F06" w:rsidRPr="0065690F" w:rsidP="00B87340" w14:paraId="085B666C" w14:textId="369A233C">
            <w:pPr>
              <w:keepNext/>
              <w:spacing w:after="120"/>
            </w:pPr>
            <w:hyperlink r:id="rId6" w:tgtFrame="_blank" w:history="1">
              <w:r w:rsidRPr="0065690F">
                <w:rPr>
                  <w:color w:val="0000FF"/>
                  <w:u w:val="single"/>
                </w:rPr>
                <w:t>https://www.mevzuat.gov.tr/mevzuat?MevzuatNo=5996&amp;MevzuatTur=1&amp;MevzuatTertip=5</w:t>
              </w:r>
            </w:hyperlink>
          </w:p>
        </w:tc>
      </w:tr>
      <w:tr w14:paraId="6958976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21549DB"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5BF4B85" w14:textId="77777777">
            <w:pPr>
              <w:spacing w:before="120" w:after="120"/>
            </w:pPr>
            <w:r w:rsidRPr="00441372">
              <w:rPr>
                <w:b/>
              </w:rPr>
              <w:t xml:space="preserve">Proposed date of adoption </w:t>
            </w:r>
            <w:r w:rsidRPr="00441372">
              <w:rPr>
                <w:b/>
                <w:i/>
              </w:rPr>
              <w:t>(dd/mm/yy)</w:t>
            </w:r>
            <w:r w:rsidRPr="00441372">
              <w:rPr>
                <w:b/>
              </w:rPr>
              <w:t>:</w:t>
            </w:r>
            <w:r w:rsidRPr="0065690F">
              <w:t xml:space="preserve"> 1 November 2026</w:t>
            </w:r>
          </w:p>
          <w:p w:rsidR="00EA4725" w:rsidRPr="00441372" w:rsidP="00441372" w14:paraId="76C11BE8" w14:textId="77777777">
            <w:pPr>
              <w:spacing w:after="120"/>
            </w:pPr>
            <w:r w:rsidRPr="00441372">
              <w:rPr>
                <w:b/>
              </w:rPr>
              <w:t xml:space="preserve">Proposed date of publication </w:t>
            </w:r>
            <w:r w:rsidRPr="00441372">
              <w:rPr>
                <w:b/>
                <w:i/>
              </w:rPr>
              <w:t>(dd/mm/yy)</w:t>
            </w:r>
            <w:r w:rsidRPr="00441372">
              <w:rPr>
                <w:b/>
              </w:rPr>
              <w:t>:</w:t>
            </w:r>
            <w:r w:rsidRPr="0065690F">
              <w:t xml:space="preserve"> 1 January 2027</w:t>
            </w:r>
          </w:p>
        </w:tc>
      </w:tr>
      <w:tr w14:paraId="27FE4A9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6B44713"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4D17476B"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This Communiqué enters into force on the date of its publication with the transitional period until 1 September 2027.</w:t>
            </w:r>
          </w:p>
          <w:p w:rsidR="00EC6F06" w:rsidRPr="0065690F" w:rsidP="00DB0D4F" w14:paraId="25577A5F" w14:textId="49C14AD7">
            <w:pPr>
              <w:spacing w:after="120"/>
              <w:ind w:left="607" w:hanging="607"/>
            </w:pPr>
            <w:r w:rsidRPr="00441372">
              <w:rPr>
                <w:b/>
              </w:rPr>
              <w:t>[ ]</w:t>
            </w:r>
            <w:r w:rsidRPr="00441372">
              <w:rPr>
                <w:b/>
              </w:rPr>
              <w:tab/>
              <w:t>Trade facilitating measure</w:t>
            </w:r>
            <w:r w:rsidRPr="0065690F">
              <w:t xml:space="preserve"> </w:t>
            </w:r>
          </w:p>
        </w:tc>
      </w:tr>
      <w:tr w14:paraId="1F9C1BD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180E9B5"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2992B6F2" w14:textId="4A488989">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w:t>
            </w:r>
            <w:r w:rsidR="00CE21F6">
              <w:t>13</w:t>
            </w:r>
            <w:r w:rsidRPr="0065690F">
              <w:t xml:space="preserve"> November 2026</w:t>
            </w:r>
          </w:p>
          <w:p w:rsidR="00EA4725" w:rsidRPr="00441372" w:rsidP="00441372" w14:paraId="7C8134DB" w14:textId="77777777">
            <w:pPr>
              <w:spacing w:after="120"/>
            </w:pPr>
            <w:r w:rsidRPr="00441372">
              <w:rPr>
                <w:b/>
              </w:rPr>
              <w:t>Agency or authority designated to handle comments: [X] National Notification Authority, [ ] National Enquiry Point. Address, fax number and e-mail address (if available) of other body:</w:t>
            </w:r>
            <w:r w:rsidRPr="0065690F">
              <w:t xml:space="preserve"> </w:t>
            </w:r>
          </w:p>
          <w:p w:rsidR="00EC6F06" w:rsidRPr="0065690F" w:rsidP="00441372" w14:paraId="03D5B8B0" w14:textId="77777777">
            <w:r w:rsidRPr="0065690F">
              <w:t>Ministry of Agriculture and Forestry</w:t>
            </w:r>
          </w:p>
          <w:p w:rsidR="00EC6F06" w:rsidRPr="0065690F" w:rsidP="00441372" w14:paraId="391AE69E" w14:textId="77777777">
            <w:r w:rsidRPr="0065690F">
              <w:t>General Directorate of Food and Control</w:t>
            </w:r>
          </w:p>
          <w:p w:rsidR="00EC6F06" w:rsidRPr="0065690F" w:rsidP="00441372" w14:paraId="580E1B75" w14:textId="77777777">
            <w:r w:rsidRPr="0065690F">
              <w:t>Eskisehir Yolu 9. Km. Lodumlu Ankara - Türkiye</w:t>
            </w:r>
          </w:p>
          <w:p w:rsidR="00EC6F06" w:rsidRPr="0065690F" w:rsidP="00441372" w14:paraId="30402C19" w14:textId="77777777">
            <w:r w:rsidRPr="0065690F">
              <w:t>Tel: +(90) 312 258 77 30</w:t>
            </w:r>
          </w:p>
          <w:p w:rsidR="00EC6F06" w:rsidRPr="0065690F" w:rsidP="00441372" w14:paraId="28E897B2" w14:textId="77777777">
            <w:r w:rsidRPr="0065690F">
              <w:t>Fax:+(90) 312 258 77 60</w:t>
            </w:r>
          </w:p>
          <w:p w:rsidR="00EC6F06" w:rsidRPr="0065690F" w:rsidP="00441372" w14:paraId="7E104E9E" w14:textId="77777777">
            <w:r w:rsidRPr="0065690F">
              <w:t xml:space="preserve">E-mail: </w:t>
            </w:r>
            <w:hyperlink r:id="rId7" w:history="1">
              <w:r w:rsidRPr="0065690F">
                <w:rPr>
                  <w:color w:val="0000FF"/>
                  <w:u w:val="single"/>
                </w:rPr>
                <w:t>sps@tarimorman.gov.tr</w:t>
              </w:r>
            </w:hyperlink>
          </w:p>
          <w:p w:rsidR="00EC6F06" w:rsidRPr="0065690F" w:rsidP="00441372" w14:paraId="52A50420" w14:textId="77777777">
            <w:pPr>
              <w:spacing w:after="120"/>
            </w:pPr>
            <w:r w:rsidRPr="0065690F">
              <w:t xml:space="preserve">Website: </w:t>
            </w:r>
            <w:hyperlink r:id="rId8" w:history="1">
              <w:r w:rsidRPr="0065690F">
                <w:rPr>
                  <w:color w:val="0000FF"/>
                  <w:u w:val="single"/>
                </w:rPr>
                <w:t>http://www.tarimorman.gov.tr</w:t>
              </w:r>
            </w:hyperlink>
          </w:p>
        </w:tc>
      </w:tr>
      <w:tr w14:paraId="688B0E1E" w14:textId="77777777" w:rsidTr="00F3021D">
        <w:tblPrEx>
          <w:tblW w:w="5000" w:type="pct"/>
          <w:tblLayout w:type="fixed"/>
          <w:tblLook w:val="0000"/>
        </w:tblPrEx>
        <w:tc>
          <w:tcPr>
            <w:tcW w:w="707" w:type="dxa"/>
            <w:tcBorders>
              <w:top w:val="single" w:sz="6" w:space="0" w:color="auto"/>
            </w:tcBorders>
          </w:tcPr>
          <w:p w:rsidR="00EA4725" w:rsidRPr="00441372" w:rsidP="00F3021D" w14:paraId="42E5B7C4"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01C7A2D0" w14:textId="77777777">
            <w:pPr>
              <w:keepNext/>
              <w:keepLines/>
              <w:spacing w:before="120" w:after="120"/>
              <w:rPr>
                <w:b/>
              </w:rPr>
            </w:pPr>
            <w:r w:rsidRPr="00441372">
              <w:rPr>
                <w:b/>
              </w:rPr>
              <w:t>Text(s) available from: [X] National Notification Authority, [ ] National Enquiry Point. Address, fax number and e-mail address (if available) of other body:</w:t>
            </w:r>
            <w:r w:rsidRPr="0065690F">
              <w:rPr>
                <w:bCs/>
              </w:rPr>
              <w:t xml:space="preserve"> </w:t>
            </w:r>
          </w:p>
          <w:p w:rsidR="00EA4725" w:rsidRPr="0065690F" w:rsidP="00F3021D" w14:paraId="62BDB969" w14:textId="77777777">
            <w:pPr>
              <w:keepNext/>
              <w:keepLines/>
              <w:rPr>
                <w:bCs/>
              </w:rPr>
            </w:pPr>
            <w:r w:rsidRPr="0065690F">
              <w:rPr>
                <w:bCs/>
              </w:rPr>
              <w:t>Ministry of Agriculture and Forestry</w:t>
            </w:r>
          </w:p>
          <w:p w:rsidR="00EA4725" w:rsidRPr="0065690F" w:rsidP="00F3021D" w14:paraId="237EE5AA" w14:textId="77777777">
            <w:pPr>
              <w:keepNext/>
              <w:keepLines/>
              <w:rPr>
                <w:bCs/>
              </w:rPr>
            </w:pPr>
            <w:r w:rsidRPr="0065690F">
              <w:rPr>
                <w:bCs/>
              </w:rPr>
              <w:t>General Directorate of Food and Control</w:t>
            </w:r>
          </w:p>
          <w:p w:rsidR="00EA4725" w:rsidRPr="0065690F" w:rsidP="00F3021D" w14:paraId="563D602E" w14:textId="77777777">
            <w:pPr>
              <w:keepNext/>
              <w:keepLines/>
              <w:rPr>
                <w:bCs/>
              </w:rPr>
            </w:pPr>
            <w:r w:rsidRPr="0065690F">
              <w:rPr>
                <w:bCs/>
              </w:rPr>
              <w:t>Eskisehir Yolu 9. Km. Lodumlu Ankara - Türkiye</w:t>
            </w:r>
          </w:p>
          <w:p w:rsidR="00EA4725" w:rsidRPr="0065690F" w:rsidP="00F3021D" w14:paraId="0B9FB21C" w14:textId="77777777">
            <w:pPr>
              <w:keepNext/>
              <w:keepLines/>
              <w:rPr>
                <w:bCs/>
              </w:rPr>
            </w:pPr>
            <w:r w:rsidRPr="0065690F">
              <w:rPr>
                <w:bCs/>
              </w:rPr>
              <w:t>Tel: +(90) 312 258 77 30</w:t>
            </w:r>
          </w:p>
          <w:p w:rsidR="00EA4725" w:rsidRPr="0065690F" w:rsidP="00F3021D" w14:paraId="08809725" w14:textId="77777777">
            <w:pPr>
              <w:keepNext/>
              <w:keepLines/>
              <w:rPr>
                <w:bCs/>
              </w:rPr>
            </w:pPr>
            <w:r w:rsidRPr="0065690F">
              <w:rPr>
                <w:bCs/>
              </w:rPr>
              <w:t>Fax:+(90) 312 258 77 60</w:t>
            </w:r>
          </w:p>
          <w:p w:rsidR="00EA4725" w:rsidRPr="0065690F" w:rsidP="00F3021D" w14:paraId="4833180B" w14:textId="77777777">
            <w:pPr>
              <w:keepNext/>
              <w:keepLines/>
              <w:rPr>
                <w:bCs/>
              </w:rPr>
            </w:pPr>
            <w:r w:rsidRPr="0065690F">
              <w:rPr>
                <w:bCs/>
              </w:rPr>
              <w:t xml:space="preserve">E-mail: </w:t>
            </w:r>
            <w:hyperlink r:id="rId7" w:history="1">
              <w:r w:rsidRPr="0065690F">
                <w:rPr>
                  <w:bCs/>
                  <w:color w:val="0000FF"/>
                  <w:u w:val="single"/>
                </w:rPr>
                <w:t>sps@tarimorman.gov.tr</w:t>
              </w:r>
            </w:hyperlink>
          </w:p>
          <w:p w:rsidR="00EA4725" w:rsidRPr="0065690F" w:rsidP="00F3021D" w14:paraId="6B2E4146" w14:textId="77777777">
            <w:pPr>
              <w:keepNext/>
              <w:keepLines/>
              <w:spacing w:after="120"/>
              <w:rPr>
                <w:bCs/>
              </w:rPr>
            </w:pPr>
            <w:r w:rsidRPr="0065690F">
              <w:rPr>
                <w:bCs/>
              </w:rPr>
              <w:t xml:space="preserve">Website: </w:t>
            </w:r>
            <w:hyperlink r:id="rId8" w:history="1">
              <w:r w:rsidRPr="0065690F">
                <w:rPr>
                  <w:bCs/>
                  <w:color w:val="0000FF"/>
                  <w:u w:val="single"/>
                </w:rPr>
                <w:t>http://www.tarimorman.gov.tr</w:t>
              </w:r>
            </w:hyperlink>
          </w:p>
        </w:tc>
      </w:tr>
    </w:tbl>
    <w:p w:rsidR="007141CF" w:rsidRPr="00441372" w:rsidP="00441372" w14:paraId="39A9801F" w14:textId="77777777"/>
    <w:sectPr w:rsidSect="00B87340">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87340" w:rsidP="00B87340" w14:paraId="76AF5C85" w14:textId="5F0FC46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87340" w:rsidP="00B87340" w14:paraId="20B67824" w14:textId="306C3DE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E477F23"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87340" w:rsidRPr="00B87340" w:rsidP="00B87340" w14:paraId="6D87C2E6" w14:textId="77777777">
    <w:pPr>
      <w:pStyle w:val="Header"/>
      <w:pBdr>
        <w:bottom w:val="single" w:sz="4" w:space="1" w:color="auto"/>
      </w:pBdr>
      <w:tabs>
        <w:tab w:val="clear" w:pos="4513"/>
        <w:tab w:val="clear" w:pos="9027"/>
      </w:tabs>
      <w:jc w:val="center"/>
    </w:pPr>
    <w:r w:rsidRPr="00B87340">
      <w:t>G/SPS/N/TUR/162</w:t>
    </w:r>
  </w:p>
  <w:p w:rsidR="00B87340" w:rsidRPr="00B87340" w:rsidP="00B87340" w14:paraId="7BD59466" w14:textId="77777777">
    <w:pPr>
      <w:pStyle w:val="Header"/>
      <w:pBdr>
        <w:bottom w:val="single" w:sz="4" w:space="1" w:color="auto"/>
      </w:pBdr>
      <w:tabs>
        <w:tab w:val="clear" w:pos="4513"/>
        <w:tab w:val="clear" w:pos="9027"/>
      </w:tabs>
      <w:jc w:val="center"/>
    </w:pPr>
  </w:p>
  <w:p w:rsidR="00B87340" w:rsidRPr="00B87340" w:rsidP="00B87340" w14:paraId="07AD1D3C" w14:textId="0C4CDD61">
    <w:pPr>
      <w:pStyle w:val="Header"/>
      <w:pBdr>
        <w:bottom w:val="single" w:sz="4" w:space="1" w:color="auto"/>
      </w:pBdr>
      <w:tabs>
        <w:tab w:val="clear" w:pos="4513"/>
        <w:tab w:val="clear" w:pos="9027"/>
      </w:tabs>
      <w:jc w:val="center"/>
    </w:pPr>
    <w:r w:rsidRPr="00B87340">
      <w:t xml:space="preserve">- </w:t>
    </w:r>
    <w:r w:rsidRPr="00B87340">
      <w:fldChar w:fldCharType="begin"/>
    </w:r>
    <w:r w:rsidRPr="00B87340">
      <w:instrText xml:space="preserve"> PAGE </w:instrText>
    </w:r>
    <w:r w:rsidRPr="00B87340">
      <w:fldChar w:fldCharType="separate"/>
    </w:r>
    <w:r w:rsidRPr="00B87340">
      <w:t>2</w:t>
    </w:r>
    <w:r w:rsidRPr="00B87340">
      <w:fldChar w:fldCharType="end"/>
    </w:r>
    <w:r w:rsidRPr="00B87340">
      <w:t xml:space="preserve"> -</w:t>
    </w:r>
  </w:p>
  <w:p w:rsidR="00EA4725" w:rsidRPr="00B87340" w:rsidP="00B87340" w14:paraId="03D49B8E" w14:textId="77E42D5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87340" w:rsidRPr="00B87340" w:rsidP="00B87340" w14:paraId="73D8DACE" w14:textId="77777777">
    <w:pPr>
      <w:pStyle w:val="Header"/>
      <w:pBdr>
        <w:bottom w:val="single" w:sz="4" w:space="1" w:color="auto"/>
      </w:pBdr>
      <w:tabs>
        <w:tab w:val="clear" w:pos="4513"/>
        <w:tab w:val="clear" w:pos="9027"/>
      </w:tabs>
      <w:jc w:val="center"/>
    </w:pPr>
    <w:r w:rsidRPr="00B87340">
      <w:t>G/SPS/N/TUR/162</w:t>
    </w:r>
  </w:p>
  <w:p w:rsidR="00B87340" w:rsidRPr="00B87340" w:rsidP="00B87340" w14:paraId="2D036FC9" w14:textId="77777777">
    <w:pPr>
      <w:pStyle w:val="Header"/>
      <w:pBdr>
        <w:bottom w:val="single" w:sz="4" w:space="1" w:color="auto"/>
      </w:pBdr>
      <w:tabs>
        <w:tab w:val="clear" w:pos="4513"/>
        <w:tab w:val="clear" w:pos="9027"/>
      </w:tabs>
      <w:jc w:val="center"/>
    </w:pPr>
  </w:p>
  <w:p w:rsidR="00B87340" w:rsidRPr="00B87340" w:rsidP="00B87340" w14:paraId="3E029B6C" w14:textId="614EF46A">
    <w:pPr>
      <w:pStyle w:val="Header"/>
      <w:pBdr>
        <w:bottom w:val="single" w:sz="4" w:space="1" w:color="auto"/>
      </w:pBdr>
      <w:tabs>
        <w:tab w:val="clear" w:pos="4513"/>
        <w:tab w:val="clear" w:pos="9027"/>
      </w:tabs>
      <w:jc w:val="center"/>
    </w:pPr>
    <w:r w:rsidRPr="00B87340">
      <w:t xml:space="preserve">- </w:t>
    </w:r>
    <w:r w:rsidRPr="00B87340">
      <w:fldChar w:fldCharType="begin"/>
    </w:r>
    <w:r w:rsidRPr="00B87340">
      <w:instrText xml:space="preserve"> PAGE </w:instrText>
    </w:r>
    <w:r w:rsidRPr="00B87340">
      <w:fldChar w:fldCharType="separate"/>
    </w:r>
    <w:r w:rsidRPr="00B87340">
      <w:rPr>
        <w:noProof/>
      </w:rPr>
      <w:t>2</w:t>
    </w:r>
    <w:r w:rsidRPr="00B87340">
      <w:fldChar w:fldCharType="end"/>
    </w:r>
    <w:r w:rsidRPr="00B87340">
      <w:t xml:space="preserve"> -</w:t>
    </w:r>
  </w:p>
  <w:p w:rsidR="00EA4725" w:rsidRPr="00B87340" w:rsidP="00B87340" w14:paraId="0943D0CE" w14:textId="7AEF00E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D7154BB"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2067C6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DDE8A6E" w14:textId="77D1FD4D">
          <w:pPr>
            <w:jc w:val="right"/>
            <w:rPr>
              <w:b/>
              <w:color w:val="FF0000"/>
              <w:szCs w:val="16"/>
            </w:rPr>
          </w:pPr>
          <w:r>
            <w:rPr>
              <w:b/>
              <w:color w:val="FF0000"/>
              <w:szCs w:val="16"/>
            </w:rPr>
            <w:t xml:space="preserve"> </w:t>
          </w:r>
        </w:p>
      </w:tc>
    </w:tr>
    <w:bookmarkEnd w:id="0"/>
    <w:tr w14:paraId="4176DB87"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FCC81AA"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63976126" w14:textId="77777777">
          <w:pPr>
            <w:jc w:val="right"/>
            <w:rPr>
              <w:b/>
              <w:szCs w:val="16"/>
            </w:rPr>
          </w:pPr>
        </w:p>
      </w:tc>
    </w:tr>
    <w:tr w14:paraId="427C8164"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07D09307" w14:textId="77777777">
          <w:pPr>
            <w:jc w:val="left"/>
            <w:rPr>
              <w:noProof/>
              <w:lang w:eastAsia="en-GB"/>
            </w:rPr>
          </w:pPr>
        </w:p>
      </w:tc>
      <w:tc>
        <w:tcPr>
          <w:tcW w:w="5448" w:type="dxa"/>
          <w:gridSpan w:val="2"/>
          <w:shd w:val="clear" w:color="auto" w:fill="FFFFFF"/>
          <w:tcMar>
            <w:left w:w="108" w:type="dxa"/>
            <w:right w:w="108" w:type="dxa"/>
          </w:tcMar>
        </w:tcPr>
        <w:p w:rsidR="00B87340" w:rsidP="00656ABC" w14:paraId="58E5AA62" w14:textId="77777777">
          <w:pPr>
            <w:jc w:val="right"/>
            <w:rPr>
              <w:b/>
              <w:szCs w:val="16"/>
            </w:rPr>
          </w:pPr>
          <w:bookmarkStart w:id="1" w:name="bmkSymbols"/>
          <w:r>
            <w:rPr>
              <w:b/>
              <w:szCs w:val="16"/>
            </w:rPr>
            <w:t>G/SPS/N/TUR/162</w:t>
          </w:r>
        </w:p>
        <w:bookmarkEnd w:id="1"/>
        <w:p w:rsidR="00656ABC" w:rsidRPr="00EA4725" w:rsidP="00656ABC" w14:paraId="455E01EC" w14:textId="2EBE62EB">
          <w:pPr>
            <w:jc w:val="right"/>
            <w:rPr>
              <w:b/>
              <w:szCs w:val="16"/>
            </w:rPr>
          </w:pPr>
        </w:p>
      </w:tc>
    </w:tr>
    <w:tr w14:paraId="0387C691"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D7CBE2F" w14:textId="77777777"/>
      </w:tc>
      <w:tc>
        <w:tcPr>
          <w:tcW w:w="5448" w:type="dxa"/>
          <w:gridSpan w:val="2"/>
          <w:shd w:val="clear" w:color="auto" w:fill="FFFFFF"/>
          <w:tcMar>
            <w:left w:w="108" w:type="dxa"/>
            <w:right w:w="108" w:type="dxa"/>
          </w:tcMar>
          <w:vAlign w:val="center"/>
        </w:tcPr>
        <w:p w:rsidR="00ED54E0" w:rsidRPr="00EA4725" w:rsidP="00422B6F" w14:paraId="7598D747" w14:textId="53AE9EE5">
          <w:pPr>
            <w:jc w:val="right"/>
            <w:rPr>
              <w:szCs w:val="16"/>
            </w:rPr>
          </w:pPr>
          <w:bookmarkStart w:id="2" w:name="spsDateDistribution"/>
          <w:bookmarkStart w:id="3" w:name="bmkDate"/>
          <w:bookmarkEnd w:id="2"/>
          <w:r>
            <w:rPr>
              <w:szCs w:val="16"/>
            </w:rPr>
            <w:t>14</w:t>
          </w:r>
          <w:r w:rsidRPr="00EA4725" w:rsidR="00287791">
            <w:rPr>
              <w:szCs w:val="16"/>
            </w:rPr>
            <w:t xml:space="preserve"> September 2026</w:t>
          </w:r>
          <w:bookmarkEnd w:id="3"/>
        </w:p>
      </w:tc>
    </w:tr>
    <w:tr w14:paraId="2253D310"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AD96140" w14:textId="77777777">
          <w:pPr>
            <w:jc w:val="left"/>
            <w:rPr>
              <w:b/>
            </w:rPr>
          </w:pPr>
          <w:bookmarkStart w:id="4" w:name="bmkSerial"/>
          <w:r>
            <w:rPr>
              <w:rFonts w:ascii="Verdana" w:eastAsia="Verdana" w:hAnsi="Verdana" w:cs="Verdana"/>
              <w:b w:val="0"/>
              <w:color w:val="FF0000"/>
              <w:sz w:val="18"/>
            </w:rPr>
            <w:t>(26-6228)</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0748D0C"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CEEAEBF"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4D4CE27" w14:textId="48CF419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2F570A0" w14:textId="126F4F34">
          <w:pPr>
            <w:jc w:val="right"/>
            <w:rPr>
              <w:bCs/>
              <w:szCs w:val="18"/>
            </w:rPr>
          </w:pPr>
          <w:bookmarkStart w:id="7" w:name="bmkLanguage"/>
          <w:r>
            <w:rPr>
              <w:bCs/>
              <w:szCs w:val="18"/>
            </w:rPr>
            <w:t>Original: English</w:t>
          </w:r>
          <w:bookmarkEnd w:id="7"/>
        </w:p>
      </w:tc>
    </w:tr>
  </w:tbl>
  <w:p w:rsidR="00ED54E0" w:rsidRPr="00441372" w14:paraId="7BB2C2B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336849A3"/>
    <w:multiLevelType w:val="hybridMultilevel"/>
    <w:tmpl w:val="8430BD4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77951C4"/>
    <w:multiLevelType w:val="hybridMultilevel"/>
    <w:tmpl w:val="26C82872"/>
    <w:lvl w:ilvl="0">
      <w:start w:val="1"/>
      <w:numFmt w:val="decimal"/>
      <w:lvlText w:val="%1)"/>
      <w:lvlJc w:val="left"/>
      <w:pPr>
        <w:ind w:left="956" w:hanging="360"/>
      </w:pPr>
      <w:rPr>
        <w:rFonts w:hint="default"/>
      </w:rPr>
    </w:lvl>
    <w:lvl w:ilvl="1" w:tentative="1">
      <w:start w:val="1"/>
      <w:numFmt w:val="lowerLetter"/>
      <w:lvlText w:val="%2."/>
      <w:lvlJc w:val="left"/>
      <w:pPr>
        <w:ind w:left="1676" w:hanging="360"/>
      </w:pPr>
    </w:lvl>
    <w:lvl w:ilvl="2" w:tentative="1">
      <w:start w:val="1"/>
      <w:numFmt w:val="lowerRoman"/>
      <w:lvlText w:val="%3."/>
      <w:lvlJc w:val="right"/>
      <w:pPr>
        <w:ind w:left="2396" w:hanging="180"/>
      </w:pPr>
    </w:lvl>
    <w:lvl w:ilvl="3" w:tentative="1">
      <w:start w:val="1"/>
      <w:numFmt w:val="decimal"/>
      <w:lvlText w:val="%4."/>
      <w:lvlJc w:val="left"/>
      <w:pPr>
        <w:ind w:left="3116" w:hanging="360"/>
      </w:pPr>
    </w:lvl>
    <w:lvl w:ilvl="4" w:tentative="1">
      <w:start w:val="1"/>
      <w:numFmt w:val="lowerLetter"/>
      <w:lvlText w:val="%5."/>
      <w:lvlJc w:val="left"/>
      <w:pPr>
        <w:ind w:left="3836" w:hanging="360"/>
      </w:pPr>
    </w:lvl>
    <w:lvl w:ilvl="5" w:tentative="1">
      <w:start w:val="1"/>
      <w:numFmt w:val="lowerRoman"/>
      <w:lvlText w:val="%6."/>
      <w:lvlJc w:val="right"/>
      <w:pPr>
        <w:ind w:left="4556" w:hanging="180"/>
      </w:pPr>
    </w:lvl>
    <w:lvl w:ilvl="6" w:tentative="1">
      <w:start w:val="1"/>
      <w:numFmt w:val="decimal"/>
      <w:lvlText w:val="%7."/>
      <w:lvlJc w:val="left"/>
      <w:pPr>
        <w:ind w:left="5276" w:hanging="360"/>
      </w:pPr>
    </w:lvl>
    <w:lvl w:ilvl="7" w:tentative="1">
      <w:start w:val="1"/>
      <w:numFmt w:val="lowerLetter"/>
      <w:lvlText w:val="%8."/>
      <w:lvlJc w:val="left"/>
      <w:pPr>
        <w:ind w:left="5996" w:hanging="360"/>
      </w:pPr>
    </w:lvl>
    <w:lvl w:ilvl="8" w:tentative="1">
      <w:start w:val="1"/>
      <w:numFmt w:val="lowerRoman"/>
      <w:lvlText w:val="%9."/>
      <w:lvlJc w:val="right"/>
      <w:pPr>
        <w:ind w:left="6716" w:hanging="180"/>
      </w:pPr>
    </w:lvl>
  </w:abstractNum>
  <w:num w:numId="1" w16cid:durableId="1390225821">
    <w:abstractNumId w:val="9"/>
  </w:num>
  <w:num w:numId="2" w16cid:durableId="1434135176">
    <w:abstractNumId w:val="7"/>
  </w:num>
  <w:num w:numId="3" w16cid:durableId="499125254">
    <w:abstractNumId w:val="6"/>
  </w:num>
  <w:num w:numId="4" w16cid:durableId="652754440">
    <w:abstractNumId w:val="5"/>
  </w:num>
  <w:num w:numId="5" w16cid:durableId="511606133">
    <w:abstractNumId w:val="4"/>
  </w:num>
  <w:num w:numId="6" w16cid:durableId="596250116">
    <w:abstractNumId w:val="13"/>
  </w:num>
  <w:num w:numId="7" w16cid:durableId="1498106570">
    <w:abstractNumId w:val="12"/>
  </w:num>
  <w:num w:numId="8" w16cid:durableId="1703936391">
    <w:abstractNumId w:val="11"/>
  </w:num>
  <w:num w:numId="9" w16cid:durableId="1426229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78424705">
    <w:abstractNumId w:val="14"/>
  </w:num>
  <w:num w:numId="11" w16cid:durableId="621157760">
    <w:abstractNumId w:val="8"/>
  </w:num>
  <w:num w:numId="12" w16cid:durableId="218327105">
    <w:abstractNumId w:val="3"/>
  </w:num>
  <w:num w:numId="13" w16cid:durableId="1063335647">
    <w:abstractNumId w:val="2"/>
  </w:num>
  <w:num w:numId="14" w16cid:durableId="58330659">
    <w:abstractNumId w:val="1"/>
  </w:num>
  <w:num w:numId="15" w16cid:durableId="2080589636">
    <w:abstractNumId w:val="0"/>
  </w:num>
  <w:num w:numId="16" w16cid:durableId="1332760398">
    <w:abstractNumId w:val="10"/>
  </w:num>
  <w:num w:numId="17" w16cid:durableId="98450618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12C6"/>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87791"/>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34E20"/>
    <w:rsid w:val="00547AFC"/>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85D33"/>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D6B49"/>
    <w:rsid w:val="00AE057B"/>
    <w:rsid w:val="00AE2AEE"/>
    <w:rsid w:val="00B00276"/>
    <w:rsid w:val="00B068FE"/>
    <w:rsid w:val="00B230EC"/>
    <w:rsid w:val="00B367FB"/>
    <w:rsid w:val="00B52738"/>
    <w:rsid w:val="00B56EDC"/>
    <w:rsid w:val="00B87340"/>
    <w:rsid w:val="00B94A75"/>
    <w:rsid w:val="00BB1F84"/>
    <w:rsid w:val="00BC035A"/>
    <w:rsid w:val="00BE5468"/>
    <w:rsid w:val="00C11EAC"/>
    <w:rsid w:val="00C305D7"/>
    <w:rsid w:val="00C30F2A"/>
    <w:rsid w:val="00C43456"/>
    <w:rsid w:val="00C43F16"/>
    <w:rsid w:val="00C65C0C"/>
    <w:rsid w:val="00C808FC"/>
    <w:rsid w:val="00C863EB"/>
    <w:rsid w:val="00CD7D97"/>
    <w:rsid w:val="00CE21F6"/>
    <w:rsid w:val="00CE3EE6"/>
    <w:rsid w:val="00CE4BA1"/>
    <w:rsid w:val="00D000C7"/>
    <w:rsid w:val="00D52A9D"/>
    <w:rsid w:val="00D55AAD"/>
    <w:rsid w:val="00D66911"/>
    <w:rsid w:val="00D747AE"/>
    <w:rsid w:val="00D76A9E"/>
    <w:rsid w:val="00D9226C"/>
    <w:rsid w:val="00DA20BD"/>
    <w:rsid w:val="00DB0D4F"/>
    <w:rsid w:val="00DB122C"/>
    <w:rsid w:val="00DD3BA1"/>
    <w:rsid w:val="00DE50DB"/>
    <w:rsid w:val="00DF6AE1"/>
    <w:rsid w:val="00E06B18"/>
    <w:rsid w:val="00E46FD5"/>
    <w:rsid w:val="00E544BB"/>
    <w:rsid w:val="00E56545"/>
    <w:rsid w:val="00E64A48"/>
    <w:rsid w:val="00EA4725"/>
    <w:rsid w:val="00EA5D4F"/>
    <w:rsid w:val="00EB6C56"/>
    <w:rsid w:val="00EC687E"/>
    <w:rsid w:val="00EC6F06"/>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763990F"/>
  <w15:docId w15:val="{6861B52D-364F-460A-AAD8-58AF097B7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tarimorman.gov.tr/GKGM/Duyuru/717/Mevzuat-Taslagi-Tgk-Bira-Tebligi" TargetMode="External" /><Relationship Id="rId5" Type="http://schemas.openxmlformats.org/officeDocument/2006/relationships/hyperlink" Target="https://members.wto.org/crnattachments/2026/SPS/TUR/26_04678_00_x.pdf" TargetMode="External" /><Relationship Id="rId6" Type="http://schemas.openxmlformats.org/officeDocument/2006/relationships/hyperlink" Target="https://www.mevzuat.gov.tr/mevzuat?MevzuatNo=5996&amp;MevzuatTur=1&amp;MevzuatTertip=5" TargetMode="External" /><Relationship Id="rId7" Type="http://schemas.openxmlformats.org/officeDocument/2006/relationships/hyperlink" Target="mailto:sps@tarimorman.gov.tr" TargetMode="External" /><Relationship Id="rId8" Type="http://schemas.openxmlformats.org/officeDocument/2006/relationships/hyperlink" Target="http://www.tarimorman.gov.tr"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661</Words>
  <Characters>3773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16</cp:revision>
  <dcterms:created xsi:type="dcterms:W3CDTF">2017-07-03T11:19:00Z</dcterms:created>
  <dcterms:modified xsi:type="dcterms:W3CDTF">2026-09-14T08:09:00Z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G/SPS/N/TUR/162</vt:lpwstr>
  </property>
</Properties>
</file>