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57B061AF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3132B86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24A0488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340BF1C3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BRAZIL</w:t>
            </w:r>
          </w:p>
          <w:p w:rsidR="00EA4725" w:rsidRPr="00441372" w:rsidP="00441372" w14:paraId="49468395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4460326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1D8457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0EECDF6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Secretariat of Animal and Plant Health and Inspection (SDA) - Ministry of Agriculture and Livestock</w:t>
            </w:r>
          </w:p>
        </w:tc>
      </w:tr>
      <w:tr w14:paraId="277CA6F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979A62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AE8FE9E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Artichoke (</w:t>
            </w:r>
            <w:r w:rsidRPr="0065690F">
              <w:rPr>
                <w:i/>
                <w:iCs/>
              </w:rPr>
              <w:t>Cynara scolymus</w:t>
            </w:r>
            <w:r w:rsidRPr="0065690F">
              <w:t>)</w:t>
            </w:r>
          </w:p>
        </w:tc>
      </w:tr>
      <w:tr w14:paraId="6782091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41D90EA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D4D5CA4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0BE7CE55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56E342AF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[X]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Argentina</w:t>
            </w:r>
          </w:p>
        </w:tc>
      </w:tr>
      <w:tr w14:paraId="46B633D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2A2B4A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6FA5971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Draft - Updates the phytosanitary requirements for the importation of artichoke inflorescences (</w:t>
            </w:r>
            <w:r w:rsidRPr="0065690F">
              <w:rPr>
                <w:i/>
                <w:iCs/>
              </w:rPr>
              <w:t>Cynara scolymus</w:t>
            </w:r>
            <w:r w:rsidRPr="0065690F">
              <w:t>) produced in the Argentine Republic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Portuguese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2</w:t>
            </w:r>
          </w:p>
          <w:p w:rsidR="00EA4725" w:rsidRPr="00441372" w:rsidP="00441372" w14:paraId="3D4622EA" w14:textId="77777777">
            <w:pPr>
              <w:spacing w:after="120"/>
            </w:pPr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https://members.wto.org/crnattachments/2026/SPS/BRA/26_04695_00_x.pdf</w:t>
              </w:r>
            </w:hyperlink>
          </w:p>
        </w:tc>
      </w:tr>
      <w:tr w14:paraId="1BB5FDD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6EF87D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E3BEB13" w14:textId="7727780E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Draft Ordinance aiming to update the phytosanitary requirements for the importation of artichoke inflorescences (Category 3) (</w:t>
            </w:r>
            <w:r w:rsidRPr="0065690F">
              <w:rPr>
                <w:i/>
                <w:iCs/>
              </w:rPr>
              <w:t>Cynara</w:t>
            </w:r>
            <w:r w:rsidR="008D2E45">
              <w:rPr>
                <w:i/>
                <w:iCs/>
              </w:rPr>
              <w:t> </w:t>
            </w:r>
            <w:r w:rsidRPr="0065690F">
              <w:rPr>
                <w:i/>
                <w:iCs/>
              </w:rPr>
              <w:t>scolymus</w:t>
            </w:r>
            <w:r w:rsidRPr="0065690F">
              <w:t xml:space="preserve">) produced in Argentina. The consignments must be accompanied by a Phytosanitary Certificate, issued by the National Plant Protection Organization – </w:t>
            </w:r>
            <w:r w:rsidRPr="0065690F">
              <w:t>NPPO</w:t>
            </w:r>
            <w:r w:rsidRPr="0065690F">
              <w:t xml:space="preserve"> of Argentina, which must include an additional declaration stating that the consignment is free from </w:t>
            </w:r>
            <w:r w:rsidRPr="0065690F">
              <w:rPr>
                <w:i/>
                <w:iCs/>
              </w:rPr>
              <w:t>Bagrada</w:t>
            </w:r>
            <w:r w:rsidRPr="0065690F">
              <w:rPr>
                <w:i/>
                <w:iCs/>
              </w:rPr>
              <w:t xml:space="preserve"> hilaris</w:t>
            </w:r>
            <w:r w:rsidRPr="0065690F">
              <w:t xml:space="preserve">, </w:t>
            </w:r>
            <w:r w:rsidRPr="0065690F">
              <w:rPr>
                <w:i/>
                <w:iCs/>
              </w:rPr>
              <w:t>Cacoecimorpha</w:t>
            </w:r>
            <w:r w:rsidRPr="0065690F">
              <w:rPr>
                <w:i/>
                <w:iCs/>
              </w:rPr>
              <w:t xml:space="preserve"> </w:t>
            </w:r>
            <w:r w:rsidRPr="0065690F">
              <w:rPr>
                <w:i/>
                <w:iCs/>
              </w:rPr>
              <w:t>pronubana</w:t>
            </w:r>
            <w:r w:rsidRPr="0065690F">
              <w:t xml:space="preserve">, </w:t>
            </w:r>
            <w:r w:rsidRPr="0065690F">
              <w:rPr>
                <w:i/>
                <w:iCs/>
              </w:rPr>
              <w:t>Copitarsia</w:t>
            </w:r>
            <w:r w:rsidRPr="0065690F">
              <w:rPr>
                <w:i/>
                <w:iCs/>
              </w:rPr>
              <w:t xml:space="preserve"> </w:t>
            </w:r>
            <w:r w:rsidRPr="0065690F">
              <w:rPr>
                <w:i/>
                <w:iCs/>
              </w:rPr>
              <w:t>heydenreichii</w:t>
            </w:r>
            <w:r w:rsidRPr="0065690F">
              <w:t xml:space="preserve"> and </w:t>
            </w:r>
            <w:r w:rsidRPr="0065690F">
              <w:rPr>
                <w:i/>
                <w:iCs/>
              </w:rPr>
              <w:t>Tetranychus</w:t>
            </w:r>
            <w:r w:rsidRPr="0065690F">
              <w:rPr>
                <w:i/>
                <w:iCs/>
              </w:rPr>
              <w:t xml:space="preserve"> </w:t>
            </w:r>
            <w:r w:rsidRPr="0065690F">
              <w:rPr>
                <w:i/>
                <w:iCs/>
              </w:rPr>
              <w:t>turkestani</w:t>
            </w:r>
            <w:r w:rsidRPr="0065690F">
              <w:t>, as detailed in the Draft Ordinance.</w:t>
            </w:r>
          </w:p>
        </w:tc>
      </w:tr>
      <w:tr w14:paraId="38E6AE6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FD6DA1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079BA23" w14:textId="77777777">
            <w:pPr>
              <w:spacing w:before="120" w:after="120"/>
            </w:pPr>
            <w:r w:rsidRPr="00441372">
              <w:rPr>
                <w:b/>
              </w:rPr>
              <w:t>Objective and rationale: [ ] food safety, [ ] animal health, [X] plant protection, [ ] protect humans from animal/plant pest or disease, [X] protect territory from other damage from pests.</w:t>
            </w:r>
            <w:r w:rsidRPr="0065690F">
              <w:t xml:space="preserve"> </w:t>
            </w:r>
          </w:p>
        </w:tc>
      </w:tr>
      <w:tr w14:paraId="2AF52E4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4BC74AB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8D2E45" w14:paraId="4CD464CA" w14:textId="77777777">
            <w:pPr>
              <w:spacing w:before="120" w:after="8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8D2E45" w14:paraId="0B2B7AB8" w14:textId="77777777">
            <w:pPr>
              <w:spacing w:after="8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8D2E45" w14:paraId="1E0F9673" w14:textId="77777777">
            <w:pPr>
              <w:spacing w:after="8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8D2E45" w14:paraId="570B76B1" w14:textId="77777777">
            <w:pPr>
              <w:spacing w:after="8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 xml:space="preserve">(e.g. </w:t>
            </w:r>
            <w:r w:rsidRPr="00441372">
              <w:rPr>
                <w:b/>
                <w:i/>
              </w:rPr>
              <w:t>ISPM</w:t>
            </w:r>
            <w:r w:rsidRPr="00441372">
              <w:rPr>
                <w:b/>
                <w:i/>
              </w:rPr>
              <w:t xml:space="preserve">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ISPM</w:t>
            </w:r>
            <w:r w:rsidRPr="0065690F">
              <w:t xml:space="preserve"> No 1, 2, 11</w:t>
            </w:r>
          </w:p>
          <w:p w:rsidR="00EA4725" w:rsidRPr="00441372" w:rsidP="008D2E45" w14:paraId="6DD557FD" w14:textId="77777777">
            <w:pPr>
              <w:spacing w:after="8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8D2E45" w14:paraId="2C9D7022" w14:textId="77777777">
            <w:pPr>
              <w:spacing w:after="8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8D2E45" w14:paraId="2EE39F7F" w14:textId="77777777">
            <w:pPr>
              <w:spacing w:after="80"/>
              <w:rPr>
                <w:b/>
              </w:rPr>
            </w:pPr>
            <w:r w:rsidRPr="00441372">
              <w:rPr>
                <w:b/>
              </w:rPr>
              <w:t>[X] Yes   [ ] No</w:t>
            </w:r>
          </w:p>
          <w:p w:rsidR="00EA4725" w:rsidRPr="00441372" w:rsidP="00441372" w14:paraId="6D6A8820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5F6819A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AFD675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672064B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31989DA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7ABF9A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B962090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  <w:p w:rsidR="00EA4725" w:rsidRPr="00441372" w:rsidP="00441372" w14:paraId="296C0F6D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</w:tc>
      </w:tr>
      <w:tr w14:paraId="6516248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6E47CA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68E4DCF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  <w:p w:rsidR="00EA4725" w:rsidRPr="00441372" w:rsidP="00441372" w14:paraId="5C4BDACF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4EED493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D83DCA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6B5DB4C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13 November 2026</w:t>
            </w:r>
          </w:p>
          <w:p w:rsidR="00EA4725" w:rsidRPr="00441372" w:rsidP="00441372" w14:paraId="69AAD583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FD6965" w:rsidRPr="0065690F" w:rsidP="00441372" w14:paraId="59CDF9CD" w14:textId="77777777">
            <w:r w:rsidRPr="0065690F">
              <w:t>Ministry of Agriculture and Livestock</w:t>
            </w:r>
          </w:p>
          <w:p w:rsidR="00FD6965" w:rsidRPr="0065690F" w:rsidP="00441372" w14:paraId="4DF506F0" w14:textId="77777777">
            <w:r w:rsidRPr="0065690F">
              <w:t>Secretariat of Trade and International Relations</w:t>
            </w:r>
          </w:p>
          <w:p w:rsidR="00FD6965" w:rsidRPr="0065690F" w:rsidP="00441372" w14:paraId="4C17FA61" w14:textId="77777777">
            <w:pPr>
              <w:spacing w:after="120"/>
            </w:pPr>
            <w:r w:rsidRPr="0065690F">
              <w:t xml:space="preserve">E-mail: </w:t>
            </w:r>
            <w:hyperlink r:id="rId6" w:history="1">
              <w:r w:rsidRPr="0065690F">
                <w:rPr>
                  <w:color w:val="0000FF"/>
                  <w:u w:val="single"/>
                </w:rPr>
                <w:t>sps@agro.gov.br</w:t>
              </w:r>
            </w:hyperlink>
          </w:p>
        </w:tc>
      </w:tr>
      <w:tr w14:paraId="291ECBC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001F4F27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4C2C422A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58F32B89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Ministry of Agriculture and Livestock</w:t>
            </w:r>
          </w:p>
          <w:p w:rsidR="00EA4725" w:rsidRPr="0065690F" w:rsidP="00F3021D" w14:paraId="03DA0CAD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Secretariat of Trade and International Relations</w:t>
            </w:r>
          </w:p>
          <w:p w:rsidR="00EA4725" w:rsidRPr="0065690F" w:rsidP="00F3021D" w14:paraId="5F24FD85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6" w:history="1">
              <w:r w:rsidRPr="0065690F">
                <w:rPr>
                  <w:bCs/>
                  <w:color w:val="0000FF"/>
                  <w:u w:val="single"/>
                </w:rPr>
                <w:t>sps@agro.gov.br</w:t>
              </w:r>
            </w:hyperlink>
          </w:p>
        </w:tc>
      </w:tr>
    </w:tbl>
    <w:p w:rsidR="007141CF" w:rsidRPr="00441372" w:rsidP="00441372" w14:paraId="1D7B8F4B" w14:textId="77777777"/>
    <w:sectPr w:rsidSect="008D2E4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8D2E45" w:rsidP="008D2E45" w14:paraId="79A66C5B" w14:textId="64066B94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8D2E45" w:rsidP="008D2E45" w14:paraId="5F2BAA30" w14:textId="79E0EDC6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740441BA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D2E45" w:rsidRPr="008D2E45" w:rsidP="008D2E45" w14:paraId="1518BD8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D2E45">
      <w:t>G/SPS/N/BRA/2531</w:t>
    </w:r>
  </w:p>
  <w:p w:rsidR="008D2E45" w:rsidRPr="008D2E45" w:rsidP="008D2E45" w14:paraId="4046E3D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8D2E45" w:rsidRPr="008D2E45" w:rsidP="008D2E45" w14:paraId="60932040" w14:textId="712C019D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D2E45">
      <w:t xml:space="preserve">- </w:t>
    </w:r>
    <w:r w:rsidRPr="008D2E45">
      <w:fldChar w:fldCharType="begin"/>
    </w:r>
    <w:r w:rsidRPr="008D2E45">
      <w:instrText xml:space="preserve"> PAGE </w:instrText>
    </w:r>
    <w:r w:rsidRPr="008D2E45">
      <w:fldChar w:fldCharType="separate"/>
    </w:r>
    <w:r w:rsidRPr="008D2E45">
      <w:t>2</w:t>
    </w:r>
    <w:r w:rsidRPr="008D2E45">
      <w:fldChar w:fldCharType="end"/>
    </w:r>
    <w:r w:rsidRPr="008D2E45">
      <w:t xml:space="preserve"> -</w:t>
    </w:r>
  </w:p>
  <w:p w:rsidR="00EA4725" w:rsidRPr="008D2E45" w:rsidP="008D2E45" w14:paraId="7C45B0D8" w14:textId="63EB9A81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D2E45" w:rsidRPr="008D2E45" w:rsidP="008D2E45" w14:paraId="660D3BE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D2E45">
      <w:t>G/SPS/N/BRA/2531</w:t>
    </w:r>
  </w:p>
  <w:p w:rsidR="008D2E45" w:rsidRPr="008D2E45" w:rsidP="008D2E45" w14:paraId="22CB14D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8D2E45" w:rsidRPr="008D2E45" w:rsidP="008D2E45" w14:paraId="468BA77D" w14:textId="24C132EB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D2E45">
      <w:t xml:space="preserve">- </w:t>
    </w:r>
    <w:r w:rsidRPr="008D2E45">
      <w:fldChar w:fldCharType="begin"/>
    </w:r>
    <w:r w:rsidRPr="008D2E45">
      <w:instrText xml:space="preserve"> PAGE </w:instrText>
    </w:r>
    <w:r w:rsidRPr="008D2E45">
      <w:fldChar w:fldCharType="separate"/>
    </w:r>
    <w:r w:rsidRPr="008D2E45">
      <w:rPr>
        <w:noProof/>
      </w:rPr>
      <w:t>2</w:t>
    </w:r>
    <w:r w:rsidRPr="008D2E45">
      <w:fldChar w:fldCharType="end"/>
    </w:r>
    <w:r w:rsidRPr="008D2E45">
      <w:t xml:space="preserve"> -</w:t>
    </w:r>
  </w:p>
  <w:p w:rsidR="00EA4725" w:rsidRPr="008D2E45" w:rsidP="008D2E45" w14:paraId="76899E9F" w14:textId="6559F151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24DA373E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AC86C05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5E4C805" w14:textId="6C72F34C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44C437B2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62860DAD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.25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4BC7A2FA" w14:textId="77777777">
          <w:pPr>
            <w:jc w:val="right"/>
            <w:rPr>
              <w:b/>
              <w:szCs w:val="16"/>
            </w:rPr>
          </w:pPr>
        </w:p>
      </w:tc>
    </w:tr>
    <w:tr w14:paraId="349783E0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36999091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8D2E45" w:rsidP="00656ABC" w14:paraId="47D2BFF1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G/SPS/N/BRA/2531</w:t>
          </w:r>
        </w:p>
        <w:bookmarkEnd w:id="1"/>
        <w:p w:rsidR="00656ABC" w:rsidRPr="00EA4725" w:rsidP="00656ABC" w14:paraId="427F9C2F" w14:textId="76481ECE">
          <w:pPr>
            <w:jc w:val="right"/>
            <w:rPr>
              <w:b/>
              <w:szCs w:val="16"/>
            </w:rPr>
          </w:pPr>
        </w:p>
      </w:tc>
    </w:tr>
    <w:tr w14:paraId="71595CE3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3AB092F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38C1DA0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14 September 2026</w:t>
          </w:r>
          <w:bookmarkEnd w:id="3"/>
        </w:p>
      </w:tc>
    </w:tr>
    <w:tr w14:paraId="0DD89418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0C4D6189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(26-6250)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0FA37BFF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04F4E396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48B627DF" w14:textId="6723D809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0F2476F9" w14:textId="65F9A31B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41CB9CA7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9929990">
    <w:abstractNumId w:val="9"/>
  </w:num>
  <w:num w:numId="2" w16cid:durableId="23095989">
    <w:abstractNumId w:val="7"/>
  </w:num>
  <w:num w:numId="3" w16cid:durableId="798379702">
    <w:abstractNumId w:val="6"/>
  </w:num>
  <w:num w:numId="4" w16cid:durableId="1494833890">
    <w:abstractNumId w:val="5"/>
  </w:num>
  <w:num w:numId="5" w16cid:durableId="120347981">
    <w:abstractNumId w:val="4"/>
  </w:num>
  <w:num w:numId="6" w16cid:durableId="379937203">
    <w:abstractNumId w:val="12"/>
  </w:num>
  <w:num w:numId="7" w16cid:durableId="800155242">
    <w:abstractNumId w:val="11"/>
  </w:num>
  <w:num w:numId="8" w16cid:durableId="1104299391">
    <w:abstractNumId w:val="10"/>
  </w:num>
  <w:num w:numId="9" w16cid:durableId="130870440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29337810">
    <w:abstractNumId w:val="13"/>
  </w:num>
  <w:num w:numId="11" w16cid:durableId="442850808">
    <w:abstractNumId w:val="8"/>
  </w:num>
  <w:num w:numId="12" w16cid:durableId="1319533883">
    <w:abstractNumId w:val="3"/>
  </w:num>
  <w:num w:numId="13" w16cid:durableId="506487132">
    <w:abstractNumId w:val="2"/>
  </w:num>
  <w:num w:numId="14" w16cid:durableId="307513017">
    <w:abstractNumId w:val="1"/>
  </w:num>
  <w:num w:numId="15" w16cid:durableId="3316845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57CD2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34E20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254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D2E45"/>
    <w:rsid w:val="008E372C"/>
    <w:rsid w:val="00903AB0"/>
    <w:rsid w:val="00966547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B4A39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D6965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30D937D"/>
  <w15:docId w15:val="{6861B52D-364F-460A-AAD8-58AF097B7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6/SPS/BRA/26_04695_00_x.pdf" TargetMode="External" /><Relationship Id="rId6" Type="http://schemas.openxmlformats.org/officeDocument/2006/relationships/hyperlink" Target="mailto:sps@agro.gov.br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8ab5270d-f6ad-4231-9c6a-f01cfaa87fd2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32AA86C3-7291-4035-980C-3C1AD28A1E5E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510</Words>
  <Characters>2912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Rivera, Marcela</cp:lastModifiedBy>
  <cp:revision>12</cp:revision>
  <dcterms:created xsi:type="dcterms:W3CDTF">2017-07-03T11:19:00Z</dcterms:created>
  <dcterms:modified xsi:type="dcterms:W3CDTF">2026-09-14T08:55:00Z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G/SPS/N/BRA/2531</vt:lpwstr>
  </property>
  <property fmtid="{D5CDD505-2E9C-101B-9397-08002B2CF9AE}" pid="3" name="TitusGUID">
    <vt:lpwstr>8ab5270d-f6ad-4231-9c6a-f01cfaa87fd2</vt:lpwstr>
  </property>
  <property fmtid="{D5CDD505-2E9C-101B-9397-08002B2CF9AE}" pid="4" name="WTOCLASSIFICATION">
    <vt:lpwstr>WTO OFFICIAL</vt:lpwstr>
  </property>
</Properties>
</file>