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F1E433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519A0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704C7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D5B014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574C4C5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C2C61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2051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EB1FB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30713D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9B05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349CD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Pomegranate (</w:t>
            </w:r>
            <w:r w:rsidRPr="0065690F">
              <w:rPr>
                <w:i/>
                <w:iCs/>
              </w:rPr>
              <w:t>Punica granatum</w:t>
            </w:r>
            <w:r w:rsidRPr="0065690F">
              <w:t>)</w:t>
            </w:r>
          </w:p>
        </w:tc>
      </w:tr>
      <w:tr w14:paraId="59CF4B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54BC2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C1CB2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99C55F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D9BB72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Peru</w:t>
            </w:r>
          </w:p>
        </w:tc>
      </w:tr>
      <w:tr w14:paraId="4A21F8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9748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CBCEF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importation of pomegranate fruit (</w:t>
            </w:r>
            <w:r w:rsidRPr="0065690F">
              <w:rPr>
                <w:i/>
                <w:iCs/>
              </w:rPr>
              <w:t>Punica granatum</w:t>
            </w:r>
            <w:r w:rsidRPr="0065690F">
              <w:t>) and establishes the phytosanitary requirements for pomegranate arils produced in the Republic of Peru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13D0BE52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https://members.wto.org/crnattachments/2026/SPS/BRA/26_04693_00_x.pdf</w:t>
              </w:r>
            </w:hyperlink>
          </w:p>
        </w:tc>
      </w:tr>
      <w:tr w14:paraId="6EB48F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51AB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2C6893" w14:textId="38BBD05E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importation of pomegranate fruit and establishing phytosanitary requirements for pomegranate arils (</w:t>
            </w:r>
            <w:r w:rsidRPr="0065690F">
              <w:rPr>
                <w:i/>
                <w:iCs/>
              </w:rPr>
              <w:t>Punica granatum</w:t>
            </w:r>
            <w:r w:rsidRPr="0065690F">
              <w:t>) produced in Peru. The</w:t>
            </w:r>
            <w:r w:rsidR="00A1494D">
              <w:t> </w:t>
            </w:r>
            <w:r w:rsidRPr="0065690F">
              <w:t>consignments must be accompanied by a Phytosanitary Certificate, issued by the National Plant Protection Organization – NPPO of Peru, which must include an additional declaration for each intended use of the imported products. Further details are set out in the Draft Ordinance.</w:t>
            </w:r>
          </w:p>
        </w:tc>
      </w:tr>
      <w:tr w14:paraId="1ECA64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F38D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8A5421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F4054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7046A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52D6B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80351B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261C3C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A05FE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428C7DE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2C613D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3F385D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A1494D" w14:paraId="5062F43B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1F5B4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02F0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DFB37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B29B8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240A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B8BD5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145BB2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CE267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9EF2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CB26E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29FF0B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A457E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BA12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5C923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November 2026</w:t>
            </w:r>
          </w:p>
          <w:p w:rsidR="00EA4725" w:rsidRPr="00441372" w:rsidP="00441372" w14:paraId="0763744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F7E71" w:rsidRPr="0065690F" w:rsidP="00441372" w14:paraId="0D705ECD" w14:textId="77777777">
            <w:r w:rsidRPr="0065690F">
              <w:t>Ministry of Agriculture and Livestock</w:t>
            </w:r>
          </w:p>
          <w:p w:rsidR="00FF7E71" w:rsidRPr="0065690F" w:rsidP="00441372" w14:paraId="2AF188E2" w14:textId="77777777">
            <w:r w:rsidRPr="0065690F">
              <w:t>Secretariat of Trade and International Relations</w:t>
            </w:r>
          </w:p>
          <w:p w:rsidR="00FF7E71" w:rsidRPr="0065690F" w:rsidP="00441372" w14:paraId="0F1D189A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69AEF8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72204D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F1F6F7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402E74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6E6FE64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5E267A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788B1AAC" w14:textId="77777777"/>
    <w:sectPr w:rsidSect="00A149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494D" w:rsidP="00A1494D" w14:paraId="62E62FAE" w14:textId="5EDE3D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494D" w:rsidP="00A1494D" w14:paraId="686FBD26" w14:textId="1333A04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890FD7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494D" w:rsidRPr="00A1494D" w:rsidP="00A1494D" w14:paraId="2CEF87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94D">
      <w:t>G/SPS/N/BRA/2529</w:t>
    </w:r>
  </w:p>
  <w:p w:rsidR="00A1494D" w:rsidRPr="00A1494D" w:rsidP="00A1494D" w14:paraId="3360D0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494D" w:rsidRPr="00A1494D" w:rsidP="00A1494D" w14:paraId="5FDD0D1A" w14:textId="7C3FB7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94D">
      <w:t xml:space="preserve">- </w:t>
    </w:r>
    <w:r w:rsidRPr="00A1494D">
      <w:fldChar w:fldCharType="begin"/>
    </w:r>
    <w:r w:rsidRPr="00A1494D">
      <w:instrText xml:space="preserve"> PAGE </w:instrText>
    </w:r>
    <w:r w:rsidRPr="00A1494D">
      <w:fldChar w:fldCharType="separate"/>
    </w:r>
    <w:r w:rsidRPr="00A1494D">
      <w:t>2</w:t>
    </w:r>
    <w:r w:rsidRPr="00A1494D">
      <w:fldChar w:fldCharType="end"/>
    </w:r>
    <w:r w:rsidRPr="00A1494D">
      <w:t xml:space="preserve"> -</w:t>
    </w:r>
  </w:p>
  <w:p w:rsidR="00EA4725" w:rsidRPr="00A1494D" w:rsidP="00A1494D" w14:paraId="0514E511" w14:textId="48F7A76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494D" w:rsidRPr="00A1494D" w:rsidP="00A1494D" w14:paraId="5DEC25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94D">
      <w:t>G/SPS/N/BRA/2529</w:t>
    </w:r>
  </w:p>
  <w:p w:rsidR="00A1494D" w:rsidRPr="00A1494D" w:rsidP="00A1494D" w14:paraId="392B30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494D" w:rsidRPr="00A1494D" w:rsidP="00A1494D" w14:paraId="6B1F7B6D" w14:textId="4758EA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94D">
      <w:t xml:space="preserve">- </w:t>
    </w:r>
    <w:r w:rsidRPr="00A1494D">
      <w:fldChar w:fldCharType="begin"/>
    </w:r>
    <w:r w:rsidRPr="00A1494D">
      <w:instrText xml:space="preserve"> PAGE </w:instrText>
    </w:r>
    <w:r w:rsidRPr="00A1494D">
      <w:fldChar w:fldCharType="separate"/>
    </w:r>
    <w:r w:rsidRPr="00A1494D">
      <w:rPr>
        <w:noProof/>
      </w:rPr>
      <w:t>2</w:t>
    </w:r>
    <w:r w:rsidRPr="00A1494D">
      <w:fldChar w:fldCharType="end"/>
    </w:r>
    <w:r w:rsidRPr="00A1494D">
      <w:t xml:space="preserve"> -</w:t>
    </w:r>
  </w:p>
  <w:p w:rsidR="00EA4725" w:rsidRPr="00A1494D" w:rsidP="00A1494D" w14:paraId="039E58E6" w14:textId="0EF86AA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5A2FC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5FEF3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68B0F9" w14:textId="5966B83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5AFE92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8E8A22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FA2053D" w14:textId="77777777">
          <w:pPr>
            <w:jc w:val="right"/>
            <w:rPr>
              <w:b/>
              <w:szCs w:val="16"/>
            </w:rPr>
          </w:pPr>
        </w:p>
      </w:tc>
    </w:tr>
    <w:tr w14:paraId="4A6AE97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9037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1494D" w:rsidP="00656ABC" w14:paraId="411ADD8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G/SPS/N/BRA/2529</w:t>
          </w:r>
        </w:p>
        <w:bookmarkEnd w:id="1"/>
        <w:p w:rsidR="00656ABC" w:rsidRPr="00EA4725" w:rsidP="00656ABC" w14:paraId="485D9D5E" w14:textId="69140BF0">
          <w:pPr>
            <w:jc w:val="right"/>
            <w:rPr>
              <w:b/>
              <w:szCs w:val="16"/>
            </w:rPr>
          </w:pPr>
        </w:p>
      </w:tc>
    </w:tr>
    <w:tr w14:paraId="469BE6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8BCE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78352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September 2026</w:t>
          </w:r>
          <w:bookmarkEnd w:id="3"/>
        </w:p>
      </w:tc>
    </w:tr>
    <w:tr w14:paraId="0AAD856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E951D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(26-6233)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2F6A1E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1B7061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DE40854" w14:textId="20C50F2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02049AB" w14:textId="7F1E947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57108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6424730">
    <w:abstractNumId w:val="9"/>
  </w:num>
  <w:num w:numId="2" w16cid:durableId="1345593622">
    <w:abstractNumId w:val="7"/>
  </w:num>
  <w:num w:numId="3" w16cid:durableId="1303658070">
    <w:abstractNumId w:val="6"/>
  </w:num>
  <w:num w:numId="4" w16cid:durableId="2072272146">
    <w:abstractNumId w:val="5"/>
  </w:num>
  <w:num w:numId="5" w16cid:durableId="53353728">
    <w:abstractNumId w:val="4"/>
  </w:num>
  <w:num w:numId="6" w16cid:durableId="253711627">
    <w:abstractNumId w:val="12"/>
  </w:num>
  <w:num w:numId="7" w16cid:durableId="865412392">
    <w:abstractNumId w:val="11"/>
  </w:num>
  <w:num w:numId="8" w16cid:durableId="871191392">
    <w:abstractNumId w:val="10"/>
  </w:num>
  <w:num w:numId="9" w16cid:durableId="3936209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1969230">
    <w:abstractNumId w:val="13"/>
  </w:num>
  <w:num w:numId="11" w16cid:durableId="1751809802">
    <w:abstractNumId w:val="8"/>
  </w:num>
  <w:num w:numId="12" w16cid:durableId="1494447280">
    <w:abstractNumId w:val="3"/>
  </w:num>
  <w:num w:numId="13" w16cid:durableId="962729729">
    <w:abstractNumId w:val="2"/>
  </w:num>
  <w:num w:numId="14" w16cid:durableId="1391270683">
    <w:abstractNumId w:val="1"/>
  </w:num>
  <w:num w:numId="15" w16cid:durableId="132678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34E20"/>
    <w:rsid w:val="00547B5F"/>
    <w:rsid w:val="005B04B9"/>
    <w:rsid w:val="005B68C7"/>
    <w:rsid w:val="005B7054"/>
    <w:rsid w:val="005C04C1"/>
    <w:rsid w:val="005D5981"/>
    <w:rsid w:val="005E6F8D"/>
    <w:rsid w:val="005F30CB"/>
    <w:rsid w:val="00607E45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1494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  <w:rsid w:val="00FF7E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5F4DC7"/>
  <w15:docId w15:val="{6861B52D-364F-460A-AAD8-58AF097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4693_00_x.pdf" TargetMode="External" /><Relationship Id="rId5" Type="http://schemas.openxmlformats.org/officeDocument/2006/relationships/hyperlink" Target="mailto:sps@agro.gov.b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2026-09-14T08:24:00Z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G/SPS/N/BRA/2529</vt:lpwstr>
  </property>
</Properties>
</file>