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1AD2FD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3096E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C10BE7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966DA8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GEORGIA</w:t>
            </w:r>
          </w:p>
          <w:p w:rsidR="00EA4725" w:rsidRPr="00441372" w:rsidP="00441372" w14:paraId="49D95E7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A5B70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F1F57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63590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Environmental Protection and Agriculture of Georgia (</w:t>
            </w:r>
            <w:r w:rsidRPr="0065690F">
              <w:t>MEPA</w:t>
            </w:r>
            <w:r w:rsidRPr="0065690F">
              <w:t>)</w:t>
            </w:r>
          </w:p>
        </w:tc>
      </w:tr>
      <w:tr w14:paraId="590987B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6D6F00" w:rsidP="00441372" w14:paraId="50FAD474" w14:textId="77777777">
            <w:pPr>
              <w:spacing w:before="120" w:after="120"/>
              <w:jc w:val="left"/>
            </w:pPr>
            <w:r w:rsidRPr="006D6F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51F89" w:rsidRPr="0065690F" w:rsidP="002F464D" w14:paraId="5FC6647A" w14:textId="3CF59766">
            <w:pPr>
              <w:spacing w:before="120" w:after="120"/>
            </w:pPr>
            <w:r w:rsidRPr="006D6F00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D6F00">
              <w:t xml:space="preserve"> Animal, vegetable or microbial fats and oils and their cleavage products; Prepared edible fats; animal or vegetable waxes (HS code(s): 15)</w:t>
            </w:r>
            <w:r w:rsidRPr="006D6F00" w:rsidR="0001386B">
              <w:t xml:space="preserve">; </w:t>
            </w:r>
            <w:r w:rsidRPr="006D6F00">
              <w:t>Live animals (HS code(s): 01); Meat and edible meat offal (HS code(s): 02); Fish and crustaceans, molluscs and other aquatic invertebrates (HS code(s): 03); Dairy produce; Birds' eggs; Natural honey; Edible products of animal origin, not elsewhere specified or included (HS</w:t>
            </w:r>
            <w:r w:rsidRPr="006D6F00" w:rsidR="006D6F00">
              <w:t> </w:t>
            </w:r>
            <w:r w:rsidRPr="006D6F00">
              <w:t>code(s): 04); Products of animal origin, not elsewhere specified or included (HS</w:t>
            </w:r>
            <w:r w:rsidR="002F464D">
              <w:t> </w:t>
            </w:r>
            <w:r w:rsidRPr="006D6F00">
              <w:t>code(s): 05)</w:t>
            </w:r>
          </w:p>
        </w:tc>
      </w:tr>
      <w:tr w14:paraId="24415C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A7764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72627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B38E1D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03D21A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F1E886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925A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9A362E" w14:textId="574B6515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On the Approval of the Rules and Conditions for Issuing Permits by the Legal Entities under Public Law – </w:t>
            </w:r>
            <w:r w:rsidR="001B0F6A">
              <w:t>T</w:t>
            </w:r>
            <w:r w:rsidRPr="0065690F" w:rsidR="001B0F6A">
              <w:t xml:space="preserve">he </w:t>
            </w:r>
            <w:r w:rsidRPr="0065690F">
              <w:t>Revenue Service and the National Food Agency and of the Forms of Permit Certificates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Georgian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19</w:t>
            </w:r>
          </w:p>
          <w:p w:rsidR="00EA4725" w:rsidRPr="00441372" w:rsidP="0001386B" w14:paraId="461D67A4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https://members.wto.org/crnattachments/2026/SPS/GEO/26_04544_00_x.pdf</w:t>
              </w:r>
            </w:hyperlink>
          </w:p>
          <w:p w:rsidR="00EA4725" w:rsidRPr="00441372" w:rsidP="00441372" w14:paraId="711DCBC0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https://members.wto.org/crnattachments/2026/SPS/GEO/26_04544_01_x.pdf</w:t>
              </w:r>
            </w:hyperlink>
          </w:p>
        </w:tc>
      </w:tr>
      <w:tr w14:paraId="54BD47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6390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P="00441372" w14:paraId="595BDC3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It establishes and amends the list of authorized countries for the purpose of inclusion therein. In particular, by way of exception, the National Food Agency may, until 1 September 2032, include in the list of authorized countries/exporting establishments a country/establishment with which Georgia has trade relations concerning the importation of specific products subject to veterinary control during the period from 1</w:t>
            </w:r>
            <w:r w:rsidR="0001386B">
              <w:t> </w:t>
            </w:r>
            <w:r w:rsidRPr="0065690F">
              <w:t>September 2024 to 1 September 2026, on the basis of satisfactory health guarantees.</w:t>
            </w:r>
          </w:p>
          <w:p w:rsidR="006D6F00" w:rsidRPr="00441372" w:rsidP="00441372" w14:paraId="13A8FB4C" w14:textId="341AF0D5">
            <w:pPr>
              <w:spacing w:before="120" w:after="120"/>
            </w:pPr>
            <w:r w:rsidRPr="007D3E65">
              <w:rPr>
                <w:szCs w:val="18"/>
                <w:lang w:val="ka-GE"/>
              </w:rPr>
              <w:t>The relevant provision has already been published. This notification is intended for informational purposes, clarifying that a transitional period is in place for the establishment of the list of authorized countries</w:t>
            </w:r>
            <w:r w:rsidRPr="007D3E65">
              <w:rPr>
                <w:rFonts w:ascii="Calibri" w:hAnsi="Calibri"/>
                <w:szCs w:val="18"/>
                <w:lang w:val="ka-GE"/>
              </w:rPr>
              <w:t>.</w:t>
            </w:r>
          </w:p>
        </w:tc>
      </w:tr>
      <w:tr w14:paraId="6AB90E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7009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1917F5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E9C617B" w14:textId="77777777" w:rsidTr="00FF3485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6113F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488344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BE07D9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D6F00" w14:paraId="2E3E613F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6D6F00" w14:paraId="2A25767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A3F99F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5034D0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AB023A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25554A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81FF8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5480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51F89" w:rsidRPr="0065690F" w:rsidP="0001386B" w14:paraId="17F188F6" w14:textId="5507DCC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This</w:t>
            </w:r>
            <w:r w:rsidR="0001386B">
              <w:t> </w:t>
            </w:r>
            <w:r w:rsidRPr="0065690F">
              <w:t>rule</w:t>
            </w:r>
            <w:r w:rsidR="0001386B">
              <w:t> </w:t>
            </w:r>
            <w:r w:rsidRPr="0065690F">
              <w:t>is elaborated under DCFTA agreement according to Commission Regulations which requires to make a list of authorized countries for import.</w:t>
            </w:r>
          </w:p>
        </w:tc>
      </w:tr>
      <w:tr w14:paraId="7BDE000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91A88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FB28C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18 August 2026</w:t>
            </w:r>
          </w:p>
          <w:p w:rsidR="00E51F89" w:rsidRPr="0065690F" w:rsidP="006D6F00" w14:paraId="72B098AC" w14:textId="79F992C6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18 August 2026</w:t>
            </w:r>
          </w:p>
        </w:tc>
      </w:tr>
      <w:tr w14:paraId="28EBEB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B4355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6FC70A" w14:textId="3129F207">
            <w:pPr>
              <w:spacing w:before="120" w:after="120"/>
            </w:pPr>
            <w:r w:rsidRPr="00441372">
              <w:rPr>
                <w:b/>
              </w:rPr>
              <w:t>Proposed date of entry into force: [</w:t>
            </w:r>
            <w:r w:rsidR="006D6F00">
              <w:rPr>
                <w:b/>
              </w:rPr>
              <w:t xml:space="preserve"> </w:t>
            </w:r>
            <w:r w:rsidRPr="00441372">
              <w:rPr>
                <w:b/>
              </w:rPr>
              <w:t>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6D6F00">
              <w:t>8 August</w:t>
            </w:r>
            <w:r w:rsidRPr="0065690F">
              <w:t xml:space="preserve"> 2026</w:t>
            </w:r>
          </w:p>
          <w:p w:rsidR="00EA4725" w:rsidRPr="00441372" w:rsidP="00441372" w14:paraId="0533A27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08512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A7D9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5C847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 November 2026</w:t>
            </w:r>
          </w:p>
          <w:p w:rsidR="00EA4725" w:rsidRPr="00441372" w:rsidP="00441372" w14:paraId="17538D9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E51F89" w:rsidRPr="0065690F" w:rsidP="00441372" w14:paraId="7B6BE66B" w14:textId="77777777">
            <w:r w:rsidRPr="0065690F">
              <w:t>Ministry of Environmental Protection and Agriculture of Georgia</w:t>
            </w:r>
          </w:p>
          <w:p w:rsidR="00E51F89" w:rsidRPr="0065690F" w:rsidP="00441372" w14:paraId="75738DC8" w14:textId="77777777">
            <w:r w:rsidRPr="0065690F">
              <w:t>6, Marshal Gelovani Ave</w:t>
            </w:r>
          </w:p>
          <w:p w:rsidR="00E51F89" w:rsidRPr="0065690F" w:rsidP="00441372" w14:paraId="6D1315AF" w14:textId="77777777">
            <w:r w:rsidRPr="0065690F">
              <w:t>Tel: +(995) 322 37 80 09</w:t>
            </w:r>
          </w:p>
          <w:p w:rsidR="00E51F89" w:rsidRPr="0065690F" w:rsidP="00441372" w14:paraId="1033C74C" w14:textId="77777777"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info@mepa.gov.ge</w:t>
              </w:r>
            </w:hyperlink>
          </w:p>
          <w:p w:rsidR="00E51F89" w:rsidRPr="0065690F" w:rsidP="0001386B" w14:paraId="2D7177AA" w14:textId="77777777">
            <w:pPr>
              <w:spacing w:after="120"/>
            </w:pPr>
            <w:r w:rsidRPr="0065690F">
              <w:t xml:space="preserve">Website: </w:t>
            </w:r>
            <w:hyperlink r:id="rId8" w:history="1">
              <w:r w:rsidRPr="0065690F">
                <w:rPr>
                  <w:color w:val="0000FF"/>
                  <w:u w:val="single"/>
                </w:rPr>
                <w:t>http://www.mepa.gov.ge</w:t>
              </w:r>
            </w:hyperlink>
          </w:p>
          <w:p w:rsidR="00E51F89" w:rsidRPr="0065690F" w:rsidP="00441372" w14:paraId="7508926A" w14:textId="77777777">
            <w:r w:rsidRPr="0065690F">
              <w:t>Ms Maia BERUASHVILI - SPS Focal Point in WTO</w:t>
            </w:r>
          </w:p>
          <w:p w:rsidR="00E51F89" w:rsidRPr="0065690F" w:rsidP="00441372" w14:paraId="64E5EEA8" w14:textId="77777777">
            <w:r w:rsidRPr="0065690F">
              <w:t>Head of Food Safety Division</w:t>
            </w:r>
          </w:p>
          <w:p w:rsidR="00E51F89" w:rsidRPr="0065690F" w:rsidP="00441372" w14:paraId="64019080" w14:textId="77777777">
            <w:r w:rsidRPr="0065690F">
              <w:t>Agriculture, Rural Development and Food Department</w:t>
            </w:r>
          </w:p>
          <w:p w:rsidR="00E51F89" w:rsidRPr="0065690F" w:rsidP="00441372" w14:paraId="2B1166CD" w14:textId="77777777">
            <w:r w:rsidRPr="0065690F">
              <w:t>Ministry of Environmental Protection and Agriculture of Georgia</w:t>
            </w:r>
          </w:p>
          <w:p w:rsidR="00E51F89" w:rsidRPr="0065690F" w:rsidP="00441372" w14:paraId="55A19A51" w14:textId="77777777">
            <w:r w:rsidRPr="0065690F">
              <w:t>6, Marshal Gelovani Ave</w:t>
            </w:r>
          </w:p>
          <w:p w:rsidR="00E51F89" w:rsidRPr="0065690F" w:rsidP="00441372" w14:paraId="33A9F915" w14:textId="77777777">
            <w:r w:rsidRPr="0065690F">
              <w:t>Tel: +(995) 322 37 66 48</w:t>
            </w:r>
          </w:p>
          <w:p w:rsidR="00E51F89" w:rsidRPr="0065690F" w:rsidP="00441372" w14:paraId="1AC56470" w14:textId="77777777">
            <w:r w:rsidRPr="0065690F">
              <w:t>Cell phone: +(995) 595 53 01 94</w:t>
            </w:r>
          </w:p>
          <w:p w:rsidR="00E51F89" w:rsidRPr="0065690F" w:rsidP="00441372" w14:paraId="21AACCF2" w14:textId="77777777">
            <w:pPr>
              <w:spacing w:after="120"/>
            </w:pPr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maia.beruashvili@mepa.gov.ge</w:t>
              </w:r>
            </w:hyperlink>
          </w:p>
        </w:tc>
      </w:tr>
      <w:tr w14:paraId="751B30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C23368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DF0A3B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3C4FA3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Ms Maia BERUASHVILI - SPS Focal Point in WTO</w:t>
            </w:r>
          </w:p>
          <w:p w:rsidR="00EA4725" w:rsidRPr="0065690F" w:rsidP="00F3021D" w14:paraId="76BF26D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Head of Food Safety Division</w:t>
            </w:r>
          </w:p>
          <w:p w:rsidR="00EA4725" w:rsidRPr="0065690F" w:rsidP="00F3021D" w14:paraId="1E427F7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Agriculture, Rural Development and Food Department</w:t>
            </w:r>
          </w:p>
          <w:p w:rsidR="00EA4725" w:rsidRPr="0065690F" w:rsidP="00F3021D" w14:paraId="7820E53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Environmental Protection and Agriculture of Georgia</w:t>
            </w:r>
          </w:p>
          <w:p w:rsidR="00EA4725" w:rsidRPr="0065690F" w:rsidP="00F3021D" w14:paraId="2107AD1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6, Marshal Gelovani Ave</w:t>
            </w:r>
          </w:p>
          <w:p w:rsidR="00EA4725" w:rsidRPr="0065690F" w:rsidP="00F3021D" w14:paraId="3E88AB2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+(995) 322 37 66 48</w:t>
            </w:r>
          </w:p>
          <w:p w:rsidR="00EA4725" w:rsidRPr="0065690F" w:rsidP="00F3021D" w14:paraId="1C1B599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Cell phone: +(995) 595 53 01 94</w:t>
            </w:r>
          </w:p>
          <w:p w:rsidR="00EA4725" w:rsidRPr="0065690F" w:rsidP="00F3021D" w14:paraId="60493FA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maia.beruashvili@mepa.gov.ge</w:t>
              </w:r>
            </w:hyperlink>
          </w:p>
        </w:tc>
      </w:tr>
    </w:tbl>
    <w:p w:rsidR="007141CF" w:rsidRPr="00FF3485" w:rsidP="00FF3485" w14:paraId="2F120249" w14:textId="77777777">
      <w:pPr>
        <w:rPr>
          <w:sz w:val="2"/>
          <w:szCs w:val="2"/>
        </w:rPr>
      </w:pPr>
    </w:p>
    <w:sectPr w:rsidSect="002F46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F464D" w:rsidP="002F464D" w14:paraId="14F40B77" w14:textId="4DD09AE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F464D" w:rsidP="002F464D" w14:paraId="554458BB" w14:textId="130CC58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1E0355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464D" w:rsidRPr="002F464D" w:rsidP="002F464D" w14:paraId="25029A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464D">
      <w:t>G/SPS/N/GEO/36</w:t>
    </w:r>
  </w:p>
  <w:p w:rsidR="002F464D" w:rsidRPr="002F464D" w:rsidP="002F464D" w14:paraId="0684B7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F464D" w:rsidRPr="002F464D" w:rsidP="002F464D" w14:paraId="6FB40BA7" w14:textId="6FE6DB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464D">
      <w:t xml:space="preserve">- </w:t>
    </w:r>
    <w:r w:rsidRPr="002F464D">
      <w:fldChar w:fldCharType="begin"/>
    </w:r>
    <w:r w:rsidRPr="002F464D">
      <w:instrText xml:space="preserve"> PAGE </w:instrText>
    </w:r>
    <w:r w:rsidRPr="002F464D">
      <w:fldChar w:fldCharType="separate"/>
    </w:r>
    <w:r w:rsidRPr="002F464D">
      <w:t>2</w:t>
    </w:r>
    <w:r w:rsidRPr="002F464D">
      <w:fldChar w:fldCharType="end"/>
    </w:r>
    <w:r w:rsidRPr="002F464D">
      <w:t xml:space="preserve"> -</w:t>
    </w:r>
  </w:p>
  <w:p w:rsidR="00EA4725" w:rsidRPr="002F464D" w:rsidP="002F464D" w14:paraId="4B074BA4" w14:textId="7C7D585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464D" w:rsidRPr="002F464D" w:rsidP="002F464D" w14:paraId="639664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464D">
      <w:t>G/SPS/N/GEO/36</w:t>
    </w:r>
  </w:p>
  <w:p w:rsidR="002F464D" w:rsidRPr="002F464D" w:rsidP="002F464D" w14:paraId="326234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F464D" w:rsidRPr="002F464D" w:rsidP="002F464D" w14:paraId="0B305F40" w14:textId="1B8E04F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464D">
      <w:t xml:space="preserve">- </w:t>
    </w:r>
    <w:r w:rsidRPr="002F464D">
      <w:fldChar w:fldCharType="begin"/>
    </w:r>
    <w:r w:rsidRPr="002F464D">
      <w:instrText xml:space="preserve"> PAGE </w:instrText>
    </w:r>
    <w:r w:rsidRPr="002F464D">
      <w:fldChar w:fldCharType="separate"/>
    </w:r>
    <w:r w:rsidRPr="002F464D">
      <w:rPr>
        <w:noProof/>
      </w:rPr>
      <w:t>2</w:t>
    </w:r>
    <w:r w:rsidRPr="002F464D">
      <w:fldChar w:fldCharType="end"/>
    </w:r>
    <w:r w:rsidRPr="002F464D">
      <w:t xml:space="preserve"> -</w:t>
    </w:r>
  </w:p>
  <w:p w:rsidR="00EA4725" w:rsidRPr="002F464D" w:rsidP="002F464D" w14:paraId="636C46F5" w14:textId="56D3820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A9462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BB881D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059F218" w14:textId="538259D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68715C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9F5324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E971ED8" w14:textId="77777777">
          <w:pPr>
            <w:jc w:val="right"/>
            <w:rPr>
              <w:b/>
              <w:szCs w:val="16"/>
            </w:rPr>
          </w:pPr>
        </w:p>
      </w:tc>
    </w:tr>
    <w:tr w14:paraId="7795EE2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75ADD1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F464D" w:rsidP="00656ABC" w14:paraId="1480FD4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G/SPS/N/GEO/36</w:t>
          </w:r>
        </w:p>
        <w:bookmarkEnd w:id="1"/>
        <w:p w:rsidR="00656ABC" w:rsidRPr="00EA4725" w:rsidP="00656ABC" w14:paraId="7D9FD406" w14:textId="253C471E">
          <w:pPr>
            <w:jc w:val="right"/>
            <w:rPr>
              <w:b/>
              <w:szCs w:val="16"/>
            </w:rPr>
          </w:pPr>
        </w:p>
      </w:tc>
    </w:tr>
    <w:tr w14:paraId="252E536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DDD3CE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B757C4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 September 2026</w:t>
          </w:r>
          <w:bookmarkEnd w:id="3"/>
        </w:p>
      </w:tc>
    </w:tr>
    <w:tr w14:paraId="5DE52DF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D42E13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(26-6076)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9C822A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E25196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C212E67" w14:textId="5720EC5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FFDFECE" w14:textId="3406EA6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04D365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6667529">
    <w:abstractNumId w:val="9"/>
  </w:num>
  <w:num w:numId="2" w16cid:durableId="324672090">
    <w:abstractNumId w:val="7"/>
  </w:num>
  <w:num w:numId="3" w16cid:durableId="1376923967">
    <w:abstractNumId w:val="6"/>
  </w:num>
  <w:num w:numId="4" w16cid:durableId="230773580">
    <w:abstractNumId w:val="5"/>
  </w:num>
  <w:num w:numId="5" w16cid:durableId="979965169">
    <w:abstractNumId w:val="4"/>
  </w:num>
  <w:num w:numId="6" w16cid:durableId="445662254">
    <w:abstractNumId w:val="12"/>
  </w:num>
  <w:num w:numId="7" w16cid:durableId="1792357020">
    <w:abstractNumId w:val="11"/>
  </w:num>
  <w:num w:numId="8" w16cid:durableId="1269780283">
    <w:abstractNumId w:val="10"/>
  </w:num>
  <w:num w:numId="9" w16cid:durableId="13590403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8946508">
    <w:abstractNumId w:val="13"/>
  </w:num>
  <w:num w:numId="11" w16cid:durableId="1425614839">
    <w:abstractNumId w:val="8"/>
  </w:num>
  <w:num w:numId="12" w16cid:durableId="1392270443">
    <w:abstractNumId w:val="3"/>
  </w:num>
  <w:num w:numId="13" w16cid:durableId="460342868">
    <w:abstractNumId w:val="2"/>
  </w:num>
  <w:num w:numId="14" w16cid:durableId="610667023">
    <w:abstractNumId w:val="1"/>
  </w:num>
  <w:num w:numId="15" w16cid:durableId="770320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386B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B0F6A"/>
    <w:rsid w:val="001E291F"/>
    <w:rsid w:val="001E596A"/>
    <w:rsid w:val="001F0374"/>
    <w:rsid w:val="00233408"/>
    <w:rsid w:val="0027067B"/>
    <w:rsid w:val="00272C98"/>
    <w:rsid w:val="002A67C2"/>
    <w:rsid w:val="002C2634"/>
    <w:rsid w:val="002F464D"/>
    <w:rsid w:val="00334D8B"/>
    <w:rsid w:val="0035602E"/>
    <w:rsid w:val="003572B4"/>
    <w:rsid w:val="003817C7"/>
    <w:rsid w:val="00395125"/>
    <w:rsid w:val="003D01C4"/>
    <w:rsid w:val="003E2958"/>
    <w:rsid w:val="00422B6F"/>
    <w:rsid w:val="00423377"/>
    <w:rsid w:val="00441372"/>
    <w:rsid w:val="00467032"/>
    <w:rsid w:val="0046754A"/>
    <w:rsid w:val="00486030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D6F00"/>
    <w:rsid w:val="006F1601"/>
    <w:rsid w:val="006F5826"/>
    <w:rsid w:val="00700181"/>
    <w:rsid w:val="00713BFD"/>
    <w:rsid w:val="007141CF"/>
    <w:rsid w:val="00727493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D3E65"/>
    <w:rsid w:val="007E510C"/>
    <w:rsid w:val="007E6507"/>
    <w:rsid w:val="007F2B8E"/>
    <w:rsid w:val="00807247"/>
    <w:rsid w:val="00821CFF"/>
    <w:rsid w:val="008255F1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47741"/>
    <w:rsid w:val="00A52B02"/>
    <w:rsid w:val="00A6057A"/>
    <w:rsid w:val="00A62304"/>
    <w:rsid w:val="00A74017"/>
    <w:rsid w:val="00AA332C"/>
    <w:rsid w:val="00AB4D5B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1025"/>
    <w:rsid w:val="00E06B18"/>
    <w:rsid w:val="00E46FD5"/>
    <w:rsid w:val="00E51F89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3485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E25D0D"/>
  <w15:docId w15:val="{D96BA4D4-E85F-4329-99CB-2052D095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01386B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GEO/26_04544_00_x.pdf" TargetMode="External" /><Relationship Id="rId6" Type="http://schemas.openxmlformats.org/officeDocument/2006/relationships/hyperlink" Target="https://members.wto.org/crnattachments/2026/SPS/GEO/26_04544_01_x.pdf" TargetMode="External" /><Relationship Id="rId7" Type="http://schemas.openxmlformats.org/officeDocument/2006/relationships/hyperlink" Target="mailto:info@mepa.gov.ge" TargetMode="External" /><Relationship Id="rId8" Type="http://schemas.openxmlformats.org/officeDocument/2006/relationships/hyperlink" Target="http://www.mepa.gov.ge" TargetMode="External" /><Relationship Id="rId9" Type="http://schemas.openxmlformats.org/officeDocument/2006/relationships/hyperlink" Target="mailto:maia.beruashvili@mepa.gov.g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9b63503a-c990-4313-877b-c0ee7a93ad93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603EA13-91EE-4027-9886-CC4577B3C70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18</cp:revision>
  <dcterms:created xsi:type="dcterms:W3CDTF">2017-07-03T11:19:00Z</dcterms:created>
  <dcterms:modified xsi:type="dcterms:W3CDTF">2026-09-03T08:35:00Z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G/SPS/N/GEO/36</vt:lpwstr>
  </property>
  <property fmtid="{D5CDD505-2E9C-101B-9397-08002B2CF9AE}" pid="3" name="TitusGUID">
    <vt:lpwstr>9b63503a-c990-4313-877b-c0ee7a93ad93</vt:lpwstr>
  </property>
  <property fmtid="{D5CDD505-2E9C-101B-9397-08002B2CF9AE}" pid="4" name="WTOCLASSIFICATION">
    <vt:lpwstr>WTO OFFICIAL</vt:lpwstr>
  </property>
</Properties>
</file>