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843942" w14:paraId="196DBA12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2DBA1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18809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AD1E5A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61638B1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778F4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E215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71814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58CB75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3A7B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27923" w14:paraId="5C9E75A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727B59" w:rsidRPr="0065690F" w:rsidP="00327923" w14:paraId="4613FB6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727B59" w:rsidRPr="0065690F" w:rsidP="00327923" w14:paraId="079F9A2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:rsidR="00727B59" w:rsidRPr="0065690F" w:rsidP="00327923" w14:paraId="10EA4CF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727B59" w:rsidRPr="0065690F" w:rsidP="00327923" w14:paraId="0797AEC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07.02, 07.03, 07.04, 07.05, 07.06, 07.07, 07.08, 07.09, 07.10, 07.13 and 07.14)</w:t>
            </w:r>
          </w:p>
          <w:p w:rsidR="00727B59" w:rsidRPr="0065690F" w:rsidP="00327923" w14:paraId="61188BE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 codes: 08.01, 08.02, 08.03, 08.04, 08.05, 08.06, 08.07, 08.08, 08.09, 08.10, 08.11 and 08.14)</w:t>
            </w:r>
          </w:p>
          <w:p w:rsidR="00727B59" w:rsidRPr="0065690F" w:rsidP="00327923" w14:paraId="05BB78E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Coffee, tea, mate and spices (HS codes: 09.01, 09.02, 09.03, 09.04, 09.05, 09.06, 09.07, 09.08, 09.09 and 09.10)</w:t>
            </w:r>
          </w:p>
          <w:p w:rsidR="00727B59" w:rsidRPr="0065690F" w:rsidP="00327923" w14:paraId="04191B6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codes: 10.01, 10.02, 10.03, 10.04, 10.05, 10.07 and 10.08)</w:t>
            </w:r>
          </w:p>
          <w:p w:rsidR="00727B59" w:rsidRPr="0065690F" w:rsidP="00327923" w14:paraId="523D9CE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12.01, 12.02, 12.04, 12.05, 12.06, 12.07, 12.10 and 12.12)</w:t>
            </w:r>
          </w:p>
          <w:p w:rsidR="00727B59" w:rsidRPr="0065690F" w:rsidP="00327923" w14:paraId="20B848BE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or vegetable fats and oils (HS codes: 15.01, 15.02, 15.06 and 15.08)</w:t>
            </w:r>
          </w:p>
        </w:tc>
      </w:tr>
      <w:tr w14:paraId="20D122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5ACBC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48BDB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FA27A8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742981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76AD6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2D8C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641E6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33EE48C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https://members.wto.org/crnattachments/2026/SPS/JPN/26_04467_00_e.pdf</w:t>
              </w:r>
            </w:hyperlink>
          </w:p>
        </w:tc>
      </w:tr>
      <w:tr w14:paraId="134018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B4E9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27923" w14:paraId="0F7D7213" w14:textId="31983F49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of maximum residue limits (</w:t>
            </w:r>
            <w:r w:rsidRPr="0065690F">
              <w:t>MRLs</w:t>
            </w:r>
            <w:r w:rsidRPr="0065690F">
              <w:t>) for the following agricultural chemical</w:t>
            </w:r>
            <w:r w:rsidR="00327923">
              <w:t>:</w:t>
            </w:r>
          </w:p>
          <w:p w:rsidR="00727B59" w:rsidRPr="0065690F" w:rsidP="00327923" w14:paraId="5A8DF6C0" w14:textId="77777777">
            <w:pPr>
              <w:spacing w:after="120"/>
            </w:pPr>
            <w:r w:rsidRPr="0065690F">
              <w:t xml:space="preserve">Pesticide: </w:t>
            </w:r>
            <w:r w:rsidRPr="0065690F">
              <w:t>Boscalid</w:t>
            </w:r>
            <w:r w:rsidRPr="0065690F">
              <w:t>.</w:t>
            </w:r>
          </w:p>
        </w:tc>
      </w:tr>
      <w:tr w14:paraId="621FAF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EFAD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DF648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A9CC6A4" w14:textId="77777777" w:rsidTr="00A1475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A5975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ABA87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76BB32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221 – </w:t>
            </w:r>
            <w:r w:rsidRPr="0065690F">
              <w:t>Boscalid</w:t>
            </w:r>
          </w:p>
          <w:p w:rsidR="00EA4725" w:rsidRPr="00441372" w:rsidP="00843942" w14:paraId="09C3CC2A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7C0C3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CECC90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2EA17B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99BD9F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2B049099" w14:textId="77777777"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  <w:r w:rsidRPr="0065690F">
              <w:t>Pepper,dried</w:t>
            </w:r>
            <w:r w:rsidRPr="0065690F">
              <w:t xml:space="preserve">: </w:t>
            </w:r>
          </w:p>
          <w:p w:rsidR="00727B59" w:rsidRPr="0065690F" w:rsidP="00441372" w14:paraId="692C1133" w14:textId="77777777">
            <w:pPr>
              <w:spacing w:after="120"/>
            </w:pPr>
            <w:r w:rsidRPr="0065690F">
              <w:t xml:space="preserve">The CAA has decided not to adopt the CXL for dried pepper and, instead, apply the </w:t>
            </w:r>
            <w:r w:rsidRPr="0065690F">
              <w:t>MRL</w:t>
            </w:r>
            <w:r w:rsidRPr="0065690F">
              <w:t xml:space="preserve"> for its raw commodity (other solanaceous vegetables). Since processing factor of Pepper, dried is 10 according to the </w:t>
            </w:r>
            <w:r w:rsidRPr="0065690F">
              <w:t>JMPR</w:t>
            </w:r>
            <w:r w:rsidRPr="0065690F">
              <w:t xml:space="preserve"> evaluation (2009), this revocation will not result in a more stringent regulation.</w:t>
            </w:r>
          </w:p>
        </w:tc>
      </w:tr>
      <w:tr w14:paraId="41B35C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7D57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727B59" w:rsidRPr="0065690F" w:rsidP="0084467F" w14:paraId="581A0E3E" w14:textId="543A10C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 w:rsidR="0084467F">
              <w:t>Food</w:t>
            </w:r>
            <w:r w:rsidR="0084467F">
              <w:t> </w:t>
            </w:r>
            <w:r w:rsidRPr="0065690F" w:rsidR="0084467F">
              <w:t>Sanitation</w:t>
            </w:r>
            <w:r w:rsidR="0084467F">
              <w:t> </w:t>
            </w:r>
            <w:r w:rsidRPr="0065690F" w:rsidR="0084467F">
              <w:t>Act</w:t>
            </w:r>
            <w:r w:rsidR="0084467F">
              <w:t> </w:t>
            </w:r>
            <w:r w:rsidRPr="0065690F" w:rsidR="0084467F">
              <w:t>(available</w:t>
            </w:r>
            <w:r w:rsidR="0084467F">
              <w:t> </w:t>
            </w:r>
            <w:r w:rsidRPr="0065690F" w:rsidR="0084467F">
              <w:t>in</w:t>
            </w:r>
            <w:r w:rsidR="0084467F">
              <w:t> </w:t>
            </w:r>
            <w:r w:rsidRPr="0065690F" w:rsidR="0084467F">
              <w:t>English</w:t>
            </w:r>
            <w:r w:rsidR="0084467F">
              <w:t> </w:t>
            </w:r>
            <w:r w:rsidRPr="0065690F" w:rsidR="0084467F">
              <w:t>at:</w:t>
            </w:r>
            <w:r w:rsidR="0084467F">
              <w:t> 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</w:t>
            </w:r>
          </w:p>
          <w:p w:rsidR="00727B59" w:rsidRPr="0065690F" w:rsidP="0084467F" w14:paraId="178AC4FA" w14:textId="13995483">
            <w:pPr>
              <w:spacing w:before="120" w:after="120"/>
            </w:pPr>
            <w:r w:rsidRPr="0065690F">
              <w:t xml:space="preserve">When adopted, these </w:t>
            </w:r>
            <w:r w:rsidRPr="0065690F">
              <w:t>MRLs</w:t>
            </w:r>
            <w:r w:rsidRPr="0065690F">
              <w:t xml:space="preserve"> are to be published in Kampo (Official Government Gazette) (</w:t>
            </w:r>
            <w:r w:rsidR="0084467F">
              <w:t>a</w:t>
            </w:r>
            <w:r w:rsidRPr="0065690F">
              <w:t>vailable in Japanese).</w:t>
            </w:r>
          </w:p>
        </w:tc>
      </w:tr>
      <w:tr w14:paraId="79A40B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FBDD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7B6CB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:rsidR="00EA4725" w:rsidRPr="00441372" w:rsidP="00441372" w14:paraId="47072F0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14:paraId="092012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54D73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D1FAB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These proposed standards will take effect after a certain period of grace.</w:t>
            </w:r>
          </w:p>
          <w:p w:rsidR="00EA4725" w:rsidRPr="00441372" w:rsidP="00441372" w14:paraId="0C8C9AE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6E83A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6126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15D69F" w14:textId="7BBFD0FB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October 2026</w:t>
            </w:r>
            <w:r w:rsidR="0084467F">
              <w:t>.</w:t>
            </w:r>
            <w:r w:rsidRPr="0065690F">
              <w:t xml:space="preserve"> Comments only to updated </w:t>
            </w:r>
            <w:r w:rsidRPr="0065690F">
              <w:t>MRLs</w:t>
            </w:r>
            <w:r w:rsidRPr="0065690F">
              <w:t xml:space="preserve"> (marked with black circles and/or white circles in attached annexes).</w:t>
            </w:r>
          </w:p>
          <w:p w:rsidR="00EA4725" w:rsidRPr="00441372" w:rsidP="00441372" w14:paraId="40D783C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5E6DD7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626557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7A9D71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9ADD99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2D8215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727FDBE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2E2488F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327923" w:rsidP="00F3021D" w14:paraId="4AA7F174" w14:textId="77777777">
            <w:pPr>
              <w:keepNext/>
              <w:keepLines/>
              <w:rPr>
                <w:bCs/>
                <w:lang w:val="fr-CH"/>
              </w:rPr>
            </w:pPr>
            <w:r w:rsidRPr="00327923">
              <w:rPr>
                <w:bCs/>
                <w:lang w:val="fr-CH"/>
              </w:rPr>
              <w:t>Fax: +(81 3) 5501 8343</w:t>
            </w:r>
          </w:p>
          <w:p w:rsidR="00EA4725" w:rsidRPr="00327923" w:rsidP="00F3021D" w14:paraId="27E6DB0A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327923">
              <w:rPr>
                <w:bCs/>
                <w:lang w:val="fr-CH"/>
              </w:rPr>
              <w:t xml:space="preserve">E-mail: </w:t>
            </w:r>
            <w:hyperlink r:id="rId7" w:history="1">
              <w:r w:rsidRPr="00327923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327923" w:rsidP="00441372" w14:paraId="36F85899" w14:textId="77777777">
      <w:pPr>
        <w:rPr>
          <w:lang w:val="fr-CH"/>
        </w:rPr>
      </w:pPr>
    </w:p>
    <w:sectPr w:rsidSect="003279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27923" w:rsidP="00327923" w14:paraId="10662ECC" w14:textId="08AAC99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27923" w:rsidP="00327923" w14:paraId="081E5D1C" w14:textId="49FDA97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7532C7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7923" w:rsidRPr="00327923" w:rsidP="00327923" w14:paraId="4BD6F4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923">
      <w:t>G/SPS/N/JPN/1431</w:t>
    </w:r>
  </w:p>
  <w:p w:rsidR="00327923" w:rsidRPr="00327923" w:rsidP="00327923" w14:paraId="49367C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7923" w:rsidRPr="00327923" w:rsidP="00327923" w14:paraId="0C5B10F9" w14:textId="10668C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923">
      <w:t xml:space="preserve">- </w:t>
    </w:r>
    <w:r w:rsidRPr="00327923">
      <w:fldChar w:fldCharType="begin"/>
    </w:r>
    <w:r w:rsidRPr="00327923">
      <w:instrText xml:space="preserve"> PAGE </w:instrText>
    </w:r>
    <w:r w:rsidRPr="00327923">
      <w:fldChar w:fldCharType="separate"/>
    </w:r>
    <w:r w:rsidRPr="00327923">
      <w:t>2</w:t>
    </w:r>
    <w:r w:rsidRPr="00327923">
      <w:fldChar w:fldCharType="end"/>
    </w:r>
    <w:r w:rsidRPr="00327923">
      <w:t xml:space="preserve"> -</w:t>
    </w:r>
  </w:p>
  <w:p w:rsidR="00EA4725" w:rsidRPr="00327923" w:rsidP="00327923" w14:paraId="1F6BC080" w14:textId="50273CF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7923" w:rsidRPr="00327923" w:rsidP="00327923" w14:paraId="2D64B6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923">
      <w:t>G/SPS/N/JPN/1431</w:t>
    </w:r>
  </w:p>
  <w:p w:rsidR="00327923" w:rsidRPr="00327923" w:rsidP="00327923" w14:paraId="1FE5DB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7923" w:rsidRPr="00327923" w:rsidP="00327923" w14:paraId="0EDE7AD5" w14:textId="0BADA6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7923">
      <w:t xml:space="preserve">- </w:t>
    </w:r>
    <w:r w:rsidRPr="00327923">
      <w:fldChar w:fldCharType="begin"/>
    </w:r>
    <w:r w:rsidRPr="00327923">
      <w:instrText xml:space="preserve"> PAGE </w:instrText>
    </w:r>
    <w:r w:rsidRPr="00327923">
      <w:fldChar w:fldCharType="separate"/>
    </w:r>
    <w:r w:rsidRPr="00327923">
      <w:rPr>
        <w:noProof/>
      </w:rPr>
      <w:t>2</w:t>
    </w:r>
    <w:r w:rsidRPr="00327923">
      <w:fldChar w:fldCharType="end"/>
    </w:r>
    <w:r w:rsidRPr="00327923">
      <w:t xml:space="preserve"> -</w:t>
    </w:r>
  </w:p>
  <w:p w:rsidR="00EA4725" w:rsidRPr="00327923" w:rsidP="00327923" w14:paraId="656988BB" w14:textId="1B044B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D61B4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D79A27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5B6F9F" w14:textId="20C861B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BE6D68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4E1379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F1DF903" w14:textId="77777777">
          <w:pPr>
            <w:jc w:val="right"/>
            <w:rPr>
              <w:b/>
              <w:szCs w:val="16"/>
            </w:rPr>
          </w:pPr>
        </w:p>
      </w:tc>
    </w:tr>
    <w:tr w14:paraId="6346D57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1C115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27923" w:rsidP="00656ABC" w14:paraId="43B489B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G/SPS/N/JPN/1431</w:t>
          </w:r>
        </w:p>
        <w:bookmarkEnd w:id="1"/>
        <w:p w:rsidR="00656ABC" w:rsidRPr="00EA4725" w:rsidP="00656ABC" w14:paraId="33551D03" w14:textId="4C3C6326">
          <w:pPr>
            <w:jc w:val="right"/>
            <w:rPr>
              <w:b/>
              <w:szCs w:val="16"/>
            </w:rPr>
          </w:pPr>
        </w:p>
      </w:tc>
    </w:tr>
    <w:tr w14:paraId="0511780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789D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4EBF6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August 2026</w:t>
          </w:r>
          <w:bookmarkEnd w:id="3"/>
        </w:p>
      </w:tc>
    </w:tr>
    <w:tr w14:paraId="55B8CB8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A36ABC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(26-5990)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E6938E6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F93B8E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D661E78" w14:textId="4BB8361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1AB9C30" w14:textId="5963C5B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12A2D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0488442">
    <w:abstractNumId w:val="9"/>
  </w:num>
  <w:num w:numId="2" w16cid:durableId="648675720">
    <w:abstractNumId w:val="7"/>
  </w:num>
  <w:num w:numId="3" w16cid:durableId="1599947824">
    <w:abstractNumId w:val="6"/>
  </w:num>
  <w:num w:numId="4" w16cid:durableId="1257593465">
    <w:abstractNumId w:val="5"/>
  </w:num>
  <w:num w:numId="5" w16cid:durableId="1034237583">
    <w:abstractNumId w:val="4"/>
  </w:num>
  <w:num w:numId="6" w16cid:durableId="1246305615">
    <w:abstractNumId w:val="12"/>
  </w:num>
  <w:num w:numId="7" w16cid:durableId="957954766">
    <w:abstractNumId w:val="11"/>
  </w:num>
  <w:num w:numId="8" w16cid:durableId="433867294">
    <w:abstractNumId w:val="10"/>
  </w:num>
  <w:num w:numId="9" w16cid:durableId="1285306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668342">
    <w:abstractNumId w:val="13"/>
  </w:num>
  <w:num w:numId="11" w16cid:durableId="602877439">
    <w:abstractNumId w:val="8"/>
  </w:num>
  <w:num w:numId="12" w16cid:durableId="1219437494">
    <w:abstractNumId w:val="3"/>
  </w:num>
  <w:num w:numId="13" w16cid:durableId="1803841275">
    <w:abstractNumId w:val="2"/>
  </w:num>
  <w:num w:numId="14" w16cid:durableId="1638875288">
    <w:abstractNumId w:val="1"/>
  </w:num>
  <w:num w:numId="15" w16cid:durableId="1892379899">
    <w:abstractNumId w:val="0"/>
  </w:num>
  <w:num w:numId="16" w16cid:durableId="10565830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22209"/>
    <w:rsid w:val="00327923"/>
    <w:rsid w:val="00334D8B"/>
    <w:rsid w:val="0035602E"/>
    <w:rsid w:val="003572B4"/>
    <w:rsid w:val="003817C7"/>
    <w:rsid w:val="003922D4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228B"/>
    <w:rsid w:val="00674CCD"/>
    <w:rsid w:val="006B4BC2"/>
    <w:rsid w:val="006F1601"/>
    <w:rsid w:val="006F5826"/>
    <w:rsid w:val="00700181"/>
    <w:rsid w:val="00713BFD"/>
    <w:rsid w:val="007141CF"/>
    <w:rsid w:val="00727B59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3942"/>
    <w:rsid w:val="0084467F"/>
    <w:rsid w:val="008474E2"/>
    <w:rsid w:val="008730E9"/>
    <w:rsid w:val="008739FD"/>
    <w:rsid w:val="00893E85"/>
    <w:rsid w:val="008E372C"/>
    <w:rsid w:val="00903AB0"/>
    <w:rsid w:val="009A2161"/>
    <w:rsid w:val="009A6F54"/>
    <w:rsid w:val="009C4B52"/>
    <w:rsid w:val="00A14752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3830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428F94"/>
  <w15:docId w15:val="{DC07D345-064C-4E00-8A5C-96BD36A9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PN/26_04467_00_e.pdf" TargetMode="External" /><Relationship Id="rId6" Type="http://schemas.openxmlformats.org/officeDocument/2006/relationships/hyperlink" Target="https://www.japaneselawtranslation.go.jp/ja/laws/view/3687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088d29b2-2f12-4de9-85da-73f78cfa85b0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706029F-707E-4386-89C4-F2FE6E6A176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14</cp:revision>
  <dcterms:created xsi:type="dcterms:W3CDTF">2017-07-03T11:19:00Z</dcterms:created>
  <dcterms:modified xsi:type="dcterms:W3CDTF">2026-08-28T10:40:00Z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G/SPS/N/JPN/1431</vt:lpwstr>
  </property>
  <property fmtid="{D5CDD505-2E9C-101B-9397-08002B2CF9AE}" pid="3" name="TitusGUID">
    <vt:lpwstr>088d29b2-2f12-4de9-85da-73f78cfa85b0</vt:lpwstr>
  </property>
  <property fmtid="{D5CDD505-2E9C-101B-9397-08002B2CF9AE}" pid="4" name="WTOCLASSIFICATION">
    <vt:lpwstr>WTO OFFICIAL</vt:lpwstr>
  </property>
</Properties>
</file>